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D5BB8" w14:textId="49986C01" w:rsidR="00A14B03" w:rsidRDefault="00293176">
      <w:pPr>
        <w:tabs>
          <w:tab w:val="right" w:pos="9630"/>
        </w:tabs>
        <w:spacing w:after="0"/>
        <w:jc w:val="left"/>
        <w:rPr>
          <w:rFonts w:ascii="Arial" w:eastAsia="Times New Roman" w:hAnsi="Arial" w:cs="Arial"/>
          <w:b/>
          <w:sz w:val="22"/>
          <w:szCs w:val="22"/>
        </w:rPr>
      </w:pPr>
      <w:bookmarkStart w:id="0" w:name="_Ref494746248"/>
      <w:r>
        <w:rPr>
          <w:rFonts w:ascii="Arial" w:eastAsia="Times New Roman" w:hAnsi="Arial" w:cs="Arial"/>
          <w:b/>
          <w:sz w:val="22"/>
          <w:szCs w:val="22"/>
        </w:rPr>
        <w:t>3GPP TSG RAN WG1 #112bis-e</w:t>
      </w:r>
      <w:r>
        <w:rPr>
          <w:rFonts w:ascii="Arial" w:eastAsia="Times New Roman" w:hAnsi="Arial" w:cs="Arial"/>
          <w:b/>
          <w:sz w:val="22"/>
          <w:szCs w:val="22"/>
        </w:rPr>
        <w:tab/>
        <w:t>R1-230</w:t>
      </w:r>
      <w:r w:rsidR="00D24AD8">
        <w:rPr>
          <w:rFonts w:ascii="Arial" w:eastAsia="Times New Roman" w:hAnsi="Arial" w:cs="Arial"/>
          <w:b/>
          <w:sz w:val="22"/>
          <w:szCs w:val="22"/>
        </w:rPr>
        <w:t>3892 (revise of R1-2302756)</w:t>
      </w:r>
    </w:p>
    <w:p w14:paraId="4B0492AF" w14:textId="77777777" w:rsidR="00A14B03" w:rsidRDefault="00293176">
      <w:pPr>
        <w:tabs>
          <w:tab w:val="right" w:pos="9630"/>
        </w:tabs>
        <w:spacing w:after="0"/>
        <w:jc w:val="left"/>
        <w:rPr>
          <w:rFonts w:ascii="Arial" w:eastAsia="Times New Roman" w:hAnsi="Arial" w:cs="Arial"/>
          <w:b/>
          <w:sz w:val="22"/>
          <w:szCs w:val="22"/>
        </w:rPr>
      </w:pPr>
      <w:r>
        <w:rPr>
          <w:rFonts w:ascii="Arial" w:eastAsia="Times New Roman" w:hAnsi="Arial" w:cs="Arial"/>
          <w:b/>
          <w:sz w:val="22"/>
          <w:szCs w:val="22"/>
          <w:lang w:eastAsia="zh-CN"/>
        </w:rPr>
        <w:t>e-Meeting, April 17</w:t>
      </w:r>
      <w:r>
        <w:rPr>
          <w:rFonts w:ascii="Arial" w:eastAsia="Times New Roman" w:hAnsi="Arial" w:cs="Arial"/>
          <w:b/>
          <w:sz w:val="22"/>
          <w:szCs w:val="22"/>
          <w:vertAlign w:val="superscript"/>
          <w:lang w:eastAsia="zh-CN"/>
        </w:rPr>
        <w:t>th</w:t>
      </w:r>
      <w:r>
        <w:rPr>
          <w:rFonts w:ascii="Arial" w:eastAsia="Times New Roman" w:hAnsi="Arial" w:cs="Arial"/>
          <w:b/>
          <w:sz w:val="22"/>
          <w:szCs w:val="22"/>
          <w:lang w:eastAsia="zh-CN"/>
        </w:rPr>
        <w:t xml:space="preserve"> – April 26</w:t>
      </w:r>
      <w:r>
        <w:rPr>
          <w:rFonts w:ascii="Arial" w:eastAsia="Times New Roman" w:hAnsi="Arial" w:cs="Arial"/>
          <w:b/>
          <w:sz w:val="22"/>
          <w:szCs w:val="22"/>
          <w:vertAlign w:val="superscript"/>
          <w:lang w:eastAsia="zh-CN"/>
        </w:rPr>
        <w:t>th</w:t>
      </w:r>
      <w:r>
        <w:rPr>
          <w:rFonts w:ascii="Arial" w:eastAsia="Times New Roman" w:hAnsi="Arial" w:cs="Arial"/>
          <w:b/>
          <w:sz w:val="22"/>
          <w:szCs w:val="22"/>
          <w:lang w:eastAsia="zh-CN"/>
        </w:rPr>
        <w:t>, 2023</w:t>
      </w:r>
      <w:r>
        <w:rPr>
          <w:rFonts w:ascii="Arial" w:eastAsia="Times New Roman" w:hAnsi="Arial" w:cs="Arial"/>
          <w:b/>
          <w:sz w:val="22"/>
          <w:szCs w:val="22"/>
          <w:lang w:eastAsia="zh-CN"/>
        </w:rPr>
        <w:tab/>
      </w:r>
    </w:p>
    <w:p w14:paraId="097C32B2" w14:textId="77777777" w:rsidR="00A14B03" w:rsidRDefault="00A14B03">
      <w:pPr>
        <w:tabs>
          <w:tab w:val="center" w:pos="4153"/>
          <w:tab w:val="right" w:pos="8306"/>
        </w:tabs>
        <w:rPr>
          <w:rFonts w:eastAsia="Times New Roman"/>
        </w:rPr>
      </w:pPr>
    </w:p>
    <w:p w14:paraId="7CB19873" w14:textId="77777777" w:rsidR="00A14B03" w:rsidRDefault="00293176">
      <w:pPr>
        <w:tabs>
          <w:tab w:val="left" w:pos="1985"/>
        </w:tabs>
        <w:spacing w:after="0"/>
        <w:jc w:val="left"/>
        <w:rPr>
          <w:rFonts w:ascii="Arial" w:eastAsia="Times New Roman" w:hAnsi="Arial"/>
          <w:b/>
        </w:rPr>
      </w:pPr>
      <w:r>
        <w:rPr>
          <w:rFonts w:ascii="Arial" w:eastAsia="Times New Roman" w:hAnsi="Arial"/>
          <w:b/>
        </w:rPr>
        <w:t xml:space="preserve">Title: </w:t>
      </w:r>
      <w:r>
        <w:rPr>
          <w:rFonts w:ascii="Arial" w:eastAsia="Times New Roman" w:hAnsi="Arial"/>
          <w:b/>
        </w:rPr>
        <w:tab/>
        <w:t>SBFD Prototype and Preliminary Simulation Results</w:t>
      </w:r>
    </w:p>
    <w:p w14:paraId="4432600C" w14:textId="77777777" w:rsidR="00A14B03" w:rsidRDefault="00293176">
      <w:pPr>
        <w:tabs>
          <w:tab w:val="left" w:pos="1985"/>
        </w:tabs>
        <w:spacing w:after="0"/>
        <w:jc w:val="left"/>
        <w:rPr>
          <w:rFonts w:ascii="Arial" w:eastAsia="Times New Roman" w:hAnsi="Arial"/>
          <w:b/>
        </w:rPr>
      </w:pPr>
      <w:r>
        <w:rPr>
          <w:rFonts w:ascii="Arial" w:eastAsia="Times New Roman" w:hAnsi="Arial"/>
          <w:b/>
        </w:rPr>
        <w:t xml:space="preserve">Source: </w:t>
      </w:r>
      <w:r>
        <w:rPr>
          <w:rFonts w:ascii="Arial" w:eastAsia="Times New Roman" w:hAnsi="Arial"/>
          <w:b/>
        </w:rPr>
        <w:tab/>
        <w:t>ZTE</w:t>
      </w:r>
    </w:p>
    <w:p w14:paraId="5B9B9854" w14:textId="77777777" w:rsidR="00A14B03" w:rsidRDefault="00293176">
      <w:pPr>
        <w:tabs>
          <w:tab w:val="left" w:pos="1985"/>
        </w:tabs>
        <w:spacing w:after="0"/>
        <w:jc w:val="left"/>
        <w:rPr>
          <w:rFonts w:ascii="Arial" w:eastAsia="Times New Roman" w:hAnsi="Arial"/>
          <w:b/>
          <w:lang w:eastAsia="zh-CN"/>
        </w:rPr>
      </w:pPr>
      <w:r>
        <w:rPr>
          <w:rFonts w:ascii="Arial" w:eastAsia="Times New Roman" w:hAnsi="Arial"/>
          <w:b/>
        </w:rPr>
        <w:t>Agenda item:</w:t>
      </w:r>
      <w:r>
        <w:rPr>
          <w:rFonts w:ascii="Arial" w:eastAsia="Times New Roman" w:hAnsi="Arial"/>
          <w:b/>
        </w:rPr>
        <w:tab/>
        <w:t>9.3.1</w:t>
      </w:r>
    </w:p>
    <w:p w14:paraId="7B2FC4E6" w14:textId="77777777" w:rsidR="00A14B03" w:rsidRDefault="00293176">
      <w:pPr>
        <w:spacing w:after="240"/>
        <w:ind w:left="1990" w:hanging="1990"/>
        <w:jc w:val="left"/>
        <w:rPr>
          <w:rFonts w:ascii="Arial" w:eastAsia="Times New Roman" w:hAnsi="Arial"/>
          <w:b/>
        </w:rPr>
      </w:pPr>
      <w:r>
        <w:rPr>
          <w:rFonts w:ascii="Arial" w:eastAsia="Times New Roman" w:hAnsi="Arial"/>
          <w:b/>
        </w:rPr>
        <w:t>Document for:</w:t>
      </w:r>
      <w:r>
        <w:rPr>
          <w:rFonts w:ascii="Arial" w:eastAsia="Times New Roman" w:hAnsi="Arial"/>
          <w:b/>
        </w:rPr>
        <w:tab/>
      </w:r>
      <w:bookmarkStart w:id="1" w:name="DocumentFor"/>
      <w:bookmarkEnd w:id="1"/>
      <w:r>
        <w:rPr>
          <w:rFonts w:ascii="Arial" w:eastAsia="Times New Roman" w:hAnsi="Arial"/>
          <w:b/>
        </w:rPr>
        <w:t>Discussion/Decision</w:t>
      </w:r>
    </w:p>
    <w:p w14:paraId="72A1AB74" w14:textId="77777777" w:rsidR="00A14B03" w:rsidRDefault="00293176">
      <w:pPr>
        <w:pStyle w:val="1"/>
      </w:pPr>
      <w:bookmarkStart w:id="2" w:name="_Ref4817"/>
      <w:r>
        <w:t>Introduction</w:t>
      </w:r>
      <w:bookmarkEnd w:id="0"/>
      <w:bookmarkEnd w:id="2"/>
    </w:p>
    <w:p w14:paraId="3F3B83BE" w14:textId="77777777" w:rsidR="00A14B03" w:rsidRDefault="00293176">
      <w:pPr>
        <w:rPr>
          <w:rFonts w:eastAsia="Times New Roman"/>
          <w:lang w:eastAsia="zh-CN"/>
        </w:rPr>
      </w:pPr>
      <w:r>
        <w:rPr>
          <w:rFonts w:eastAsia="Times New Roman" w:hint="eastAsia"/>
          <w:lang w:eastAsia="zh-CN"/>
        </w:rPr>
        <w:t>I</w:t>
      </w:r>
      <w:r>
        <w:rPr>
          <w:rFonts w:eastAsia="Times New Roman"/>
          <w:lang w:eastAsia="zh-CN"/>
        </w:rPr>
        <w:t xml:space="preserve">n RAN#95 meeting, a revised SID on NR duplex evolution has been endorsed [1]. </w:t>
      </w:r>
      <w:r>
        <w:rPr>
          <w:rFonts w:eastAsia="Times New Roman" w:hint="eastAsia"/>
          <w:lang w:eastAsia="zh-CN"/>
        </w:rPr>
        <w:t>I</w:t>
      </w:r>
      <w:r>
        <w:rPr>
          <w:rFonts w:eastAsia="Times New Roman"/>
          <w:lang w:eastAsia="zh-CN"/>
        </w:rPr>
        <w:t>n this contribution, SBFD prototype info and preliminary simulation results are provided.</w:t>
      </w:r>
    </w:p>
    <w:p w14:paraId="6939DA93" w14:textId="77777777" w:rsidR="00A14B03" w:rsidRDefault="00293176">
      <w:pPr>
        <w:pStyle w:val="1"/>
      </w:pPr>
      <w:bookmarkStart w:id="3" w:name="_Hlk125797725"/>
      <w:r>
        <w:t>SBFD prototype</w:t>
      </w:r>
    </w:p>
    <w:bookmarkEnd w:id="3"/>
    <w:p w14:paraId="6B832F56" w14:textId="77777777" w:rsidR="00A14B03" w:rsidRDefault="00293176">
      <w:r>
        <w:rPr>
          <w:rFonts w:hint="eastAsia"/>
        </w:rPr>
        <w:t>T</w:t>
      </w:r>
      <w:r>
        <w:t xml:space="preserve">wo SBFD </w:t>
      </w:r>
      <w:r>
        <w:rPr>
          <w:rFonts w:hint="eastAsia"/>
        </w:rPr>
        <w:t xml:space="preserve">BS </w:t>
      </w:r>
      <w:r>
        <w:t xml:space="preserve">prototypes are </w:t>
      </w:r>
      <w:r>
        <w:rPr>
          <w:rFonts w:hint="eastAsia"/>
        </w:rPr>
        <w:t>re</w:t>
      </w:r>
      <w:r>
        <w:t>searched and verified by ZTE and CMCC collaboratively in CMCC’s 5G-A Innovation Lab.</w:t>
      </w:r>
    </w:p>
    <w:p w14:paraId="22BBF2B3" w14:textId="77777777" w:rsidR="00A14B03" w:rsidRDefault="00293176">
      <w:r>
        <w:t>The 1</w:t>
      </w:r>
      <w:r>
        <w:rPr>
          <w:vertAlign w:val="superscript"/>
        </w:rPr>
        <w:t>st</w:t>
      </w:r>
      <w:r>
        <w:t xml:space="preserve"> SBFD prototype is researched to verify the feasibility and evaluate the actual performance of SBFD operation with test UE (TUE). The </w:t>
      </w:r>
      <w:proofErr w:type="spellStart"/>
      <w:r>
        <w:t>subband</w:t>
      </w:r>
      <w:proofErr w:type="spellEnd"/>
      <w:r>
        <w:t xml:space="preserve"> configuration and other the detailed setting about this SBFD prototype is shown in Table below. The first slot and last slot are DL only slot and UL only slot with 100M</w:t>
      </w:r>
      <w:r>
        <w:rPr>
          <w:rFonts w:hint="eastAsia"/>
        </w:rPr>
        <w:t>Hz transmission</w:t>
      </w:r>
      <w:r>
        <w:t xml:space="preserve"> bandwidth, respectively. The DL </w:t>
      </w:r>
      <w:proofErr w:type="spellStart"/>
      <w:r>
        <w:t>subband</w:t>
      </w:r>
      <w:proofErr w:type="spellEnd"/>
      <w:r>
        <w:t xml:space="preserve"> is set as 10M</w:t>
      </w:r>
      <w:r>
        <w:rPr>
          <w:rFonts w:hint="eastAsia"/>
        </w:rPr>
        <w:t>Hz transmission</w:t>
      </w:r>
      <w:r>
        <w:t xml:space="preserve"> bandwidth and the UL </w:t>
      </w:r>
      <w:proofErr w:type="spellStart"/>
      <w:r>
        <w:t>subband</w:t>
      </w:r>
      <w:proofErr w:type="spellEnd"/>
      <w:r>
        <w:t xml:space="preserve"> is set as 90M</w:t>
      </w:r>
      <w:r>
        <w:rPr>
          <w:rFonts w:hint="eastAsia"/>
        </w:rPr>
        <w:t>Hz reception</w:t>
      </w:r>
      <w:r>
        <w:t xml:space="preserve"> bandwidth. The TUE instead of the commercial UE is used for communication with the SBFD base station prototype. </w:t>
      </w:r>
    </w:p>
    <w:tbl>
      <w:tblPr>
        <w:tblStyle w:val="afd"/>
        <w:tblW w:w="0" w:type="auto"/>
        <w:jc w:val="center"/>
        <w:tblLook w:val="04A0" w:firstRow="1" w:lastRow="0" w:firstColumn="1" w:lastColumn="0" w:noHBand="0" w:noVBand="1"/>
      </w:tblPr>
      <w:tblGrid>
        <w:gridCol w:w="2830"/>
        <w:gridCol w:w="4395"/>
      </w:tblGrid>
      <w:tr w:rsidR="00A14B03" w:rsidRPr="006561FC" w14:paraId="1DB6DB95" w14:textId="77777777">
        <w:trPr>
          <w:jc w:val="center"/>
        </w:trPr>
        <w:tc>
          <w:tcPr>
            <w:tcW w:w="2830" w:type="dxa"/>
            <w:shd w:val="clear" w:color="auto" w:fill="E7E6E6" w:themeFill="background2"/>
          </w:tcPr>
          <w:p w14:paraId="1F5A8BA1" w14:textId="77777777" w:rsidR="00A14B03" w:rsidRPr="006561FC" w:rsidRDefault="00293176">
            <w:pPr>
              <w:spacing w:before="0" w:after="0"/>
              <w:rPr>
                <w:rFonts w:ascii="Times New Roman" w:hAnsi="Times New Roman"/>
              </w:rPr>
            </w:pPr>
            <w:r w:rsidRPr="006561FC">
              <w:rPr>
                <w:rFonts w:ascii="Times New Roman" w:hAnsi="Times New Roman"/>
              </w:rPr>
              <w:t>Item</w:t>
            </w:r>
          </w:p>
        </w:tc>
        <w:tc>
          <w:tcPr>
            <w:tcW w:w="4395" w:type="dxa"/>
            <w:shd w:val="clear" w:color="auto" w:fill="E7E6E6" w:themeFill="background2"/>
          </w:tcPr>
          <w:p w14:paraId="6FAB67B7" w14:textId="77777777" w:rsidR="00A14B03" w:rsidRPr="006561FC" w:rsidRDefault="00293176">
            <w:pPr>
              <w:spacing w:before="0" w:after="0"/>
              <w:rPr>
                <w:rFonts w:ascii="Times New Roman" w:hAnsi="Times New Roman"/>
              </w:rPr>
            </w:pPr>
            <w:r w:rsidRPr="006561FC">
              <w:rPr>
                <w:rFonts w:ascii="Times New Roman" w:hAnsi="Times New Roman"/>
              </w:rPr>
              <w:t>Setting</w:t>
            </w:r>
          </w:p>
        </w:tc>
      </w:tr>
      <w:tr w:rsidR="00A14B03" w:rsidRPr="006561FC" w14:paraId="5643DE74" w14:textId="77777777">
        <w:trPr>
          <w:jc w:val="center"/>
        </w:trPr>
        <w:tc>
          <w:tcPr>
            <w:tcW w:w="2830" w:type="dxa"/>
          </w:tcPr>
          <w:p w14:paraId="0B129F99" w14:textId="77777777" w:rsidR="00A14B03" w:rsidRPr="006561FC" w:rsidRDefault="00293176">
            <w:pPr>
              <w:spacing w:before="0" w:after="0"/>
              <w:rPr>
                <w:rFonts w:ascii="Times New Roman" w:hAnsi="Times New Roman"/>
              </w:rPr>
            </w:pPr>
            <w:r w:rsidRPr="006561FC">
              <w:rPr>
                <w:rFonts w:ascii="Times New Roman" w:hAnsi="Times New Roman"/>
              </w:rPr>
              <w:t>Frequency</w:t>
            </w:r>
          </w:p>
        </w:tc>
        <w:tc>
          <w:tcPr>
            <w:tcW w:w="4395" w:type="dxa"/>
          </w:tcPr>
          <w:p w14:paraId="64817A76" w14:textId="77777777" w:rsidR="00A14B03" w:rsidRPr="006561FC" w:rsidRDefault="00293176">
            <w:pPr>
              <w:spacing w:before="0" w:after="0"/>
              <w:rPr>
                <w:rFonts w:ascii="Times New Roman" w:hAnsi="Times New Roman"/>
              </w:rPr>
            </w:pPr>
            <w:r w:rsidRPr="006561FC">
              <w:rPr>
                <w:rFonts w:ascii="Times New Roman" w:hAnsi="Times New Roman"/>
              </w:rPr>
              <w:t>4.9GHz</w:t>
            </w:r>
          </w:p>
        </w:tc>
      </w:tr>
      <w:tr w:rsidR="00A14B03" w:rsidRPr="006561FC" w14:paraId="6C749345" w14:textId="77777777">
        <w:trPr>
          <w:jc w:val="center"/>
        </w:trPr>
        <w:tc>
          <w:tcPr>
            <w:tcW w:w="2830" w:type="dxa"/>
          </w:tcPr>
          <w:p w14:paraId="04B9DCF7" w14:textId="77777777" w:rsidR="00A14B03" w:rsidRPr="006561FC" w:rsidRDefault="00293176">
            <w:pPr>
              <w:spacing w:before="0" w:after="0"/>
              <w:rPr>
                <w:rFonts w:ascii="Times New Roman" w:hAnsi="Times New Roman"/>
              </w:rPr>
            </w:pPr>
            <w:r w:rsidRPr="006561FC">
              <w:rPr>
                <w:rFonts w:ascii="Times New Roman" w:hAnsi="Times New Roman"/>
              </w:rPr>
              <w:t>BS antenna configuration</w:t>
            </w:r>
          </w:p>
        </w:tc>
        <w:tc>
          <w:tcPr>
            <w:tcW w:w="4395" w:type="dxa"/>
          </w:tcPr>
          <w:p w14:paraId="695E9485" w14:textId="77777777" w:rsidR="00A14B03" w:rsidRPr="006561FC" w:rsidRDefault="00293176">
            <w:pPr>
              <w:spacing w:before="0" w:after="0"/>
              <w:rPr>
                <w:rFonts w:ascii="Times New Roman" w:hAnsi="Times New Roman"/>
              </w:rPr>
            </w:pPr>
            <w:r w:rsidRPr="006561FC">
              <w:rPr>
                <w:rFonts w:ascii="Times New Roman" w:hAnsi="Times New Roman"/>
              </w:rPr>
              <w:t>4T4R</w:t>
            </w:r>
          </w:p>
        </w:tc>
      </w:tr>
      <w:tr w:rsidR="00A14B03" w:rsidRPr="006561FC" w14:paraId="203FDB84" w14:textId="77777777">
        <w:trPr>
          <w:jc w:val="center"/>
        </w:trPr>
        <w:tc>
          <w:tcPr>
            <w:tcW w:w="2830" w:type="dxa"/>
          </w:tcPr>
          <w:p w14:paraId="4F42BFEB" w14:textId="77777777" w:rsidR="00A14B03" w:rsidRPr="006561FC" w:rsidRDefault="00293176">
            <w:pPr>
              <w:spacing w:before="0" w:after="0"/>
              <w:rPr>
                <w:rFonts w:ascii="Times New Roman" w:hAnsi="Times New Roman"/>
              </w:rPr>
            </w:pPr>
            <w:r w:rsidRPr="006561FC">
              <w:rPr>
                <w:rFonts w:ascii="Times New Roman" w:hAnsi="Times New Roman"/>
              </w:rPr>
              <w:t>UE antenna configuration</w:t>
            </w:r>
          </w:p>
        </w:tc>
        <w:tc>
          <w:tcPr>
            <w:tcW w:w="4395" w:type="dxa"/>
          </w:tcPr>
          <w:p w14:paraId="4EC96BF8" w14:textId="77777777" w:rsidR="00A14B03" w:rsidRPr="006561FC" w:rsidRDefault="00293176">
            <w:pPr>
              <w:spacing w:before="0" w:after="0"/>
              <w:rPr>
                <w:rFonts w:ascii="Times New Roman" w:hAnsi="Times New Roman"/>
              </w:rPr>
            </w:pPr>
            <w:bookmarkStart w:id="4" w:name="_Hlk125899780"/>
            <w:r w:rsidRPr="006561FC">
              <w:rPr>
                <w:rFonts w:ascii="Times New Roman" w:hAnsi="Times New Roman"/>
              </w:rPr>
              <w:t>4T4R</w:t>
            </w:r>
            <w:bookmarkEnd w:id="4"/>
          </w:p>
        </w:tc>
      </w:tr>
      <w:tr w:rsidR="00A14B03" w:rsidRPr="006561FC" w14:paraId="59315E31" w14:textId="77777777">
        <w:trPr>
          <w:jc w:val="center"/>
        </w:trPr>
        <w:tc>
          <w:tcPr>
            <w:tcW w:w="2830" w:type="dxa"/>
          </w:tcPr>
          <w:p w14:paraId="4CD5294D" w14:textId="77777777" w:rsidR="00A14B03" w:rsidRPr="006561FC" w:rsidRDefault="00293176">
            <w:pPr>
              <w:spacing w:before="0" w:after="0"/>
              <w:rPr>
                <w:rFonts w:ascii="Times New Roman" w:hAnsi="Times New Roman"/>
              </w:rPr>
            </w:pPr>
            <w:r w:rsidRPr="006561FC">
              <w:rPr>
                <w:rFonts w:ascii="Times New Roman" w:hAnsi="Times New Roman"/>
              </w:rPr>
              <w:t>Power</w:t>
            </w:r>
          </w:p>
        </w:tc>
        <w:tc>
          <w:tcPr>
            <w:tcW w:w="4395" w:type="dxa"/>
          </w:tcPr>
          <w:p w14:paraId="289E3A5A" w14:textId="77777777" w:rsidR="00A14B03" w:rsidRPr="006561FC" w:rsidRDefault="00293176">
            <w:pPr>
              <w:spacing w:before="0" w:after="0"/>
              <w:rPr>
                <w:rFonts w:ascii="Times New Roman" w:hAnsi="Times New Roman"/>
              </w:rPr>
            </w:pPr>
            <w:r w:rsidRPr="006561FC">
              <w:rPr>
                <w:rFonts w:ascii="Times New Roman" w:hAnsi="Times New Roman"/>
              </w:rPr>
              <w:t>4*250mw, 30dBm in total</w:t>
            </w:r>
          </w:p>
        </w:tc>
      </w:tr>
      <w:tr w:rsidR="00A14B03" w:rsidRPr="006561FC" w14:paraId="17961A05" w14:textId="77777777">
        <w:trPr>
          <w:jc w:val="center"/>
        </w:trPr>
        <w:tc>
          <w:tcPr>
            <w:tcW w:w="2830" w:type="dxa"/>
          </w:tcPr>
          <w:p w14:paraId="55F7734A" w14:textId="77777777" w:rsidR="00A14B03" w:rsidRPr="006561FC" w:rsidRDefault="00293176">
            <w:pPr>
              <w:spacing w:before="0" w:after="0"/>
              <w:rPr>
                <w:rFonts w:ascii="Times New Roman" w:hAnsi="Times New Roman"/>
              </w:rPr>
            </w:pPr>
            <w:r w:rsidRPr="006561FC">
              <w:rPr>
                <w:rFonts w:ascii="Times New Roman" w:hAnsi="Times New Roman"/>
              </w:rPr>
              <w:t>SBFD configuration</w:t>
            </w:r>
          </w:p>
        </w:tc>
        <w:tc>
          <w:tcPr>
            <w:tcW w:w="4395" w:type="dxa"/>
          </w:tcPr>
          <w:p w14:paraId="110EB088" w14:textId="77777777" w:rsidR="00A14B03" w:rsidRPr="006561FC" w:rsidRDefault="00293176">
            <w:pPr>
              <w:spacing w:before="0" w:after="0"/>
              <w:rPr>
                <w:rFonts w:ascii="Times New Roman" w:hAnsi="Times New Roman"/>
              </w:rPr>
            </w:pPr>
            <w:r w:rsidRPr="006561FC">
              <w:rPr>
                <w:rFonts w:ascii="Times New Roman" w:hAnsi="Times New Roman"/>
              </w:rPr>
              <w:t>DXXXU</w:t>
            </w:r>
          </w:p>
          <w:p w14:paraId="7B97124A" w14:textId="77777777" w:rsidR="00A14B03" w:rsidRPr="006561FC" w:rsidRDefault="00293176">
            <w:pPr>
              <w:spacing w:before="0" w:after="0"/>
              <w:rPr>
                <w:rFonts w:ascii="Times New Roman" w:hAnsi="Times New Roman"/>
              </w:rPr>
            </w:pPr>
            <w:r w:rsidRPr="006561FC">
              <w:rPr>
                <w:rFonts w:ascii="Times New Roman" w:hAnsi="Times New Roman"/>
              </w:rPr>
              <w:t>non-SBFD slot: 100MHz</w:t>
            </w:r>
          </w:p>
          <w:p w14:paraId="6DA5AC9F" w14:textId="77777777" w:rsidR="00A14B03" w:rsidRPr="006561FC" w:rsidRDefault="00293176">
            <w:pPr>
              <w:spacing w:before="0" w:after="0"/>
              <w:rPr>
                <w:rFonts w:ascii="Times New Roman" w:hAnsi="Times New Roman"/>
              </w:rPr>
            </w:pPr>
            <w:r w:rsidRPr="006561FC">
              <w:rPr>
                <w:rFonts w:ascii="Times New Roman" w:hAnsi="Times New Roman"/>
              </w:rPr>
              <w:t xml:space="preserve">DL </w:t>
            </w:r>
            <w:proofErr w:type="spellStart"/>
            <w:r w:rsidRPr="006561FC">
              <w:rPr>
                <w:rFonts w:ascii="Times New Roman" w:hAnsi="Times New Roman"/>
              </w:rPr>
              <w:t>subband</w:t>
            </w:r>
            <w:proofErr w:type="spellEnd"/>
            <w:r w:rsidRPr="006561FC">
              <w:rPr>
                <w:rFonts w:ascii="Times New Roman" w:hAnsi="Times New Roman"/>
              </w:rPr>
              <w:t>: 10MHz</w:t>
            </w:r>
          </w:p>
          <w:p w14:paraId="07DC46D4" w14:textId="77777777" w:rsidR="00A14B03" w:rsidRPr="006561FC" w:rsidRDefault="00293176">
            <w:pPr>
              <w:spacing w:before="0" w:after="0"/>
              <w:rPr>
                <w:rFonts w:ascii="Times New Roman" w:hAnsi="Times New Roman"/>
              </w:rPr>
            </w:pPr>
            <w:r w:rsidRPr="006561FC">
              <w:rPr>
                <w:rFonts w:ascii="Times New Roman" w:hAnsi="Times New Roman"/>
              </w:rPr>
              <w:t xml:space="preserve">UL </w:t>
            </w:r>
            <w:proofErr w:type="spellStart"/>
            <w:r w:rsidRPr="006561FC">
              <w:rPr>
                <w:rFonts w:ascii="Times New Roman" w:hAnsi="Times New Roman"/>
              </w:rPr>
              <w:t>subband</w:t>
            </w:r>
            <w:proofErr w:type="spellEnd"/>
            <w:r w:rsidRPr="006561FC">
              <w:rPr>
                <w:rFonts w:ascii="Times New Roman" w:hAnsi="Times New Roman"/>
              </w:rPr>
              <w:t>: 90MHz</w:t>
            </w:r>
          </w:p>
          <w:p w14:paraId="2895D842" w14:textId="77777777" w:rsidR="00A14B03" w:rsidRPr="006561FC" w:rsidRDefault="00293176">
            <w:pPr>
              <w:spacing w:before="0" w:after="0"/>
              <w:rPr>
                <w:rFonts w:ascii="Times New Roman" w:hAnsi="Times New Roman"/>
              </w:rPr>
            </w:pPr>
            <w:r w:rsidRPr="006561FC">
              <w:rPr>
                <w:noProof/>
              </w:rPr>
              <w:drawing>
                <wp:inline distT="0" distB="0" distL="0" distR="0" wp14:anchorId="6BBFF946" wp14:editId="3ECAE9A4">
                  <wp:extent cx="2125980" cy="847725"/>
                  <wp:effectExtent l="0" t="0" r="762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139039" cy="853263"/>
                          </a:xfrm>
                          <a:prstGeom prst="rect">
                            <a:avLst/>
                          </a:prstGeom>
                        </pic:spPr>
                      </pic:pic>
                    </a:graphicData>
                  </a:graphic>
                </wp:inline>
              </w:drawing>
            </w:r>
          </w:p>
        </w:tc>
      </w:tr>
      <w:tr w:rsidR="00A14B03" w:rsidRPr="006561FC" w14:paraId="05D2559C" w14:textId="77777777">
        <w:trPr>
          <w:jc w:val="center"/>
        </w:trPr>
        <w:tc>
          <w:tcPr>
            <w:tcW w:w="2830" w:type="dxa"/>
          </w:tcPr>
          <w:p w14:paraId="7470F493" w14:textId="77777777" w:rsidR="00A14B03" w:rsidRPr="006561FC" w:rsidRDefault="00293176">
            <w:pPr>
              <w:spacing w:before="0" w:after="0"/>
              <w:rPr>
                <w:rFonts w:ascii="Times New Roman" w:hAnsi="Times New Roman"/>
              </w:rPr>
            </w:pPr>
            <w:r w:rsidRPr="006561FC">
              <w:rPr>
                <w:rFonts w:ascii="Times New Roman" w:hAnsi="Times New Roman"/>
              </w:rPr>
              <w:t>Antenna isolation</w:t>
            </w:r>
          </w:p>
        </w:tc>
        <w:tc>
          <w:tcPr>
            <w:tcW w:w="4395" w:type="dxa"/>
          </w:tcPr>
          <w:p w14:paraId="2C63A589" w14:textId="77777777" w:rsidR="00A14B03" w:rsidRPr="006561FC" w:rsidRDefault="00293176">
            <w:pPr>
              <w:spacing w:before="0" w:after="0"/>
              <w:rPr>
                <w:rFonts w:ascii="Times New Roman" w:hAnsi="Times New Roman"/>
              </w:rPr>
            </w:pPr>
            <w:r w:rsidRPr="006561FC">
              <w:rPr>
                <w:rFonts w:ascii="Times New Roman" w:hAnsi="Times New Roman"/>
              </w:rPr>
              <w:t>21.5cm</w:t>
            </w:r>
          </w:p>
        </w:tc>
      </w:tr>
      <w:tr w:rsidR="00A14B03" w:rsidRPr="006561FC" w14:paraId="2E5340D6" w14:textId="77777777">
        <w:trPr>
          <w:jc w:val="center"/>
        </w:trPr>
        <w:tc>
          <w:tcPr>
            <w:tcW w:w="2830" w:type="dxa"/>
          </w:tcPr>
          <w:p w14:paraId="712AF72B" w14:textId="77777777" w:rsidR="00A14B03" w:rsidRPr="006561FC" w:rsidRDefault="00293176">
            <w:pPr>
              <w:spacing w:before="0" w:after="0"/>
              <w:rPr>
                <w:rFonts w:ascii="Times New Roman" w:hAnsi="Times New Roman"/>
              </w:rPr>
            </w:pPr>
            <w:r w:rsidRPr="006561FC">
              <w:rPr>
                <w:rFonts w:ascii="Times New Roman" w:hAnsi="Times New Roman"/>
              </w:rPr>
              <w:t>Self-interference capability</w:t>
            </w:r>
          </w:p>
        </w:tc>
        <w:tc>
          <w:tcPr>
            <w:tcW w:w="4395" w:type="dxa"/>
          </w:tcPr>
          <w:p w14:paraId="185920FD" w14:textId="77777777" w:rsidR="00A14B03" w:rsidRPr="006561FC" w:rsidRDefault="00293176">
            <w:pPr>
              <w:spacing w:before="0" w:after="0"/>
              <w:rPr>
                <w:rFonts w:ascii="Times New Roman" w:hAnsi="Times New Roman"/>
              </w:rPr>
            </w:pPr>
            <w:r w:rsidRPr="006561FC">
              <w:rPr>
                <w:rFonts w:ascii="Times New Roman" w:hAnsi="Times New Roman"/>
              </w:rPr>
              <w:t>more than 130dB</w:t>
            </w:r>
          </w:p>
        </w:tc>
      </w:tr>
    </w:tbl>
    <w:p w14:paraId="4AEB0AB0" w14:textId="77777777" w:rsidR="00A14B03" w:rsidRDefault="00A14B03"/>
    <w:p w14:paraId="3605DD93" w14:textId="5220BDA9" w:rsidR="00A14B03" w:rsidRDefault="00293176">
      <w:r>
        <w:rPr>
          <w:rFonts w:hint="eastAsia"/>
        </w:rPr>
        <w:t>So</w:t>
      </w:r>
      <w:r>
        <w:t>me experiments were carried out to verify the self-interference suppression capability and receiver sensitivity degradation in the SBFD base station. The</w:t>
      </w:r>
      <w:r>
        <w:rPr>
          <w:rFonts w:hint="eastAsia"/>
        </w:rPr>
        <w:t xml:space="preserve"> </w:t>
      </w:r>
      <w:r>
        <w:t>self-interference capability is more than 130 dB, which includes 55 dB antenna isolation, 45 dB Adjacent Channel Leakage Ratio (ACLR or ACPR)</w:t>
      </w:r>
      <w:r>
        <w:rPr>
          <w:rFonts w:hint="eastAsia"/>
        </w:rPr>
        <w:t xml:space="preserve"> </w:t>
      </w:r>
      <w:r>
        <w:t xml:space="preserve">and more than 30 dB sub-band filtering and digital cancellation. The measurement results of receiver sensitivity degradation are captured in the figure </w:t>
      </w:r>
      <w:r w:rsidR="009345D8">
        <w:t>1</w:t>
      </w:r>
      <w:r>
        <w:t xml:space="preserve"> below, compared with the UL receiver without DL interference, the receiver sensitivity in SBFD base station is decreased by 0.8dB, 0.7dB and 1dB for QPSK, 64QAM and 256QAM, respectively.</w:t>
      </w:r>
    </w:p>
    <w:p w14:paraId="1A122FDD" w14:textId="77777777" w:rsidR="00A14B03" w:rsidRDefault="00293176">
      <w:pPr>
        <w:rPr>
          <w:i/>
        </w:rPr>
      </w:pPr>
      <w:r>
        <w:rPr>
          <w:rFonts w:hint="eastAsia"/>
          <w:b/>
          <w:i/>
        </w:rPr>
        <w:t>O</w:t>
      </w:r>
      <w:r>
        <w:rPr>
          <w:b/>
          <w:i/>
        </w:rPr>
        <w:t>bservation 1</w:t>
      </w:r>
      <w:r>
        <w:rPr>
          <w:i/>
        </w:rPr>
        <w:t>: The 1</w:t>
      </w:r>
      <w:r>
        <w:rPr>
          <w:i/>
          <w:vertAlign w:val="superscript"/>
        </w:rPr>
        <w:t>st</w:t>
      </w:r>
      <w:r>
        <w:rPr>
          <w:i/>
        </w:rPr>
        <w:t xml:space="preserve"> SBFD prototype achieves more than 130dB self-interference suppression capability (55 dB antenna isolation, 45 dB ACLR and more than 30 dB sub-band filtering and digital cancellation) and less than 1dB receiver sensitivity degradation at the </w:t>
      </w:r>
      <w:proofErr w:type="spellStart"/>
      <w:r>
        <w:rPr>
          <w:i/>
        </w:rPr>
        <w:t>gNB</w:t>
      </w:r>
      <w:proofErr w:type="spellEnd"/>
      <w:r>
        <w:rPr>
          <w:i/>
        </w:rPr>
        <w:t xml:space="preserve"> side. </w:t>
      </w:r>
    </w:p>
    <w:p w14:paraId="46C2F47F" w14:textId="77777777" w:rsidR="00A14B03" w:rsidRDefault="00A14B03"/>
    <w:p w14:paraId="402A835B" w14:textId="77777777" w:rsidR="00A14B03" w:rsidRDefault="00293176">
      <w:pPr>
        <w:snapToGrid w:val="0"/>
        <w:spacing w:beforeLines="50" w:before="120"/>
        <w:jc w:val="center"/>
      </w:pPr>
      <w:r>
        <w:rPr>
          <w:noProof/>
        </w:rPr>
        <w:lastRenderedPageBreak/>
        <w:drawing>
          <wp:inline distT="0" distB="0" distL="0" distR="0" wp14:anchorId="0972121F" wp14:editId="782DE50F">
            <wp:extent cx="2914015" cy="187198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914197" cy="1872000"/>
                    </a:xfrm>
                    <a:prstGeom prst="rect">
                      <a:avLst/>
                    </a:prstGeom>
                  </pic:spPr>
                </pic:pic>
              </a:graphicData>
            </a:graphic>
          </wp:inline>
        </w:drawing>
      </w:r>
    </w:p>
    <w:p w14:paraId="39FDFE05" w14:textId="77777777" w:rsidR="00A14B03" w:rsidRDefault="00293176">
      <w:pPr>
        <w:snapToGrid w:val="0"/>
        <w:spacing w:beforeLines="50" w:before="120"/>
        <w:jc w:val="center"/>
      </w:pPr>
      <w:r>
        <w:rPr>
          <w:noProof/>
        </w:rPr>
        <w:drawing>
          <wp:inline distT="0" distB="0" distL="0" distR="0" wp14:anchorId="13B95A53" wp14:editId="48CAEEF4">
            <wp:extent cx="2859405" cy="2876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2859503" cy="288000"/>
                    </a:xfrm>
                    <a:prstGeom prst="rect">
                      <a:avLst/>
                    </a:prstGeom>
                  </pic:spPr>
                </pic:pic>
              </a:graphicData>
            </a:graphic>
          </wp:inline>
        </w:drawing>
      </w:r>
    </w:p>
    <w:p w14:paraId="6006D5FD" w14:textId="5D03C2C5" w:rsidR="00A14B03" w:rsidRDefault="00293176">
      <w:pPr>
        <w:jc w:val="center"/>
      </w:pPr>
      <w:r>
        <w:t xml:space="preserve">Figure </w:t>
      </w:r>
      <w:r w:rsidR="009345D8">
        <w:t>1</w:t>
      </w:r>
      <w:r>
        <w:t xml:space="preserve">: Receiver sensitivity degradation of SBFD </w:t>
      </w:r>
      <w:proofErr w:type="spellStart"/>
      <w:r>
        <w:t>gNB</w:t>
      </w:r>
      <w:proofErr w:type="spellEnd"/>
    </w:p>
    <w:p w14:paraId="014C3264" w14:textId="7453ECCF" w:rsidR="00A14B03" w:rsidRDefault="00293176">
      <w:r>
        <w:t xml:space="preserve">The real-time end-to-end (E2E) round trip latency and the peak data rate obtained from the TUEs using the developed SBFD prototype are verified. The E2E latency is always below 4 </w:t>
      </w:r>
      <w:proofErr w:type="spellStart"/>
      <w:r>
        <w:t>ms</w:t>
      </w:r>
      <w:proofErr w:type="spellEnd"/>
      <w:r>
        <w:t xml:space="preserve">, with an average value of 3.9 </w:t>
      </w:r>
      <w:proofErr w:type="spellStart"/>
      <w:r>
        <w:t>ms</w:t>
      </w:r>
      <w:proofErr w:type="spellEnd"/>
      <w:r>
        <w:t xml:space="preserve">. This is mainly achieved by changing the frame structure dynamically for SBFD slots to accommodate the variation of arrival time for each packet. The UL </w:t>
      </w:r>
      <w:r w:rsidR="009345D8">
        <w:rPr>
          <w:rFonts w:hint="eastAsia"/>
          <w:lang w:eastAsia="zh-CN"/>
        </w:rPr>
        <w:t>pea</w:t>
      </w:r>
      <w:r w:rsidR="009345D8">
        <w:t xml:space="preserve">k </w:t>
      </w:r>
      <w:r>
        <w:t>data rate is higher than 1.4 Gbps. This is not only due to more UL resources allocated and the advanced interference management, but also some scheduling enhancement by implementation. For instance, the DL sub-band in a SBFD slot can schedule an UL transmission in an UL sub-band in another SBFD slot. Overall, the results of the SBFD prototype not only prove the feasibility of the SBFD for BS but also outline the reliable performance it can offer [2].</w:t>
      </w:r>
    </w:p>
    <w:p w14:paraId="6335D3E2" w14:textId="77777777" w:rsidR="00A14B03" w:rsidRDefault="00293176">
      <w:r>
        <w:t>The 2</w:t>
      </w:r>
      <w:r>
        <w:rPr>
          <w:vertAlign w:val="superscript"/>
        </w:rPr>
        <w:t>nd</w:t>
      </w:r>
      <w:r>
        <w:t xml:space="preserve"> SBFD prototype is researched to verify the compatibility with legacy commercial UEs and also test the performance. The commercial 5G UEs used in our tests are ZTE Axon 20 and Axon 30 with 2T4R. The same SBFD patter</w:t>
      </w:r>
      <w:r>
        <w:rPr>
          <w:rFonts w:hint="eastAsia"/>
        </w:rPr>
        <w:t>n</w:t>
      </w:r>
      <w:r>
        <w:t xml:space="preserve"> is applied by configuring flexible TDD slot formats for two commercial UEs, i.e., DXXXU. This requires commercial UEs to support configuring with and transmit/receive in flexible symbols. During the test, the first UE and second UE are configured with 10MHz bandwidth and 90MHz bandwidth, respectively. The commercial UEs can attach to this base station and perform UL transmission successfully. The peak UL data rate is higher than 700Mbps per UE and the achieved E2E latency is around 4ms.</w:t>
      </w:r>
    </w:p>
    <w:p w14:paraId="230E6FBA" w14:textId="77777777" w:rsidR="00A14B03" w:rsidRDefault="00A14B03"/>
    <w:tbl>
      <w:tblPr>
        <w:tblStyle w:val="afd"/>
        <w:tblW w:w="0" w:type="auto"/>
        <w:jc w:val="center"/>
        <w:tblLook w:val="04A0" w:firstRow="1" w:lastRow="0" w:firstColumn="1" w:lastColumn="0" w:noHBand="0" w:noVBand="1"/>
      </w:tblPr>
      <w:tblGrid>
        <w:gridCol w:w="1507"/>
        <w:gridCol w:w="5350"/>
        <w:gridCol w:w="2772"/>
      </w:tblGrid>
      <w:tr w:rsidR="00A14B03" w:rsidRPr="006561FC" w14:paraId="3B40E9E0" w14:textId="77777777">
        <w:trPr>
          <w:jc w:val="center"/>
        </w:trPr>
        <w:tc>
          <w:tcPr>
            <w:tcW w:w="1579" w:type="dxa"/>
            <w:shd w:val="clear" w:color="auto" w:fill="E7E6E6" w:themeFill="background2"/>
          </w:tcPr>
          <w:p w14:paraId="7BE103B7" w14:textId="77777777" w:rsidR="00A14B03" w:rsidRPr="006561FC" w:rsidRDefault="00293176">
            <w:pPr>
              <w:snapToGrid w:val="0"/>
              <w:spacing w:before="0" w:after="0"/>
              <w:jc w:val="center"/>
              <w:rPr>
                <w:rFonts w:ascii="Times New Roman" w:hAnsi="Times New Roman"/>
              </w:rPr>
            </w:pPr>
            <w:r w:rsidRPr="006561FC">
              <w:rPr>
                <w:rFonts w:ascii="Times New Roman" w:hAnsi="Times New Roman"/>
              </w:rPr>
              <w:t>Prototype</w:t>
            </w:r>
          </w:p>
        </w:tc>
        <w:tc>
          <w:tcPr>
            <w:tcW w:w="5787" w:type="dxa"/>
            <w:shd w:val="clear" w:color="auto" w:fill="E7E6E6" w:themeFill="background2"/>
            <w:vAlign w:val="center"/>
          </w:tcPr>
          <w:p w14:paraId="025878D3" w14:textId="77777777" w:rsidR="00A14B03" w:rsidRPr="006561FC" w:rsidRDefault="00293176">
            <w:pPr>
              <w:snapToGrid w:val="0"/>
              <w:spacing w:before="0" w:after="0"/>
              <w:jc w:val="center"/>
              <w:rPr>
                <w:rFonts w:ascii="Times New Roman" w:hAnsi="Times New Roman"/>
              </w:rPr>
            </w:pPr>
            <w:r w:rsidRPr="006561FC">
              <w:rPr>
                <w:rFonts w:ascii="Times New Roman" w:hAnsi="Times New Roman"/>
              </w:rPr>
              <w:t>Figures</w:t>
            </w:r>
          </w:p>
        </w:tc>
        <w:tc>
          <w:tcPr>
            <w:tcW w:w="3090" w:type="dxa"/>
            <w:shd w:val="clear" w:color="auto" w:fill="E7E6E6" w:themeFill="background2"/>
          </w:tcPr>
          <w:p w14:paraId="171FD527" w14:textId="77777777" w:rsidR="00A14B03" w:rsidRPr="006561FC" w:rsidRDefault="00293176">
            <w:pPr>
              <w:snapToGrid w:val="0"/>
              <w:spacing w:before="0" w:after="0"/>
              <w:jc w:val="center"/>
              <w:rPr>
                <w:rFonts w:ascii="Times New Roman" w:hAnsi="Times New Roman"/>
              </w:rPr>
            </w:pPr>
            <w:r w:rsidRPr="006561FC">
              <w:rPr>
                <w:rFonts w:ascii="Times New Roman" w:hAnsi="Times New Roman"/>
              </w:rPr>
              <w:t>Performance</w:t>
            </w:r>
          </w:p>
        </w:tc>
      </w:tr>
      <w:tr w:rsidR="00A14B03" w:rsidRPr="006561FC" w14:paraId="1F80D081" w14:textId="77777777">
        <w:trPr>
          <w:jc w:val="center"/>
        </w:trPr>
        <w:tc>
          <w:tcPr>
            <w:tcW w:w="1579" w:type="dxa"/>
          </w:tcPr>
          <w:p w14:paraId="44590367" w14:textId="77777777" w:rsidR="00A14B03" w:rsidRPr="006561FC" w:rsidRDefault="00293176">
            <w:pPr>
              <w:snapToGrid w:val="0"/>
              <w:spacing w:before="0" w:after="0"/>
              <w:rPr>
                <w:rFonts w:ascii="Times New Roman" w:hAnsi="Times New Roman"/>
              </w:rPr>
            </w:pPr>
            <w:r w:rsidRPr="006561FC">
              <w:rPr>
                <w:rFonts w:ascii="Times New Roman" w:hAnsi="Times New Roman"/>
              </w:rPr>
              <w:t>The 1</w:t>
            </w:r>
            <w:r w:rsidRPr="006561FC">
              <w:rPr>
                <w:rFonts w:ascii="Times New Roman" w:hAnsi="Times New Roman"/>
                <w:vertAlign w:val="superscript"/>
              </w:rPr>
              <w:t>st</w:t>
            </w:r>
            <w:r w:rsidRPr="006561FC">
              <w:rPr>
                <w:rFonts w:ascii="Times New Roman" w:hAnsi="Times New Roman"/>
              </w:rPr>
              <w:t xml:space="preserve"> SBFD prototype with TUE (4T4R)</w:t>
            </w:r>
          </w:p>
        </w:tc>
        <w:tc>
          <w:tcPr>
            <w:tcW w:w="5787" w:type="dxa"/>
            <w:vAlign w:val="center"/>
          </w:tcPr>
          <w:p w14:paraId="25E455C5" w14:textId="77777777" w:rsidR="00A14B03" w:rsidRPr="006561FC" w:rsidRDefault="00293176">
            <w:pPr>
              <w:snapToGrid w:val="0"/>
              <w:spacing w:before="0" w:after="0"/>
              <w:jc w:val="center"/>
              <w:rPr>
                <w:rFonts w:ascii="Times New Roman" w:hAnsi="Times New Roman"/>
              </w:rPr>
            </w:pPr>
            <w:r w:rsidRPr="006561FC">
              <w:rPr>
                <w:noProof/>
              </w:rPr>
              <w:drawing>
                <wp:inline distT="0" distB="0" distL="0" distR="0" wp14:anchorId="2C3DE773" wp14:editId="5DE4F454">
                  <wp:extent cx="1871345" cy="1009015"/>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rcRect b="58630"/>
                          <a:stretch>
                            <a:fillRect/>
                          </a:stretch>
                        </pic:blipFill>
                        <pic:spPr>
                          <a:xfrm>
                            <a:off x="0" y="0"/>
                            <a:ext cx="1872000" cy="1009746"/>
                          </a:xfrm>
                          <a:prstGeom prst="rect">
                            <a:avLst/>
                          </a:prstGeom>
                          <a:ln>
                            <a:noFill/>
                          </a:ln>
                        </pic:spPr>
                      </pic:pic>
                    </a:graphicData>
                  </a:graphic>
                </wp:inline>
              </w:drawing>
            </w:r>
            <w:r w:rsidRPr="006561FC">
              <w:rPr>
                <w:noProof/>
              </w:rPr>
              <w:drawing>
                <wp:inline distT="0" distB="0" distL="0" distR="0" wp14:anchorId="337E1448" wp14:editId="06DCD8DD">
                  <wp:extent cx="1569085" cy="107950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2"/>
                          <a:srcRect t="47217"/>
                          <a:stretch>
                            <a:fillRect/>
                          </a:stretch>
                        </pic:blipFill>
                        <pic:spPr>
                          <a:xfrm>
                            <a:off x="0" y="0"/>
                            <a:ext cx="1569303" cy="1080000"/>
                          </a:xfrm>
                          <a:prstGeom prst="rect">
                            <a:avLst/>
                          </a:prstGeom>
                          <a:ln>
                            <a:noFill/>
                          </a:ln>
                        </pic:spPr>
                      </pic:pic>
                    </a:graphicData>
                  </a:graphic>
                </wp:inline>
              </w:drawing>
            </w:r>
          </w:p>
        </w:tc>
        <w:tc>
          <w:tcPr>
            <w:tcW w:w="3090" w:type="dxa"/>
          </w:tcPr>
          <w:p w14:paraId="43BB27C1" w14:textId="77777777" w:rsidR="00A14B03" w:rsidRPr="006561FC" w:rsidRDefault="00293176">
            <w:pPr>
              <w:snapToGrid w:val="0"/>
              <w:spacing w:before="0" w:after="0"/>
              <w:jc w:val="left"/>
              <w:rPr>
                <w:rFonts w:ascii="Times New Roman" w:hAnsi="Times New Roman"/>
              </w:rPr>
            </w:pPr>
            <w:r w:rsidRPr="006561FC">
              <w:rPr>
                <w:rFonts w:ascii="Times New Roman" w:hAnsi="Times New Roman"/>
              </w:rPr>
              <w:t>Peak UL data rate: 1.4Gbps</w:t>
            </w:r>
          </w:p>
          <w:p w14:paraId="7DF0F1FF" w14:textId="77777777" w:rsidR="00A14B03" w:rsidRPr="006561FC" w:rsidRDefault="00293176">
            <w:pPr>
              <w:snapToGrid w:val="0"/>
              <w:spacing w:before="0" w:after="0"/>
              <w:jc w:val="left"/>
              <w:rPr>
                <w:rFonts w:ascii="Times New Roman" w:hAnsi="Times New Roman"/>
              </w:rPr>
            </w:pPr>
            <w:r w:rsidRPr="006561FC">
              <w:rPr>
                <w:rFonts w:ascii="Times New Roman" w:hAnsi="Times New Roman"/>
              </w:rPr>
              <w:t>E2E latency: less than 4ms</w:t>
            </w:r>
          </w:p>
        </w:tc>
      </w:tr>
      <w:tr w:rsidR="00A14B03" w:rsidRPr="006561FC" w14:paraId="1607523D" w14:textId="77777777">
        <w:trPr>
          <w:jc w:val="center"/>
        </w:trPr>
        <w:tc>
          <w:tcPr>
            <w:tcW w:w="1579" w:type="dxa"/>
          </w:tcPr>
          <w:p w14:paraId="2BCBAAEC" w14:textId="77777777" w:rsidR="00A14B03" w:rsidRPr="006561FC" w:rsidRDefault="00293176">
            <w:pPr>
              <w:snapToGrid w:val="0"/>
              <w:spacing w:before="0" w:after="0"/>
              <w:rPr>
                <w:rFonts w:ascii="Times New Roman" w:hAnsi="Times New Roman"/>
              </w:rPr>
            </w:pPr>
            <w:r w:rsidRPr="006561FC">
              <w:rPr>
                <w:rFonts w:ascii="Times New Roman" w:hAnsi="Times New Roman"/>
              </w:rPr>
              <w:t>The 2</w:t>
            </w:r>
            <w:r w:rsidRPr="006561FC">
              <w:rPr>
                <w:rFonts w:ascii="Times New Roman" w:hAnsi="Times New Roman"/>
                <w:vertAlign w:val="superscript"/>
              </w:rPr>
              <w:t>nd</w:t>
            </w:r>
            <w:r w:rsidRPr="006561FC">
              <w:rPr>
                <w:rFonts w:ascii="Times New Roman" w:hAnsi="Times New Roman"/>
              </w:rPr>
              <w:t xml:space="preserve"> SBFD prototype with commercial UE (2T4R)</w:t>
            </w:r>
          </w:p>
        </w:tc>
        <w:tc>
          <w:tcPr>
            <w:tcW w:w="5787" w:type="dxa"/>
          </w:tcPr>
          <w:p w14:paraId="3F68F334" w14:textId="77777777" w:rsidR="00A14B03" w:rsidRPr="006561FC" w:rsidRDefault="00293176">
            <w:pPr>
              <w:snapToGrid w:val="0"/>
              <w:spacing w:before="0" w:after="0"/>
              <w:jc w:val="center"/>
              <w:rPr>
                <w:rFonts w:ascii="Times New Roman" w:hAnsi="Times New Roman"/>
              </w:rPr>
            </w:pPr>
            <w:r w:rsidRPr="006561FC">
              <w:rPr>
                <w:noProof/>
              </w:rPr>
              <w:drawing>
                <wp:inline distT="0" distB="0" distL="0" distR="0" wp14:anchorId="61784D6E" wp14:editId="5F3F692C">
                  <wp:extent cx="1920240" cy="1079500"/>
                  <wp:effectExtent l="0" t="0" r="381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3"/>
                          <a:stretch>
                            <a:fillRect/>
                          </a:stretch>
                        </pic:blipFill>
                        <pic:spPr>
                          <a:xfrm>
                            <a:off x="0" y="0"/>
                            <a:ext cx="1920709" cy="1080000"/>
                          </a:xfrm>
                          <a:prstGeom prst="rect">
                            <a:avLst/>
                          </a:prstGeom>
                        </pic:spPr>
                      </pic:pic>
                    </a:graphicData>
                  </a:graphic>
                </wp:inline>
              </w:drawing>
            </w:r>
          </w:p>
        </w:tc>
        <w:tc>
          <w:tcPr>
            <w:tcW w:w="3090" w:type="dxa"/>
          </w:tcPr>
          <w:p w14:paraId="3846F911" w14:textId="77777777" w:rsidR="00A14B03" w:rsidRPr="006561FC" w:rsidRDefault="00293176">
            <w:pPr>
              <w:snapToGrid w:val="0"/>
              <w:spacing w:before="0" w:after="0"/>
              <w:jc w:val="left"/>
              <w:rPr>
                <w:rFonts w:ascii="Times New Roman" w:hAnsi="Times New Roman"/>
              </w:rPr>
            </w:pPr>
            <w:r w:rsidRPr="006561FC">
              <w:rPr>
                <w:rFonts w:ascii="Times New Roman" w:hAnsi="Times New Roman"/>
              </w:rPr>
              <w:t>Peak UL data rate: 700Mbps</w:t>
            </w:r>
          </w:p>
          <w:p w14:paraId="15CDDF97" w14:textId="77777777" w:rsidR="00A14B03" w:rsidRPr="006561FC" w:rsidRDefault="00293176">
            <w:pPr>
              <w:snapToGrid w:val="0"/>
              <w:spacing w:before="0" w:after="0"/>
              <w:jc w:val="left"/>
              <w:rPr>
                <w:rFonts w:ascii="Times New Roman" w:hAnsi="Times New Roman"/>
              </w:rPr>
            </w:pPr>
            <w:r w:rsidRPr="006561FC">
              <w:rPr>
                <w:rFonts w:ascii="Times New Roman" w:hAnsi="Times New Roman"/>
              </w:rPr>
              <w:t>E2E latency: around 4ms</w:t>
            </w:r>
          </w:p>
        </w:tc>
      </w:tr>
    </w:tbl>
    <w:p w14:paraId="31EAB259" w14:textId="77777777" w:rsidR="00A14B03" w:rsidRDefault="00A14B03"/>
    <w:p w14:paraId="13C8BF0D" w14:textId="77777777" w:rsidR="00A14B03" w:rsidRDefault="00293176">
      <w:pPr>
        <w:rPr>
          <w:i/>
        </w:rPr>
      </w:pPr>
      <w:r>
        <w:rPr>
          <w:b/>
          <w:i/>
        </w:rPr>
        <w:t>Observation 2</w:t>
      </w:r>
      <w:r>
        <w:rPr>
          <w:i/>
        </w:rPr>
        <w:t xml:space="preserve">: </w:t>
      </w:r>
    </w:p>
    <w:p w14:paraId="17560A7A" w14:textId="77777777" w:rsidR="00A14B03" w:rsidRDefault="00293176">
      <w:pPr>
        <w:pStyle w:val="aff5"/>
        <w:numPr>
          <w:ilvl w:val="0"/>
          <w:numId w:val="15"/>
        </w:numPr>
        <w:rPr>
          <w:i/>
          <w:lang w:eastAsia="zh-CN"/>
        </w:rPr>
      </w:pPr>
      <w:r>
        <w:rPr>
          <w:i/>
          <w:lang w:eastAsia="zh-CN"/>
        </w:rPr>
        <w:lastRenderedPageBreak/>
        <w:t xml:space="preserve">The first prototype verifies the SBFD feasibility and achieves 3.9ms E2E round trip latency on average and up to 1.4Gbps peak UL data rate with 4T4R TUE. </w:t>
      </w:r>
    </w:p>
    <w:p w14:paraId="5ADC9900" w14:textId="77777777" w:rsidR="00A14B03" w:rsidRDefault="00293176">
      <w:pPr>
        <w:pStyle w:val="aff5"/>
        <w:numPr>
          <w:ilvl w:val="0"/>
          <w:numId w:val="15"/>
        </w:numPr>
        <w:rPr>
          <w:i/>
          <w:lang w:eastAsia="zh-CN"/>
        </w:rPr>
      </w:pPr>
      <w:r>
        <w:rPr>
          <w:i/>
          <w:lang w:eastAsia="zh-CN"/>
        </w:rPr>
        <w:t>The second prototype verifies that legacy commercial UEs supporting flexible symbols are compatible to the SBFD base station.</w:t>
      </w:r>
      <w:r>
        <w:t xml:space="preserve"> </w:t>
      </w:r>
      <w:r>
        <w:rPr>
          <w:i/>
          <w:lang w:eastAsia="zh-CN"/>
        </w:rPr>
        <w:t>The peak UL data rate is higher than 700Mbps and the E2E round trip latency is around 4ms for commercial UE with 2T4R.</w:t>
      </w:r>
    </w:p>
    <w:p w14:paraId="5BE6750F" w14:textId="77777777" w:rsidR="00A14B03" w:rsidRDefault="00A14B03">
      <w:pPr>
        <w:rPr>
          <w:b/>
          <w:i/>
        </w:rPr>
      </w:pPr>
    </w:p>
    <w:p w14:paraId="3325950B" w14:textId="52B0BAF5" w:rsidR="00A14B03" w:rsidRDefault="00293176">
      <w:pPr>
        <w:rPr>
          <w:i/>
        </w:rPr>
      </w:pPr>
      <w:r>
        <w:rPr>
          <w:rFonts w:hint="eastAsia"/>
          <w:b/>
          <w:i/>
        </w:rPr>
        <w:t>P</w:t>
      </w:r>
      <w:r>
        <w:rPr>
          <w:b/>
          <w:i/>
        </w:rPr>
        <w:t>roposal 1</w:t>
      </w:r>
      <w:r>
        <w:rPr>
          <w:i/>
        </w:rPr>
        <w:t>: Capture the SBFD prototype info in section 2 of R1-</w:t>
      </w:r>
      <w:r w:rsidR="009345D8">
        <w:rPr>
          <w:i/>
        </w:rPr>
        <w:t xml:space="preserve">2302756 </w:t>
      </w:r>
      <w:r>
        <w:rPr>
          <w:i/>
        </w:rPr>
        <w:t>into TR38.858.</w:t>
      </w:r>
    </w:p>
    <w:p w14:paraId="43D3A39C" w14:textId="77777777" w:rsidR="00A14B03" w:rsidRDefault="00A14B03">
      <w:pPr>
        <w:rPr>
          <w:lang w:eastAsia="zh-CN"/>
        </w:rPr>
      </w:pPr>
    </w:p>
    <w:p w14:paraId="29385EA1" w14:textId="77777777" w:rsidR="00A14B03" w:rsidRDefault="00293176">
      <w:pPr>
        <w:pStyle w:val="1"/>
      </w:pPr>
      <w:r>
        <w:t xml:space="preserve">Preliminary </w:t>
      </w:r>
      <w:r>
        <w:rPr>
          <w:rFonts w:hint="eastAsia"/>
          <w:lang w:eastAsia="zh-CN"/>
        </w:rPr>
        <w:t>SLS</w:t>
      </w:r>
      <w:r>
        <w:t xml:space="preserve"> results for SBFD</w:t>
      </w:r>
    </w:p>
    <w:p w14:paraId="729320D9" w14:textId="77777777" w:rsidR="00A14B03" w:rsidRDefault="00293176">
      <w:pPr>
        <w:rPr>
          <w:lang w:eastAsia="zh-CN"/>
        </w:rPr>
      </w:pPr>
      <w:r>
        <w:rPr>
          <w:rFonts w:hint="eastAsia"/>
          <w:lang w:eastAsia="zh-CN"/>
        </w:rPr>
        <w:t>I</w:t>
      </w:r>
      <w:r>
        <w:rPr>
          <w:lang w:eastAsia="zh-CN"/>
        </w:rPr>
        <w:t xml:space="preserve">n this section, the preliminary simulation results and some observations for SBFD based on the simulation results are captured. </w:t>
      </w:r>
    </w:p>
    <w:p w14:paraId="11602749" w14:textId="77777777" w:rsidR="00A14B03" w:rsidRDefault="00293176">
      <w:pPr>
        <w:pStyle w:val="2"/>
        <w:rPr>
          <w:lang w:eastAsia="zh-CN"/>
        </w:rPr>
      </w:pPr>
      <w:r>
        <w:rPr>
          <w:rFonts w:hint="eastAsia"/>
          <w:lang w:eastAsia="zh-CN"/>
        </w:rPr>
        <w:t>S</w:t>
      </w:r>
      <w:r>
        <w:rPr>
          <w:lang w:eastAsia="zh-CN"/>
        </w:rPr>
        <w:t>imulation assumptions</w:t>
      </w:r>
    </w:p>
    <w:p w14:paraId="30CFD823" w14:textId="77777777" w:rsidR="00A14B03" w:rsidRDefault="00293176">
      <w:pPr>
        <w:rPr>
          <w:rFonts w:eastAsiaTheme="minorEastAsia"/>
          <w:lang w:eastAsia="zh-CN"/>
        </w:rPr>
      </w:pPr>
      <w:r>
        <w:rPr>
          <w:rFonts w:eastAsiaTheme="minorEastAsia"/>
          <w:lang w:eastAsia="zh-CN"/>
        </w:rPr>
        <w:t>Some key simulation assumptions are listed here and the detailed simulation assumptions can be found in the Appendix.</w:t>
      </w:r>
    </w:p>
    <w:p w14:paraId="467EB751" w14:textId="4C336BEB" w:rsidR="00A14B03" w:rsidRDefault="009345D8" w:rsidP="009345D8">
      <w:pPr>
        <w:pStyle w:val="aff5"/>
        <w:numPr>
          <w:ilvl w:val="0"/>
          <w:numId w:val="16"/>
        </w:numPr>
        <w:rPr>
          <w:rFonts w:eastAsiaTheme="minorEastAsia"/>
          <w:lang w:eastAsia="zh-CN"/>
        </w:rPr>
      </w:pPr>
      <w:r w:rsidRPr="009345D8">
        <w:rPr>
          <w:rFonts w:eastAsiaTheme="minorEastAsia"/>
          <w:lang w:eastAsia="zh-CN"/>
        </w:rPr>
        <w:t>In our simulation, the self-interference suppression capability is determined based on the assumption that UL receiver sensitivity degradation due to self-interference is 1dB.</w:t>
      </w:r>
      <w:r>
        <w:rPr>
          <w:rFonts w:eastAsiaTheme="minorEastAsia"/>
          <w:lang w:eastAsia="zh-CN"/>
        </w:rPr>
        <w:t xml:space="preserve"> </w:t>
      </w:r>
      <w:r w:rsidRPr="009345D8">
        <w:rPr>
          <w:rFonts w:eastAsiaTheme="minorEastAsia"/>
          <w:lang w:eastAsia="zh-CN"/>
        </w:rPr>
        <w:t xml:space="preserve">The self-interference suppression capability can be achieved by antenna separation (50-60dB), ACLR (45dB), </w:t>
      </w:r>
      <w:proofErr w:type="spellStart"/>
      <w:r w:rsidRPr="009345D8">
        <w:rPr>
          <w:rFonts w:eastAsiaTheme="minorEastAsia"/>
          <w:lang w:eastAsia="zh-CN"/>
        </w:rPr>
        <w:t>subband</w:t>
      </w:r>
      <w:proofErr w:type="spellEnd"/>
      <w:r w:rsidRPr="009345D8">
        <w:rPr>
          <w:rFonts w:eastAsiaTheme="minorEastAsia"/>
          <w:lang w:eastAsia="zh-CN"/>
        </w:rPr>
        <w:t xml:space="preserve"> filter (10-20dB) and digital cancellation (10-20dB).</w:t>
      </w:r>
    </w:p>
    <w:p w14:paraId="064B88E7" w14:textId="77777777" w:rsidR="00A14B03" w:rsidRDefault="00293176">
      <w:pPr>
        <w:pStyle w:val="2"/>
        <w:rPr>
          <w:lang w:eastAsia="zh-CN"/>
        </w:rPr>
      </w:pPr>
      <w:r>
        <w:rPr>
          <w:rFonts w:hint="eastAsia"/>
          <w:lang w:eastAsia="zh-CN"/>
        </w:rPr>
        <w:t>S</w:t>
      </w:r>
      <w:r>
        <w:rPr>
          <w:lang w:eastAsia="zh-CN"/>
        </w:rPr>
        <w:t>imulation results: FR1 Indoor office</w:t>
      </w:r>
    </w:p>
    <w:p w14:paraId="1ACFBDAB" w14:textId="77777777" w:rsidR="00A14B03" w:rsidRDefault="00293176">
      <w:pPr>
        <w:pStyle w:val="3"/>
        <w:rPr>
          <w:lang w:eastAsia="zh-CN"/>
        </w:rPr>
      </w:pPr>
      <w:r>
        <w:rPr>
          <w:rFonts w:hint="eastAsia"/>
          <w:lang w:eastAsia="zh-CN"/>
        </w:rPr>
        <w:t>P</w:t>
      </w:r>
      <w:r>
        <w:rPr>
          <w:lang w:eastAsia="zh-CN"/>
        </w:rPr>
        <w:t>acket size 0.5Mbps/0.125Mbps</w:t>
      </w:r>
    </w:p>
    <w:p w14:paraId="2EAC01FE" w14:textId="77777777" w:rsidR="00A14B03" w:rsidRDefault="00293176">
      <w:pPr>
        <w:pStyle w:val="40"/>
        <w:rPr>
          <w:lang w:eastAsia="zh-CN"/>
        </w:rPr>
      </w:pPr>
      <w:r>
        <w:rPr>
          <w:rFonts w:hint="eastAsia"/>
          <w:lang w:eastAsia="zh-CN"/>
        </w:rPr>
        <w:t>S</w:t>
      </w:r>
      <w:r>
        <w:rPr>
          <w:lang w:eastAsia="zh-CN"/>
        </w:rPr>
        <w:t xml:space="preserve">BFD Alt.2 </w:t>
      </w:r>
      <w:proofErr w:type="spellStart"/>
      <w:r>
        <w:rPr>
          <w:lang w:eastAsia="zh-CN"/>
        </w:rPr>
        <w:t>subband</w:t>
      </w:r>
      <w:proofErr w:type="spellEnd"/>
      <w:r>
        <w:rPr>
          <w:lang w:eastAsia="zh-CN"/>
        </w:rPr>
        <w:t xml:space="preserve"> pattern</w:t>
      </w:r>
    </w:p>
    <w:tbl>
      <w:tblPr>
        <w:tblStyle w:val="afd"/>
        <w:tblW w:w="9576" w:type="dxa"/>
        <w:tblLayout w:type="fixed"/>
        <w:tblCellMar>
          <w:left w:w="0" w:type="dxa"/>
          <w:right w:w="0" w:type="dxa"/>
        </w:tblCellMar>
        <w:tblLook w:val="04A0" w:firstRow="1" w:lastRow="0" w:firstColumn="1" w:lastColumn="0" w:noHBand="0" w:noVBand="1"/>
      </w:tblPr>
      <w:tblGrid>
        <w:gridCol w:w="304"/>
        <w:gridCol w:w="1081"/>
        <w:gridCol w:w="944"/>
        <w:gridCol w:w="755"/>
        <w:gridCol w:w="773"/>
        <w:gridCol w:w="773"/>
        <w:gridCol w:w="773"/>
        <w:gridCol w:w="772"/>
        <w:gridCol w:w="772"/>
        <w:gridCol w:w="773"/>
        <w:gridCol w:w="927"/>
        <w:gridCol w:w="929"/>
      </w:tblGrid>
      <w:tr w:rsidR="00A14B03" w:rsidRPr="006561FC" w14:paraId="45D5FBEA" w14:textId="77777777">
        <w:trPr>
          <w:trHeight w:val="146"/>
        </w:trPr>
        <w:tc>
          <w:tcPr>
            <w:tcW w:w="304" w:type="dxa"/>
            <w:vMerge w:val="restart"/>
            <w:textDirection w:val="btLr"/>
            <w:vAlign w:val="center"/>
          </w:tcPr>
          <w:p w14:paraId="17D541F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proofErr w:type="spellStart"/>
            <w:r w:rsidRPr="006561FC">
              <w:rPr>
                <w:rFonts w:ascii="Times New Roman" w:hAnsi="Times New Roman"/>
                <w:b/>
                <w:sz w:val="16"/>
                <w:szCs w:val="16"/>
              </w:rPr>
              <w:t>Tdoc</w:t>
            </w:r>
            <w:proofErr w:type="spellEnd"/>
            <w:r w:rsidRPr="006561FC">
              <w:rPr>
                <w:rFonts w:ascii="Times New Roman" w:hAnsi="Times New Roman"/>
                <w:b/>
                <w:sz w:val="16"/>
                <w:szCs w:val="16"/>
              </w:rPr>
              <w:t>/Source</w:t>
            </w:r>
          </w:p>
        </w:tc>
        <w:tc>
          <w:tcPr>
            <w:tcW w:w="2025" w:type="dxa"/>
            <w:gridSpan w:val="2"/>
            <w:vMerge w:val="restart"/>
            <w:vAlign w:val="center"/>
          </w:tcPr>
          <w:p w14:paraId="6B4F9E21"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6561FC">
              <w:rPr>
                <w:rFonts w:ascii="Times New Roman" w:hAnsi="Times New Roman"/>
                <w:b/>
                <w:bCs/>
                <w:iCs/>
                <w:sz w:val="16"/>
                <w:szCs w:val="16"/>
              </w:rPr>
              <w:t>Reported Parameters</w:t>
            </w:r>
          </w:p>
        </w:tc>
        <w:tc>
          <w:tcPr>
            <w:tcW w:w="7247" w:type="dxa"/>
            <w:gridSpan w:val="9"/>
          </w:tcPr>
          <w:p w14:paraId="6872412F"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color w:val="FF0000"/>
                <w:sz w:val="16"/>
                <w:szCs w:val="16"/>
              </w:rPr>
            </w:pPr>
            <w:r w:rsidRPr="006561FC">
              <w:rPr>
                <w:rFonts w:ascii="Times New Roman" w:hAnsi="Times New Roman"/>
                <w:b/>
                <w:bCs/>
                <w:color w:val="FF0000"/>
                <w:sz w:val="16"/>
                <w:szCs w:val="16"/>
              </w:rPr>
              <w:t>SBFD Alt 2: {DDDSU} vs. {XXXXU}</w:t>
            </w:r>
          </w:p>
          <w:p w14:paraId="023BA92E"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color w:val="FF0000"/>
                <w:sz w:val="16"/>
                <w:szCs w:val="16"/>
              </w:rPr>
              <w:t>(UL/DL resource percentage in a TDD period = {XX%, YY%} for TDD, {ZZ%, MM%} for SBFD)</w:t>
            </w:r>
          </w:p>
        </w:tc>
      </w:tr>
      <w:tr w:rsidR="00A14B03" w:rsidRPr="006561FC" w14:paraId="16C05749" w14:textId="77777777">
        <w:trPr>
          <w:trHeight w:val="112"/>
        </w:trPr>
        <w:tc>
          <w:tcPr>
            <w:tcW w:w="304" w:type="dxa"/>
            <w:vMerge/>
            <w:textDirection w:val="btLr"/>
            <w:vAlign w:val="center"/>
          </w:tcPr>
          <w:p w14:paraId="3D2E0E5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2025" w:type="dxa"/>
            <w:gridSpan w:val="2"/>
            <w:vMerge/>
            <w:vAlign w:val="center"/>
          </w:tcPr>
          <w:p w14:paraId="2AE7D66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247" w:type="dxa"/>
            <w:gridSpan w:val="9"/>
          </w:tcPr>
          <w:p w14:paraId="1B19D264"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and UL arrival rate for baseline static TDD</w:t>
            </w:r>
          </w:p>
          <w:p w14:paraId="48A9020C"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 xml:space="preserve">(Type-2 RU: </w:t>
            </w:r>
            <w:r w:rsidRPr="006561FC">
              <w:rPr>
                <w:rFonts w:ascii="Times New Roman" w:hAnsi="Times New Roman"/>
                <w:b/>
                <w:bCs/>
                <w:iCs/>
                <w:sz w:val="16"/>
                <w:szCs w:val="16"/>
              </w:rPr>
              <w:t xml:space="preserve">&lt;10%, 20%-40% and </w:t>
            </w:r>
            <w:r w:rsidRPr="006561FC">
              <w:rPr>
                <w:rFonts w:ascii="Times New Roman" w:hAnsi="Times New Roman"/>
                <w:b/>
                <w:bCs/>
                <w:sz w:val="16"/>
                <w:szCs w:val="16"/>
              </w:rPr>
              <w:t>≥</w:t>
            </w:r>
            <w:r w:rsidRPr="006561FC">
              <w:rPr>
                <w:rFonts w:ascii="Times New Roman" w:hAnsi="Times New Roman"/>
                <w:b/>
                <w:bCs/>
                <w:iCs/>
                <w:sz w:val="16"/>
                <w:szCs w:val="16"/>
              </w:rPr>
              <w:t>50%</w:t>
            </w:r>
            <w:r w:rsidRPr="006561FC">
              <w:rPr>
                <w:rFonts w:ascii="Times New Roman" w:hAnsi="Times New Roman"/>
                <w:b/>
                <w:bCs/>
                <w:sz w:val="16"/>
                <w:szCs w:val="16"/>
              </w:rPr>
              <w:t>)</w:t>
            </w:r>
          </w:p>
        </w:tc>
      </w:tr>
      <w:tr w:rsidR="00A14B03" w:rsidRPr="006561FC" w14:paraId="21382B54" w14:textId="77777777">
        <w:trPr>
          <w:trHeight w:val="112"/>
        </w:trPr>
        <w:tc>
          <w:tcPr>
            <w:tcW w:w="304" w:type="dxa"/>
            <w:vMerge/>
            <w:textDirection w:val="btLr"/>
            <w:vAlign w:val="center"/>
          </w:tcPr>
          <w:p w14:paraId="6BE1459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2025" w:type="dxa"/>
            <w:gridSpan w:val="2"/>
            <w:vMerge/>
            <w:vAlign w:val="center"/>
          </w:tcPr>
          <w:p w14:paraId="3C3782E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01" w:type="dxa"/>
            <w:gridSpan w:val="3"/>
          </w:tcPr>
          <w:p w14:paraId="38A6AC9E"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Low, UL: Low</w:t>
            </w:r>
          </w:p>
        </w:tc>
        <w:tc>
          <w:tcPr>
            <w:tcW w:w="2317" w:type="dxa"/>
            <w:gridSpan w:val="3"/>
          </w:tcPr>
          <w:p w14:paraId="6D39002A"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Medium, UL: Medium</w:t>
            </w:r>
          </w:p>
        </w:tc>
        <w:tc>
          <w:tcPr>
            <w:tcW w:w="2629" w:type="dxa"/>
            <w:gridSpan w:val="3"/>
          </w:tcPr>
          <w:p w14:paraId="3EC83222"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High, UL: High</w:t>
            </w:r>
          </w:p>
        </w:tc>
      </w:tr>
      <w:tr w:rsidR="00A14B03" w:rsidRPr="006561FC" w14:paraId="5F1120B9" w14:textId="77777777">
        <w:trPr>
          <w:trHeight w:val="112"/>
        </w:trPr>
        <w:tc>
          <w:tcPr>
            <w:tcW w:w="304" w:type="dxa"/>
            <w:vMerge/>
            <w:textDirection w:val="btLr"/>
            <w:vAlign w:val="center"/>
          </w:tcPr>
          <w:p w14:paraId="02E2FB5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2025" w:type="dxa"/>
            <w:gridSpan w:val="2"/>
            <w:vMerge/>
            <w:vAlign w:val="center"/>
          </w:tcPr>
          <w:p w14:paraId="58D16A4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55" w:type="dxa"/>
          </w:tcPr>
          <w:p w14:paraId="74E6598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73" w:type="dxa"/>
          </w:tcPr>
          <w:p w14:paraId="4405113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73" w:type="dxa"/>
            <w:shd w:val="clear" w:color="auto" w:fill="D9E2F3" w:themeFill="accent1" w:themeFillTint="33"/>
          </w:tcPr>
          <w:p w14:paraId="11734DC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73" w:type="dxa"/>
          </w:tcPr>
          <w:p w14:paraId="0F7B34A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72" w:type="dxa"/>
          </w:tcPr>
          <w:p w14:paraId="04A03D2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72" w:type="dxa"/>
            <w:shd w:val="clear" w:color="auto" w:fill="D9E2F3" w:themeFill="accent1" w:themeFillTint="33"/>
          </w:tcPr>
          <w:p w14:paraId="125670B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73" w:type="dxa"/>
          </w:tcPr>
          <w:p w14:paraId="192DC4E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927" w:type="dxa"/>
          </w:tcPr>
          <w:p w14:paraId="0BE8089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929" w:type="dxa"/>
            <w:shd w:val="clear" w:color="auto" w:fill="D9E2F3" w:themeFill="accent1" w:themeFillTint="33"/>
          </w:tcPr>
          <w:p w14:paraId="5F9E82E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r>
      <w:tr w:rsidR="00A14B03" w:rsidRPr="006561FC" w14:paraId="145CDF01" w14:textId="77777777">
        <w:trPr>
          <w:trHeight w:val="112"/>
        </w:trPr>
        <w:tc>
          <w:tcPr>
            <w:tcW w:w="304" w:type="dxa"/>
            <w:vMerge/>
            <w:textDirection w:val="btLr"/>
            <w:vAlign w:val="center"/>
          </w:tcPr>
          <w:p w14:paraId="2F21519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1081" w:type="dxa"/>
            <w:vMerge w:val="restart"/>
            <w:vAlign w:val="center"/>
          </w:tcPr>
          <w:p w14:paraId="2C44F04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Average-UPT CDF (Mbps)</w:t>
            </w:r>
          </w:p>
        </w:tc>
        <w:tc>
          <w:tcPr>
            <w:tcW w:w="944" w:type="dxa"/>
            <w:vAlign w:val="center"/>
          </w:tcPr>
          <w:p w14:paraId="6BC240A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16386D9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459.83</w:t>
            </w:r>
          </w:p>
        </w:tc>
        <w:tc>
          <w:tcPr>
            <w:tcW w:w="773" w:type="dxa"/>
            <w:vAlign w:val="center"/>
          </w:tcPr>
          <w:p w14:paraId="0DD00E0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349.44</w:t>
            </w:r>
          </w:p>
        </w:tc>
        <w:tc>
          <w:tcPr>
            <w:tcW w:w="773" w:type="dxa"/>
            <w:shd w:val="clear" w:color="auto" w:fill="D9E2F3" w:themeFill="accent1" w:themeFillTint="33"/>
            <w:vAlign w:val="center"/>
          </w:tcPr>
          <w:p w14:paraId="01B7A8F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-24.01%</w:t>
            </w:r>
          </w:p>
        </w:tc>
        <w:tc>
          <w:tcPr>
            <w:tcW w:w="773" w:type="dxa"/>
            <w:vAlign w:val="center"/>
          </w:tcPr>
          <w:p w14:paraId="7DD9036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410.65</w:t>
            </w:r>
          </w:p>
        </w:tc>
        <w:tc>
          <w:tcPr>
            <w:tcW w:w="772" w:type="dxa"/>
            <w:vAlign w:val="center"/>
          </w:tcPr>
          <w:p w14:paraId="0965AA0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301.54</w:t>
            </w:r>
          </w:p>
        </w:tc>
        <w:tc>
          <w:tcPr>
            <w:tcW w:w="772" w:type="dxa"/>
            <w:shd w:val="clear" w:color="auto" w:fill="D9E2F3" w:themeFill="accent1" w:themeFillTint="33"/>
            <w:vAlign w:val="center"/>
          </w:tcPr>
          <w:p w14:paraId="1C38539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-26.57%</w:t>
            </w:r>
          </w:p>
        </w:tc>
        <w:tc>
          <w:tcPr>
            <w:tcW w:w="773" w:type="dxa"/>
            <w:vAlign w:val="center"/>
          </w:tcPr>
          <w:p w14:paraId="37EA9BA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368.92</w:t>
            </w:r>
          </w:p>
        </w:tc>
        <w:tc>
          <w:tcPr>
            <w:tcW w:w="927" w:type="dxa"/>
            <w:vAlign w:val="center"/>
          </w:tcPr>
          <w:p w14:paraId="3E62DF9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252.89</w:t>
            </w:r>
          </w:p>
        </w:tc>
        <w:tc>
          <w:tcPr>
            <w:tcW w:w="929" w:type="dxa"/>
            <w:shd w:val="clear" w:color="auto" w:fill="D9E2F3" w:themeFill="accent1" w:themeFillTint="33"/>
            <w:vAlign w:val="center"/>
          </w:tcPr>
          <w:p w14:paraId="72286FF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-31.45%</w:t>
            </w:r>
          </w:p>
        </w:tc>
      </w:tr>
      <w:tr w:rsidR="00A14B03" w:rsidRPr="006561FC" w14:paraId="6EC71650" w14:textId="77777777">
        <w:trPr>
          <w:trHeight w:val="112"/>
        </w:trPr>
        <w:tc>
          <w:tcPr>
            <w:tcW w:w="304" w:type="dxa"/>
            <w:vMerge/>
            <w:vAlign w:val="center"/>
          </w:tcPr>
          <w:p w14:paraId="49E3F5B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9564AD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E82006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2C55871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166.69</w:t>
            </w:r>
          </w:p>
        </w:tc>
        <w:tc>
          <w:tcPr>
            <w:tcW w:w="773" w:type="dxa"/>
            <w:vAlign w:val="center"/>
          </w:tcPr>
          <w:p w14:paraId="682D69B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123.72</w:t>
            </w:r>
          </w:p>
        </w:tc>
        <w:tc>
          <w:tcPr>
            <w:tcW w:w="773" w:type="dxa"/>
            <w:shd w:val="clear" w:color="auto" w:fill="D9E2F3" w:themeFill="accent1" w:themeFillTint="33"/>
            <w:vAlign w:val="center"/>
          </w:tcPr>
          <w:p w14:paraId="313E10F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-25.78%</w:t>
            </w:r>
          </w:p>
        </w:tc>
        <w:tc>
          <w:tcPr>
            <w:tcW w:w="773" w:type="dxa"/>
            <w:vAlign w:val="center"/>
          </w:tcPr>
          <w:p w14:paraId="351E7C8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127.78</w:t>
            </w:r>
          </w:p>
        </w:tc>
        <w:tc>
          <w:tcPr>
            <w:tcW w:w="772" w:type="dxa"/>
            <w:vAlign w:val="center"/>
          </w:tcPr>
          <w:p w14:paraId="6D9BE68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89.82</w:t>
            </w:r>
          </w:p>
        </w:tc>
        <w:tc>
          <w:tcPr>
            <w:tcW w:w="772" w:type="dxa"/>
            <w:shd w:val="clear" w:color="auto" w:fill="D9E2F3" w:themeFill="accent1" w:themeFillTint="33"/>
            <w:vAlign w:val="center"/>
          </w:tcPr>
          <w:p w14:paraId="10E7148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-29.71%</w:t>
            </w:r>
          </w:p>
        </w:tc>
        <w:tc>
          <w:tcPr>
            <w:tcW w:w="773" w:type="dxa"/>
            <w:vAlign w:val="center"/>
          </w:tcPr>
          <w:p w14:paraId="0C0AFF9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64.03</w:t>
            </w:r>
          </w:p>
        </w:tc>
        <w:tc>
          <w:tcPr>
            <w:tcW w:w="927" w:type="dxa"/>
            <w:vAlign w:val="center"/>
          </w:tcPr>
          <w:p w14:paraId="1CFB41E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10.82</w:t>
            </w:r>
          </w:p>
        </w:tc>
        <w:tc>
          <w:tcPr>
            <w:tcW w:w="929" w:type="dxa"/>
            <w:shd w:val="clear" w:color="auto" w:fill="D9E2F3" w:themeFill="accent1" w:themeFillTint="33"/>
            <w:vAlign w:val="center"/>
          </w:tcPr>
          <w:p w14:paraId="6E1D22A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-83.10%</w:t>
            </w:r>
          </w:p>
        </w:tc>
      </w:tr>
      <w:tr w:rsidR="00A14B03" w:rsidRPr="006561FC" w14:paraId="3B6FF053" w14:textId="77777777">
        <w:trPr>
          <w:trHeight w:val="112"/>
        </w:trPr>
        <w:tc>
          <w:tcPr>
            <w:tcW w:w="304" w:type="dxa"/>
            <w:vMerge/>
            <w:vAlign w:val="center"/>
          </w:tcPr>
          <w:p w14:paraId="66AFFD5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897ADD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DF47E1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6795737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563.97</w:t>
            </w:r>
          </w:p>
        </w:tc>
        <w:tc>
          <w:tcPr>
            <w:tcW w:w="773" w:type="dxa"/>
            <w:vAlign w:val="center"/>
          </w:tcPr>
          <w:p w14:paraId="6B7CABB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420.84</w:t>
            </w:r>
          </w:p>
        </w:tc>
        <w:tc>
          <w:tcPr>
            <w:tcW w:w="773" w:type="dxa"/>
            <w:shd w:val="clear" w:color="auto" w:fill="D9E2F3" w:themeFill="accent1" w:themeFillTint="33"/>
            <w:vAlign w:val="center"/>
          </w:tcPr>
          <w:p w14:paraId="28D5ABB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-25.38%</w:t>
            </w:r>
          </w:p>
        </w:tc>
        <w:tc>
          <w:tcPr>
            <w:tcW w:w="773" w:type="dxa"/>
            <w:vAlign w:val="center"/>
          </w:tcPr>
          <w:p w14:paraId="2829193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487.60</w:t>
            </w:r>
          </w:p>
        </w:tc>
        <w:tc>
          <w:tcPr>
            <w:tcW w:w="772" w:type="dxa"/>
            <w:vAlign w:val="center"/>
          </w:tcPr>
          <w:p w14:paraId="4BB84FD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349.48</w:t>
            </w:r>
          </w:p>
        </w:tc>
        <w:tc>
          <w:tcPr>
            <w:tcW w:w="772" w:type="dxa"/>
            <w:shd w:val="clear" w:color="auto" w:fill="D9E2F3" w:themeFill="accent1" w:themeFillTint="33"/>
            <w:vAlign w:val="center"/>
          </w:tcPr>
          <w:p w14:paraId="78DC635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-28.33%</w:t>
            </w:r>
          </w:p>
        </w:tc>
        <w:tc>
          <w:tcPr>
            <w:tcW w:w="773" w:type="dxa"/>
            <w:vAlign w:val="center"/>
          </w:tcPr>
          <w:p w14:paraId="39DBF83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421.94</w:t>
            </w:r>
          </w:p>
        </w:tc>
        <w:tc>
          <w:tcPr>
            <w:tcW w:w="927" w:type="dxa"/>
            <w:vAlign w:val="center"/>
          </w:tcPr>
          <w:p w14:paraId="46CD45B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269.54</w:t>
            </w:r>
          </w:p>
        </w:tc>
        <w:tc>
          <w:tcPr>
            <w:tcW w:w="929" w:type="dxa"/>
            <w:shd w:val="clear" w:color="auto" w:fill="D9E2F3" w:themeFill="accent1" w:themeFillTint="33"/>
            <w:vAlign w:val="center"/>
          </w:tcPr>
          <w:p w14:paraId="4BF970F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-36.12%</w:t>
            </w:r>
          </w:p>
        </w:tc>
      </w:tr>
      <w:tr w:rsidR="00A14B03" w:rsidRPr="006561FC" w14:paraId="78E3B88C" w14:textId="77777777">
        <w:trPr>
          <w:trHeight w:val="112"/>
        </w:trPr>
        <w:tc>
          <w:tcPr>
            <w:tcW w:w="304" w:type="dxa"/>
            <w:vMerge/>
            <w:vAlign w:val="center"/>
          </w:tcPr>
          <w:p w14:paraId="5063814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462AA6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82FFAB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53B1713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641.83</w:t>
            </w:r>
          </w:p>
        </w:tc>
        <w:tc>
          <w:tcPr>
            <w:tcW w:w="773" w:type="dxa"/>
            <w:vAlign w:val="center"/>
          </w:tcPr>
          <w:p w14:paraId="5951B3D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488.23</w:t>
            </w:r>
          </w:p>
        </w:tc>
        <w:tc>
          <w:tcPr>
            <w:tcW w:w="773" w:type="dxa"/>
            <w:shd w:val="clear" w:color="auto" w:fill="D9E2F3" w:themeFill="accent1" w:themeFillTint="33"/>
            <w:vAlign w:val="center"/>
          </w:tcPr>
          <w:p w14:paraId="2E6DC71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-23.93%</w:t>
            </w:r>
          </w:p>
        </w:tc>
        <w:tc>
          <w:tcPr>
            <w:tcW w:w="773" w:type="dxa"/>
            <w:vAlign w:val="center"/>
          </w:tcPr>
          <w:p w14:paraId="447B210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615.00</w:t>
            </w:r>
          </w:p>
        </w:tc>
        <w:tc>
          <w:tcPr>
            <w:tcW w:w="772" w:type="dxa"/>
            <w:vAlign w:val="center"/>
          </w:tcPr>
          <w:p w14:paraId="42AF16C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471.62</w:t>
            </w:r>
          </w:p>
        </w:tc>
        <w:tc>
          <w:tcPr>
            <w:tcW w:w="772" w:type="dxa"/>
            <w:shd w:val="clear" w:color="auto" w:fill="D9E2F3" w:themeFill="accent1" w:themeFillTint="33"/>
            <w:vAlign w:val="center"/>
          </w:tcPr>
          <w:p w14:paraId="5209DF8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-23.31%</w:t>
            </w:r>
          </w:p>
        </w:tc>
        <w:tc>
          <w:tcPr>
            <w:tcW w:w="773" w:type="dxa"/>
            <w:vAlign w:val="center"/>
          </w:tcPr>
          <w:p w14:paraId="5FD22FD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584.82</w:t>
            </w:r>
          </w:p>
        </w:tc>
        <w:tc>
          <w:tcPr>
            <w:tcW w:w="927" w:type="dxa"/>
            <w:vAlign w:val="center"/>
          </w:tcPr>
          <w:p w14:paraId="1D81279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434.57</w:t>
            </w:r>
          </w:p>
        </w:tc>
        <w:tc>
          <w:tcPr>
            <w:tcW w:w="929" w:type="dxa"/>
            <w:shd w:val="clear" w:color="auto" w:fill="D9E2F3" w:themeFill="accent1" w:themeFillTint="33"/>
            <w:vAlign w:val="center"/>
          </w:tcPr>
          <w:p w14:paraId="7ED97ED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-25.69%</w:t>
            </w:r>
          </w:p>
        </w:tc>
      </w:tr>
      <w:tr w:rsidR="00A14B03" w:rsidRPr="006561FC" w14:paraId="22C9DDD3" w14:textId="77777777">
        <w:trPr>
          <w:trHeight w:val="112"/>
        </w:trPr>
        <w:tc>
          <w:tcPr>
            <w:tcW w:w="304" w:type="dxa"/>
            <w:vMerge/>
            <w:vAlign w:val="center"/>
          </w:tcPr>
          <w:p w14:paraId="532BC6C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517573C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Tail-UPT CDF (Mbps)</w:t>
            </w:r>
          </w:p>
        </w:tc>
        <w:tc>
          <w:tcPr>
            <w:tcW w:w="944" w:type="dxa"/>
            <w:vAlign w:val="center"/>
          </w:tcPr>
          <w:p w14:paraId="21E71E3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3A7FE38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381.36</w:t>
            </w:r>
          </w:p>
        </w:tc>
        <w:tc>
          <w:tcPr>
            <w:tcW w:w="773" w:type="dxa"/>
            <w:vAlign w:val="center"/>
          </w:tcPr>
          <w:p w14:paraId="5749667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284.68</w:t>
            </w:r>
          </w:p>
        </w:tc>
        <w:tc>
          <w:tcPr>
            <w:tcW w:w="773" w:type="dxa"/>
            <w:shd w:val="clear" w:color="auto" w:fill="D9E2F3" w:themeFill="accent1" w:themeFillTint="33"/>
            <w:vAlign w:val="center"/>
          </w:tcPr>
          <w:p w14:paraId="35EC158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-25.35%</w:t>
            </w:r>
          </w:p>
        </w:tc>
        <w:tc>
          <w:tcPr>
            <w:tcW w:w="773" w:type="dxa"/>
            <w:vAlign w:val="center"/>
          </w:tcPr>
          <w:p w14:paraId="3D02CE6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188.61</w:t>
            </w:r>
          </w:p>
        </w:tc>
        <w:tc>
          <w:tcPr>
            <w:tcW w:w="772" w:type="dxa"/>
            <w:vAlign w:val="center"/>
          </w:tcPr>
          <w:p w14:paraId="2FB4667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140.54</w:t>
            </w:r>
          </w:p>
        </w:tc>
        <w:tc>
          <w:tcPr>
            <w:tcW w:w="772" w:type="dxa"/>
            <w:shd w:val="clear" w:color="auto" w:fill="D9E2F3" w:themeFill="accent1" w:themeFillTint="33"/>
            <w:vAlign w:val="center"/>
          </w:tcPr>
          <w:p w14:paraId="36CC779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-25.49%</w:t>
            </w:r>
          </w:p>
        </w:tc>
        <w:tc>
          <w:tcPr>
            <w:tcW w:w="773" w:type="dxa"/>
            <w:vAlign w:val="center"/>
          </w:tcPr>
          <w:p w14:paraId="5D13CB5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131.60</w:t>
            </w:r>
          </w:p>
        </w:tc>
        <w:tc>
          <w:tcPr>
            <w:tcW w:w="927" w:type="dxa"/>
            <w:vAlign w:val="center"/>
          </w:tcPr>
          <w:p w14:paraId="5B6BD3D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65.10</w:t>
            </w:r>
          </w:p>
        </w:tc>
        <w:tc>
          <w:tcPr>
            <w:tcW w:w="929" w:type="dxa"/>
            <w:shd w:val="clear" w:color="auto" w:fill="D9E2F3" w:themeFill="accent1" w:themeFillTint="33"/>
            <w:vAlign w:val="center"/>
          </w:tcPr>
          <w:p w14:paraId="52ABC5A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-50.53%</w:t>
            </w:r>
          </w:p>
        </w:tc>
      </w:tr>
      <w:tr w:rsidR="00A14B03" w:rsidRPr="006561FC" w14:paraId="1ACE9521" w14:textId="77777777">
        <w:trPr>
          <w:trHeight w:val="112"/>
        </w:trPr>
        <w:tc>
          <w:tcPr>
            <w:tcW w:w="304" w:type="dxa"/>
            <w:vMerge/>
            <w:vAlign w:val="center"/>
          </w:tcPr>
          <w:p w14:paraId="354FB8C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E715F7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E67837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142C1B8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114.93</w:t>
            </w:r>
          </w:p>
        </w:tc>
        <w:tc>
          <w:tcPr>
            <w:tcW w:w="773" w:type="dxa"/>
            <w:vAlign w:val="center"/>
          </w:tcPr>
          <w:p w14:paraId="7B2961C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84.18</w:t>
            </w:r>
          </w:p>
        </w:tc>
        <w:tc>
          <w:tcPr>
            <w:tcW w:w="773" w:type="dxa"/>
            <w:shd w:val="clear" w:color="auto" w:fill="D9E2F3" w:themeFill="accent1" w:themeFillTint="33"/>
            <w:vAlign w:val="center"/>
          </w:tcPr>
          <w:p w14:paraId="7D984D8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-26.76%</w:t>
            </w:r>
          </w:p>
        </w:tc>
        <w:tc>
          <w:tcPr>
            <w:tcW w:w="773" w:type="dxa"/>
            <w:vAlign w:val="center"/>
          </w:tcPr>
          <w:p w14:paraId="56E23BC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30.99</w:t>
            </w:r>
          </w:p>
        </w:tc>
        <w:tc>
          <w:tcPr>
            <w:tcW w:w="772" w:type="dxa"/>
            <w:vAlign w:val="center"/>
          </w:tcPr>
          <w:p w14:paraId="401C537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19.40</w:t>
            </w:r>
          </w:p>
        </w:tc>
        <w:tc>
          <w:tcPr>
            <w:tcW w:w="772" w:type="dxa"/>
            <w:shd w:val="clear" w:color="auto" w:fill="D9E2F3" w:themeFill="accent1" w:themeFillTint="33"/>
            <w:vAlign w:val="center"/>
          </w:tcPr>
          <w:p w14:paraId="19BB57C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-37.40%</w:t>
            </w:r>
          </w:p>
        </w:tc>
        <w:tc>
          <w:tcPr>
            <w:tcW w:w="773" w:type="dxa"/>
            <w:vAlign w:val="center"/>
          </w:tcPr>
          <w:p w14:paraId="4323025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9.78</w:t>
            </w:r>
          </w:p>
        </w:tc>
        <w:tc>
          <w:tcPr>
            <w:tcW w:w="927" w:type="dxa"/>
            <w:vAlign w:val="center"/>
          </w:tcPr>
          <w:p w14:paraId="311DEBB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4.16</w:t>
            </w:r>
          </w:p>
        </w:tc>
        <w:tc>
          <w:tcPr>
            <w:tcW w:w="929" w:type="dxa"/>
            <w:shd w:val="clear" w:color="auto" w:fill="D9E2F3" w:themeFill="accent1" w:themeFillTint="33"/>
            <w:vAlign w:val="center"/>
          </w:tcPr>
          <w:p w14:paraId="63E9C8F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-57.46%</w:t>
            </w:r>
          </w:p>
        </w:tc>
      </w:tr>
      <w:tr w:rsidR="00A14B03" w:rsidRPr="006561FC" w14:paraId="7C50B6AF" w14:textId="77777777">
        <w:trPr>
          <w:trHeight w:val="90"/>
        </w:trPr>
        <w:tc>
          <w:tcPr>
            <w:tcW w:w="304" w:type="dxa"/>
            <w:vMerge/>
            <w:vAlign w:val="center"/>
          </w:tcPr>
          <w:p w14:paraId="023BC2B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9A9DB5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4518CC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179280C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344.09</w:t>
            </w:r>
          </w:p>
        </w:tc>
        <w:tc>
          <w:tcPr>
            <w:tcW w:w="773" w:type="dxa"/>
            <w:vAlign w:val="center"/>
          </w:tcPr>
          <w:p w14:paraId="6A639EB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254.84</w:t>
            </w:r>
          </w:p>
        </w:tc>
        <w:tc>
          <w:tcPr>
            <w:tcW w:w="773" w:type="dxa"/>
            <w:shd w:val="clear" w:color="auto" w:fill="D9E2F3" w:themeFill="accent1" w:themeFillTint="33"/>
            <w:vAlign w:val="center"/>
          </w:tcPr>
          <w:p w14:paraId="0ACC004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-25.94%</w:t>
            </w:r>
          </w:p>
        </w:tc>
        <w:tc>
          <w:tcPr>
            <w:tcW w:w="773" w:type="dxa"/>
            <w:vAlign w:val="center"/>
          </w:tcPr>
          <w:p w14:paraId="4F33C0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126.63</w:t>
            </w:r>
          </w:p>
        </w:tc>
        <w:tc>
          <w:tcPr>
            <w:tcW w:w="772" w:type="dxa"/>
            <w:vAlign w:val="center"/>
          </w:tcPr>
          <w:p w14:paraId="0F68AE4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77.54</w:t>
            </w:r>
          </w:p>
        </w:tc>
        <w:tc>
          <w:tcPr>
            <w:tcW w:w="772" w:type="dxa"/>
            <w:shd w:val="clear" w:color="auto" w:fill="D9E2F3" w:themeFill="accent1" w:themeFillTint="33"/>
            <w:vAlign w:val="center"/>
          </w:tcPr>
          <w:p w14:paraId="3DF357A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-38.77%</w:t>
            </w:r>
          </w:p>
        </w:tc>
        <w:tc>
          <w:tcPr>
            <w:tcW w:w="773" w:type="dxa"/>
            <w:vAlign w:val="center"/>
          </w:tcPr>
          <w:p w14:paraId="3B76646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112.28</w:t>
            </w:r>
          </w:p>
        </w:tc>
        <w:tc>
          <w:tcPr>
            <w:tcW w:w="927" w:type="dxa"/>
            <w:vAlign w:val="center"/>
          </w:tcPr>
          <w:p w14:paraId="47F7A3B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34.41</w:t>
            </w:r>
          </w:p>
        </w:tc>
        <w:tc>
          <w:tcPr>
            <w:tcW w:w="929" w:type="dxa"/>
            <w:shd w:val="clear" w:color="auto" w:fill="D9E2F3" w:themeFill="accent1" w:themeFillTint="33"/>
            <w:vAlign w:val="center"/>
          </w:tcPr>
          <w:p w14:paraId="025119A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-69.35%</w:t>
            </w:r>
          </w:p>
        </w:tc>
      </w:tr>
      <w:tr w:rsidR="00A14B03" w:rsidRPr="006561FC" w14:paraId="76722108" w14:textId="77777777">
        <w:trPr>
          <w:trHeight w:val="112"/>
        </w:trPr>
        <w:tc>
          <w:tcPr>
            <w:tcW w:w="304" w:type="dxa"/>
            <w:vMerge/>
            <w:vAlign w:val="center"/>
          </w:tcPr>
          <w:p w14:paraId="3F7D542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6135C2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FC400A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4D5A5D3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630.99</w:t>
            </w:r>
          </w:p>
        </w:tc>
        <w:tc>
          <w:tcPr>
            <w:tcW w:w="773" w:type="dxa"/>
            <w:vAlign w:val="center"/>
          </w:tcPr>
          <w:p w14:paraId="1EB5D5C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485.90</w:t>
            </w:r>
          </w:p>
        </w:tc>
        <w:tc>
          <w:tcPr>
            <w:tcW w:w="773" w:type="dxa"/>
            <w:shd w:val="clear" w:color="auto" w:fill="D9E2F3" w:themeFill="accent1" w:themeFillTint="33"/>
            <w:vAlign w:val="center"/>
          </w:tcPr>
          <w:p w14:paraId="40D6F6E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-22.99%</w:t>
            </w:r>
          </w:p>
        </w:tc>
        <w:tc>
          <w:tcPr>
            <w:tcW w:w="773" w:type="dxa"/>
            <w:vAlign w:val="center"/>
          </w:tcPr>
          <w:p w14:paraId="11C9E97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219.39</w:t>
            </w:r>
          </w:p>
        </w:tc>
        <w:tc>
          <w:tcPr>
            <w:tcW w:w="772" w:type="dxa"/>
            <w:vAlign w:val="center"/>
          </w:tcPr>
          <w:p w14:paraId="0A0D1D0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171.65</w:t>
            </w:r>
          </w:p>
        </w:tc>
        <w:tc>
          <w:tcPr>
            <w:tcW w:w="772" w:type="dxa"/>
            <w:shd w:val="clear" w:color="auto" w:fill="D9E2F3" w:themeFill="accent1" w:themeFillTint="33"/>
            <w:vAlign w:val="center"/>
          </w:tcPr>
          <w:p w14:paraId="3420010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-21.76%</w:t>
            </w:r>
          </w:p>
        </w:tc>
        <w:tc>
          <w:tcPr>
            <w:tcW w:w="773" w:type="dxa"/>
            <w:vAlign w:val="center"/>
          </w:tcPr>
          <w:p w14:paraId="4AD4D8D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323.23</w:t>
            </w:r>
          </w:p>
        </w:tc>
        <w:tc>
          <w:tcPr>
            <w:tcW w:w="927" w:type="dxa"/>
            <w:vAlign w:val="center"/>
          </w:tcPr>
          <w:p w14:paraId="6290764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134.70</w:t>
            </w:r>
          </w:p>
        </w:tc>
        <w:tc>
          <w:tcPr>
            <w:tcW w:w="929" w:type="dxa"/>
            <w:shd w:val="clear" w:color="auto" w:fill="D9E2F3" w:themeFill="accent1" w:themeFillTint="33"/>
            <w:vAlign w:val="center"/>
          </w:tcPr>
          <w:p w14:paraId="5B1602B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-58.33%</w:t>
            </w:r>
          </w:p>
        </w:tc>
      </w:tr>
      <w:tr w:rsidR="00A14B03" w:rsidRPr="006561FC" w14:paraId="4AF93E1F" w14:textId="77777777">
        <w:trPr>
          <w:trHeight w:val="112"/>
        </w:trPr>
        <w:tc>
          <w:tcPr>
            <w:tcW w:w="304" w:type="dxa"/>
            <w:vMerge/>
            <w:vAlign w:val="center"/>
          </w:tcPr>
          <w:p w14:paraId="136A1CD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68E1B53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Median-UPT CDF (Mbps)</w:t>
            </w:r>
          </w:p>
        </w:tc>
        <w:tc>
          <w:tcPr>
            <w:tcW w:w="944" w:type="dxa"/>
            <w:vAlign w:val="center"/>
          </w:tcPr>
          <w:p w14:paraId="35F270B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30DA5BD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440.27</w:t>
            </w:r>
          </w:p>
        </w:tc>
        <w:tc>
          <w:tcPr>
            <w:tcW w:w="773" w:type="dxa"/>
            <w:vAlign w:val="center"/>
          </w:tcPr>
          <w:p w14:paraId="4401442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338.48</w:t>
            </w:r>
          </w:p>
        </w:tc>
        <w:tc>
          <w:tcPr>
            <w:tcW w:w="773" w:type="dxa"/>
            <w:shd w:val="clear" w:color="auto" w:fill="D9E2F3" w:themeFill="accent1" w:themeFillTint="33"/>
            <w:vAlign w:val="center"/>
          </w:tcPr>
          <w:p w14:paraId="7F9F92B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-23.12%</w:t>
            </w:r>
          </w:p>
        </w:tc>
        <w:tc>
          <w:tcPr>
            <w:tcW w:w="773" w:type="dxa"/>
            <w:vAlign w:val="center"/>
          </w:tcPr>
          <w:p w14:paraId="27CC191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411.85</w:t>
            </w:r>
          </w:p>
        </w:tc>
        <w:tc>
          <w:tcPr>
            <w:tcW w:w="772" w:type="dxa"/>
            <w:vAlign w:val="center"/>
          </w:tcPr>
          <w:p w14:paraId="5BEBAA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303.61</w:t>
            </w:r>
          </w:p>
        </w:tc>
        <w:tc>
          <w:tcPr>
            <w:tcW w:w="772" w:type="dxa"/>
            <w:shd w:val="clear" w:color="auto" w:fill="D9E2F3" w:themeFill="accent1" w:themeFillTint="33"/>
            <w:vAlign w:val="center"/>
          </w:tcPr>
          <w:p w14:paraId="7B090D9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-26.28%</w:t>
            </w:r>
          </w:p>
        </w:tc>
        <w:tc>
          <w:tcPr>
            <w:tcW w:w="773" w:type="dxa"/>
            <w:vAlign w:val="center"/>
          </w:tcPr>
          <w:p w14:paraId="255ACB8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365.12</w:t>
            </w:r>
          </w:p>
        </w:tc>
        <w:tc>
          <w:tcPr>
            <w:tcW w:w="927" w:type="dxa"/>
            <w:vAlign w:val="center"/>
          </w:tcPr>
          <w:p w14:paraId="273F792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248.38</w:t>
            </w:r>
          </w:p>
        </w:tc>
        <w:tc>
          <w:tcPr>
            <w:tcW w:w="929" w:type="dxa"/>
            <w:shd w:val="clear" w:color="auto" w:fill="D9E2F3" w:themeFill="accent1" w:themeFillTint="33"/>
            <w:vAlign w:val="center"/>
          </w:tcPr>
          <w:p w14:paraId="4918797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-31.97%</w:t>
            </w:r>
          </w:p>
        </w:tc>
      </w:tr>
      <w:tr w:rsidR="00A14B03" w:rsidRPr="006561FC" w14:paraId="573AB67D" w14:textId="77777777">
        <w:trPr>
          <w:trHeight w:val="112"/>
        </w:trPr>
        <w:tc>
          <w:tcPr>
            <w:tcW w:w="304" w:type="dxa"/>
            <w:vMerge/>
            <w:vAlign w:val="center"/>
          </w:tcPr>
          <w:p w14:paraId="56D10E5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D1F183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CF0A0D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56572E0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126.91</w:t>
            </w:r>
          </w:p>
        </w:tc>
        <w:tc>
          <w:tcPr>
            <w:tcW w:w="773" w:type="dxa"/>
            <w:vAlign w:val="center"/>
          </w:tcPr>
          <w:p w14:paraId="698E694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100.31</w:t>
            </w:r>
          </w:p>
        </w:tc>
        <w:tc>
          <w:tcPr>
            <w:tcW w:w="773" w:type="dxa"/>
            <w:shd w:val="clear" w:color="auto" w:fill="D9E2F3" w:themeFill="accent1" w:themeFillTint="33"/>
            <w:vAlign w:val="center"/>
          </w:tcPr>
          <w:p w14:paraId="176AEB9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-20.96%</w:t>
            </w:r>
          </w:p>
        </w:tc>
        <w:tc>
          <w:tcPr>
            <w:tcW w:w="773" w:type="dxa"/>
            <w:vAlign w:val="center"/>
          </w:tcPr>
          <w:p w14:paraId="7BDBFAC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101.22</w:t>
            </w:r>
          </w:p>
        </w:tc>
        <w:tc>
          <w:tcPr>
            <w:tcW w:w="772" w:type="dxa"/>
            <w:vAlign w:val="center"/>
          </w:tcPr>
          <w:p w14:paraId="4130B41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60.95</w:t>
            </w:r>
          </w:p>
        </w:tc>
        <w:tc>
          <w:tcPr>
            <w:tcW w:w="772" w:type="dxa"/>
            <w:shd w:val="clear" w:color="auto" w:fill="D9E2F3" w:themeFill="accent1" w:themeFillTint="33"/>
            <w:vAlign w:val="center"/>
          </w:tcPr>
          <w:p w14:paraId="047952F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-39.78%</w:t>
            </w:r>
          </w:p>
        </w:tc>
        <w:tc>
          <w:tcPr>
            <w:tcW w:w="773" w:type="dxa"/>
            <w:vAlign w:val="center"/>
          </w:tcPr>
          <w:p w14:paraId="3D7160B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36.81</w:t>
            </w:r>
          </w:p>
        </w:tc>
        <w:tc>
          <w:tcPr>
            <w:tcW w:w="927" w:type="dxa"/>
            <w:vAlign w:val="center"/>
          </w:tcPr>
          <w:p w14:paraId="41983E2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6.13</w:t>
            </w:r>
          </w:p>
        </w:tc>
        <w:tc>
          <w:tcPr>
            <w:tcW w:w="929" w:type="dxa"/>
            <w:shd w:val="clear" w:color="auto" w:fill="D9E2F3" w:themeFill="accent1" w:themeFillTint="33"/>
            <w:vAlign w:val="center"/>
          </w:tcPr>
          <w:p w14:paraId="0895005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-83.35%</w:t>
            </w:r>
          </w:p>
        </w:tc>
      </w:tr>
      <w:tr w:rsidR="00A14B03" w:rsidRPr="006561FC" w14:paraId="652537E2" w14:textId="77777777">
        <w:trPr>
          <w:trHeight w:val="112"/>
        </w:trPr>
        <w:tc>
          <w:tcPr>
            <w:tcW w:w="304" w:type="dxa"/>
            <w:vMerge/>
            <w:vAlign w:val="center"/>
          </w:tcPr>
          <w:p w14:paraId="0277ABA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4021CF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01EC32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57322E5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572.89</w:t>
            </w:r>
          </w:p>
        </w:tc>
        <w:tc>
          <w:tcPr>
            <w:tcW w:w="773" w:type="dxa"/>
            <w:vAlign w:val="center"/>
          </w:tcPr>
          <w:p w14:paraId="3B29E5F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448.90</w:t>
            </w:r>
          </w:p>
        </w:tc>
        <w:tc>
          <w:tcPr>
            <w:tcW w:w="773" w:type="dxa"/>
            <w:shd w:val="clear" w:color="auto" w:fill="D9E2F3" w:themeFill="accent1" w:themeFillTint="33"/>
            <w:vAlign w:val="center"/>
          </w:tcPr>
          <w:p w14:paraId="51687E2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-21.64%</w:t>
            </w:r>
          </w:p>
        </w:tc>
        <w:tc>
          <w:tcPr>
            <w:tcW w:w="773" w:type="dxa"/>
            <w:vAlign w:val="center"/>
          </w:tcPr>
          <w:p w14:paraId="30BBE82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429.94</w:t>
            </w:r>
          </w:p>
        </w:tc>
        <w:tc>
          <w:tcPr>
            <w:tcW w:w="772" w:type="dxa"/>
            <w:vAlign w:val="center"/>
          </w:tcPr>
          <w:p w14:paraId="33C5AEB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307.27</w:t>
            </w:r>
          </w:p>
        </w:tc>
        <w:tc>
          <w:tcPr>
            <w:tcW w:w="772" w:type="dxa"/>
            <w:shd w:val="clear" w:color="auto" w:fill="D9E2F3" w:themeFill="accent1" w:themeFillTint="33"/>
            <w:vAlign w:val="center"/>
          </w:tcPr>
          <w:p w14:paraId="41CC125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-28.53%</w:t>
            </w:r>
          </w:p>
        </w:tc>
        <w:tc>
          <w:tcPr>
            <w:tcW w:w="773" w:type="dxa"/>
            <w:vAlign w:val="center"/>
          </w:tcPr>
          <w:p w14:paraId="4CE99E5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365.42</w:t>
            </w:r>
          </w:p>
        </w:tc>
        <w:tc>
          <w:tcPr>
            <w:tcW w:w="927" w:type="dxa"/>
            <w:vAlign w:val="center"/>
          </w:tcPr>
          <w:p w14:paraId="396BD1D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244.27</w:t>
            </w:r>
          </w:p>
        </w:tc>
        <w:tc>
          <w:tcPr>
            <w:tcW w:w="929" w:type="dxa"/>
            <w:shd w:val="clear" w:color="auto" w:fill="D9E2F3" w:themeFill="accent1" w:themeFillTint="33"/>
            <w:vAlign w:val="center"/>
          </w:tcPr>
          <w:p w14:paraId="785EBA7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-33.15%</w:t>
            </w:r>
          </w:p>
        </w:tc>
      </w:tr>
      <w:tr w:rsidR="00A14B03" w:rsidRPr="006561FC" w14:paraId="5726E6E2" w14:textId="77777777">
        <w:trPr>
          <w:trHeight w:val="112"/>
        </w:trPr>
        <w:tc>
          <w:tcPr>
            <w:tcW w:w="304" w:type="dxa"/>
            <w:vMerge/>
            <w:vAlign w:val="center"/>
          </w:tcPr>
          <w:p w14:paraId="5FDDB74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7CD51B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AC4F6C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713B2E1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641.83</w:t>
            </w:r>
          </w:p>
        </w:tc>
        <w:tc>
          <w:tcPr>
            <w:tcW w:w="773" w:type="dxa"/>
            <w:vAlign w:val="center"/>
          </w:tcPr>
          <w:p w14:paraId="0663280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490.15</w:t>
            </w:r>
          </w:p>
        </w:tc>
        <w:tc>
          <w:tcPr>
            <w:tcW w:w="773" w:type="dxa"/>
            <w:shd w:val="clear" w:color="auto" w:fill="D9E2F3" w:themeFill="accent1" w:themeFillTint="33"/>
            <w:vAlign w:val="center"/>
          </w:tcPr>
          <w:p w14:paraId="2502828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-23.63%</w:t>
            </w:r>
          </w:p>
        </w:tc>
        <w:tc>
          <w:tcPr>
            <w:tcW w:w="773" w:type="dxa"/>
            <w:vAlign w:val="center"/>
          </w:tcPr>
          <w:p w14:paraId="6C558E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627.45</w:t>
            </w:r>
          </w:p>
        </w:tc>
        <w:tc>
          <w:tcPr>
            <w:tcW w:w="772" w:type="dxa"/>
            <w:vAlign w:val="center"/>
          </w:tcPr>
          <w:p w14:paraId="2944720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483.80</w:t>
            </w:r>
          </w:p>
        </w:tc>
        <w:tc>
          <w:tcPr>
            <w:tcW w:w="772" w:type="dxa"/>
            <w:shd w:val="clear" w:color="auto" w:fill="D9E2F3" w:themeFill="accent1" w:themeFillTint="33"/>
            <w:vAlign w:val="center"/>
          </w:tcPr>
          <w:p w14:paraId="41D6B54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-22.89%</w:t>
            </w:r>
          </w:p>
        </w:tc>
        <w:tc>
          <w:tcPr>
            <w:tcW w:w="773" w:type="dxa"/>
            <w:vAlign w:val="center"/>
          </w:tcPr>
          <w:p w14:paraId="64F55CF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613.70</w:t>
            </w:r>
          </w:p>
        </w:tc>
        <w:tc>
          <w:tcPr>
            <w:tcW w:w="927" w:type="dxa"/>
            <w:vAlign w:val="center"/>
          </w:tcPr>
          <w:p w14:paraId="33FCCA2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475.58</w:t>
            </w:r>
          </w:p>
        </w:tc>
        <w:tc>
          <w:tcPr>
            <w:tcW w:w="929" w:type="dxa"/>
            <w:shd w:val="clear" w:color="auto" w:fill="D9E2F3" w:themeFill="accent1" w:themeFillTint="33"/>
            <w:vAlign w:val="center"/>
          </w:tcPr>
          <w:p w14:paraId="03E3D9C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-22.51%</w:t>
            </w:r>
          </w:p>
        </w:tc>
      </w:tr>
      <w:tr w:rsidR="00A14B03" w:rsidRPr="006561FC" w14:paraId="5B0EBE37" w14:textId="77777777">
        <w:trPr>
          <w:trHeight w:val="112"/>
        </w:trPr>
        <w:tc>
          <w:tcPr>
            <w:tcW w:w="304" w:type="dxa"/>
            <w:vMerge/>
            <w:vAlign w:val="center"/>
          </w:tcPr>
          <w:p w14:paraId="0A74576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2C49C21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Average-UPT CDF (Mbps)</w:t>
            </w:r>
          </w:p>
        </w:tc>
        <w:tc>
          <w:tcPr>
            <w:tcW w:w="944" w:type="dxa"/>
            <w:vAlign w:val="center"/>
          </w:tcPr>
          <w:p w14:paraId="24A7C49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532EE08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143.85</w:t>
            </w:r>
          </w:p>
        </w:tc>
        <w:tc>
          <w:tcPr>
            <w:tcW w:w="773" w:type="dxa"/>
            <w:vAlign w:val="center"/>
          </w:tcPr>
          <w:p w14:paraId="4869646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191.48</w:t>
            </w:r>
          </w:p>
        </w:tc>
        <w:tc>
          <w:tcPr>
            <w:tcW w:w="773" w:type="dxa"/>
            <w:shd w:val="clear" w:color="auto" w:fill="D9E2F3" w:themeFill="accent1" w:themeFillTint="33"/>
            <w:vAlign w:val="center"/>
          </w:tcPr>
          <w:p w14:paraId="0E3E965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33.11%</w:t>
            </w:r>
          </w:p>
        </w:tc>
        <w:tc>
          <w:tcPr>
            <w:tcW w:w="773" w:type="dxa"/>
            <w:vAlign w:val="center"/>
          </w:tcPr>
          <w:p w14:paraId="121990C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130.01</w:t>
            </w:r>
          </w:p>
        </w:tc>
        <w:tc>
          <w:tcPr>
            <w:tcW w:w="772" w:type="dxa"/>
            <w:vAlign w:val="center"/>
          </w:tcPr>
          <w:p w14:paraId="79D3AC4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182.97</w:t>
            </w:r>
          </w:p>
        </w:tc>
        <w:tc>
          <w:tcPr>
            <w:tcW w:w="772" w:type="dxa"/>
            <w:shd w:val="clear" w:color="auto" w:fill="D9E2F3" w:themeFill="accent1" w:themeFillTint="33"/>
            <w:vAlign w:val="center"/>
          </w:tcPr>
          <w:p w14:paraId="48843FE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40.74%</w:t>
            </w:r>
          </w:p>
        </w:tc>
        <w:tc>
          <w:tcPr>
            <w:tcW w:w="773" w:type="dxa"/>
            <w:vAlign w:val="center"/>
          </w:tcPr>
          <w:p w14:paraId="1493AE2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114.77</w:t>
            </w:r>
          </w:p>
        </w:tc>
        <w:tc>
          <w:tcPr>
            <w:tcW w:w="927" w:type="dxa"/>
            <w:vAlign w:val="center"/>
          </w:tcPr>
          <w:p w14:paraId="008BC01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170.18</w:t>
            </w:r>
          </w:p>
        </w:tc>
        <w:tc>
          <w:tcPr>
            <w:tcW w:w="929" w:type="dxa"/>
            <w:shd w:val="clear" w:color="auto" w:fill="D9E2F3" w:themeFill="accent1" w:themeFillTint="33"/>
            <w:vAlign w:val="center"/>
          </w:tcPr>
          <w:p w14:paraId="0C56051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48.28%</w:t>
            </w:r>
          </w:p>
        </w:tc>
      </w:tr>
      <w:tr w:rsidR="00A14B03" w:rsidRPr="006561FC" w14:paraId="4063F4ED" w14:textId="77777777">
        <w:trPr>
          <w:trHeight w:val="112"/>
        </w:trPr>
        <w:tc>
          <w:tcPr>
            <w:tcW w:w="304" w:type="dxa"/>
            <w:vMerge/>
            <w:vAlign w:val="center"/>
          </w:tcPr>
          <w:p w14:paraId="5FA42E6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895865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B500F7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296E7A9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98.69</w:t>
            </w:r>
          </w:p>
        </w:tc>
        <w:tc>
          <w:tcPr>
            <w:tcW w:w="773" w:type="dxa"/>
            <w:vAlign w:val="center"/>
          </w:tcPr>
          <w:p w14:paraId="0E60A57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104.51</w:t>
            </w:r>
          </w:p>
        </w:tc>
        <w:tc>
          <w:tcPr>
            <w:tcW w:w="773" w:type="dxa"/>
            <w:shd w:val="clear" w:color="auto" w:fill="D9E2F3" w:themeFill="accent1" w:themeFillTint="33"/>
            <w:vAlign w:val="center"/>
          </w:tcPr>
          <w:p w14:paraId="2CB917E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5.90%</w:t>
            </w:r>
          </w:p>
        </w:tc>
        <w:tc>
          <w:tcPr>
            <w:tcW w:w="773" w:type="dxa"/>
            <w:vAlign w:val="center"/>
          </w:tcPr>
          <w:p w14:paraId="53D5F56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100.14</w:t>
            </w:r>
          </w:p>
        </w:tc>
        <w:tc>
          <w:tcPr>
            <w:tcW w:w="772" w:type="dxa"/>
            <w:vAlign w:val="center"/>
          </w:tcPr>
          <w:p w14:paraId="5234EC2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120.81</w:t>
            </w:r>
          </w:p>
        </w:tc>
        <w:tc>
          <w:tcPr>
            <w:tcW w:w="772" w:type="dxa"/>
            <w:shd w:val="clear" w:color="auto" w:fill="D9E2F3" w:themeFill="accent1" w:themeFillTint="33"/>
            <w:vAlign w:val="center"/>
          </w:tcPr>
          <w:p w14:paraId="5355602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20.64%</w:t>
            </w:r>
          </w:p>
        </w:tc>
        <w:tc>
          <w:tcPr>
            <w:tcW w:w="773" w:type="dxa"/>
            <w:vAlign w:val="center"/>
          </w:tcPr>
          <w:p w14:paraId="0D57726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51.43</w:t>
            </w:r>
          </w:p>
        </w:tc>
        <w:tc>
          <w:tcPr>
            <w:tcW w:w="927" w:type="dxa"/>
            <w:vAlign w:val="center"/>
          </w:tcPr>
          <w:p w14:paraId="6ECD451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91.93</w:t>
            </w:r>
          </w:p>
        </w:tc>
        <w:tc>
          <w:tcPr>
            <w:tcW w:w="929" w:type="dxa"/>
            <w:shd w:val="clear" w:color="auto" w:fill="D9E2F3" w:themeFill="accent1" w:themeFillTint="33"/>
            <w:vAlign w:val="center"/>
          </w:tcPr>
          <w:p w14:paraId="53DF80F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78.75%</w:t>
            </w:r>
          </w:p>
        </w:tc>
      </w:tr>
      <w:tr w:rsidR="00A14B03" w:rsidRPr="006561FC" w14:paraId="55E50F46" w14:textId="77777777">
        <w:trPr>
          <w:trHeight w:val="112"/>
        </w:trPr>
        <w:tc>
          <w:tcPr>
            <w:tcW w:w="304" w:type="dxa"/>
            <w:vMerge/>
            <w:vAlign w:val="center"/>
          </w:tcPr>
          <w:p w14:paraId="55B7F67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D7759A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6B6F90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247CD64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148.95</w:t>
            </w:r>
          </w:p>
        </w:tc>
        <w:tc>
          <w:tcPr>
            <w:tcW w:w="773" w:type="dxa"/>
            <w:vAlign w:val="center"/>
          </w:tcPr>
          <w:p w14:paraId="6434BC2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155.66</w:t>
            </w:r>
          </w:p>
        </w:tc>
        <w:tc>
          <w:tcPr>
            <w:tcW w:w="773" w:type="dxa"/>
            <w:shd w:val="clear" w:color="auto" w:fill="D9E2F3" w:themeFill="accent1" w:themeFillTint="33"/>
            <w:vAlign w:val="center"/>
          </w:tcPr>
          <w:p w14:paraId="5624038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4.50%</w:t>
            </w:r>
          </w:p>
        </w:tc>
        <w:tc>
          <w:tcPr>
            <w:tcW w:w="773" w:type="dxa"/>
            <w:vAlign w:val="center"/>
          </w:tcPr>
          <w:p w14:paraId="3EA7610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132.75</w:t>
            </w:r>
          </w:p>
        </w:tc>
        <w:tc>
          <w:tcPr>
            <w:tcW w:w="772" w:type="dxa"/>
            <w:vAlign w:val="center"/>
          </w:tcPr>
          <w:p w14:paraId="36430CD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144.84</w:t>
            </w:r>
          </w:p>
        </w:tc>
        <w:tc>
          <w:tcPr>
            <w:tcW w:w="772" w:type="dxa"/>
            <w:shd w:val="clear" w:color="auto" w:fill="D9E2F3" w:themeFill="accent1" w:themeFillTint="33"/>
            <w:vAlign w:val="center"/>
          </w:tcPr>
          <w:p w14:paraId="4551254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9.11%</w:t>
            </w:r>
          </w:p>
        </w:tc>
        <w:tc>
          <w:tcPr>
            <w:tcW w:w="773" w:type="dxa"/>
            <w:vAlign w:val="center"/>
          </w:tcPr>
          <w:p w14:paraId="5510922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119.33</w:t>
            </w:r>
          </w:p>
        </w:tc>
        <w:tc>
          <w:tcPr>
            <w:tcW w:w="927" w:type="dxa"/>
            <w:vAlign w:val="center"/>
          </w:tcPr>
          <w:p w14:paraId="77C2B45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139.83</w:t>
            </w:r>
          </w:p>
        </w:tc>
        <w:tc>
          <w:tcPr>
            <w:tcW w:w="929" w:type="dxa"/>
            <w:shd w:val="clear" w:color="auto" w:fill="D9E2F3" w:themeFill="accent1" w:themeFillTint="33"/>
            <w:vAlign w:val="center"/>
          </w:tcPr>
          <w:p w14:paraId="038D118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17.18%</w:t>
            </w:r>
          </w:p>
        </w:tc>
      </w:tr>
      <w:tr w:rsidR="00A14B03" w:rsidRPr="006561FC" w14:paraId="636CBA12" w14:textId="77777777">
        <w:trPr>
          <w:trHeight w:val="112"/>
        </w:trPr>
        <w:tc>
          <w:tcPr>
            <w:tcW w:w="304" w:type="dxa"/>
            <w:vMerge/>
            <w:vAlign w:val="center"/>
          </w:tcPr>
          <w:p w14:paraId="4F87DDF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A5B88B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499174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501F7C4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161.37</w:t>
            </w:r>
          </w:p>
        </w:tc>
        <w:tc>
          <w:tcPr>
            <w:tcW w:w="773" w:type="dxa"/>
            <w:vAlign w:val="center"/>
          </w:tcPr>
          <w:p w14:paraId="62EF76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283.36</w:t>
            </w:r>
          </w:p>
        </w:tc>
        <w:tc>
          <w:tcPr>
            <w:tcW w:w="773" w:type="dxa"/>
            <w:shd w:val="clear" w:color="auto" w:fill="D9E2F3" w:themeFill="accent1" w:themeFillTint="33"/>
            <w:vAlign w:val="center"/>
          </w:tcPr>
          <w:p w14:paraId="17919F4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75.60%</w:t>
            </w:r>
          </w:p>
        </w:tc>
        <w:tc>
          <w:tcPr>
            <w:tcW w:w="773" w:type="dxa"/>
            <w:vAlign w:val="center"/>
          </w:tcPr>
          <w:p w14:paraId="4898419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148.74</w:t>
            </w:r>
          </w:p>
        </w:tc>
        <w:tc>
          <w:tcPr>
            <w:tcW w:w="772" w:type="dxa"/>
            <w:vAlign w:val="center"/>
          </w:tcPr>
          <w:p w14:paraId="1419B6D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273.71</w:t>
            </w:r>
          </w:p>
        </w:tc>
        <w:tc>
          <w:tcPr>
            <w:tcW w:w="772" w:type="dxa"/>
            <w:shd w:val="clear" w:color="auto" w:fill="D9E2F3" w:themeFill="accent1" w:themeFillTint="33"/>
            <w:vAlign w:val="center"/>
          </w:tcPr>
          <w:p w14:paraId="398846A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84.02%</w:t>
            </w:r>
          </w:p>
        </w:tc>
        <w:tc>
          <w:tcPr>
            <w:tcW w:w="773" w:type="dxa"/>
            <w:vAlign w:val="center"/>
          </w:tcPr>
          <w:p w14:paraId="3C0B216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143.81</w:t>
            </w:r>
          </w:p>
        </w:tc>
        <w:tc>
          <w:tcPr>
            <w:tcW w:w="927" w:type="dxa"/>
            <w:vAlign w:val="center"/>
          </w:tcPr>
          <w:p w14:paraId="120D30C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263.58</w:t>
            </w:r>
          </w:p>
        </w:tc>
        <w:tc>
          <w:tcPr>
            <w:tcW w:w="929" w:type="dxa"/>
            <w:shd w:val="clear" w:color="auto" w:fill="D9E2F3" w:themeFill="accent1" w:themeFillTint="33"/>
            <w:vAlign w:val="center"/>
          </w:tcPr>
          <w:p w14:paraId="1F1428C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83.28%</w:t>
            </w:r>
          </w:p>
        </w:tc>
      </w:tr>
      <w:tr w:rsidR="00A14B03" w:rsidRPr="006561FC" w14:paraId="4F88C881" w14:textId="77777777">
        <w:trPr>
          <w:trHeight w:val="112"/>
        </w:trPr>
        <w:tc>
          <w:tcPr>
            <w:tcW w:w="304" w:type="dxa"/>
            <w:vMerge/>
            <w:vAlign w:val="center"/>
          </w:tcPr>
          <w:p w14:paraId="5D2B40B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5F5DC5A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Tail-UPT CDF (Mbps)</w:t>
            </w:r>
          </w:p>
        </w:tc>
        <w:tc>
          <w:tcPr>
            <w:tcW w:w="944" w:type="dxa"/>
            <w:vAlign w:val="center"/>
          </w:tcPr>
          <w:p w14:paraId="2B7575F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543B185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110.66</w:t>
            </w:r>
          </w:p>
        </w:tc>
        <w:tc>
          <w:tcPr>
            <w:tcW w:w="773" w:type="dxa"/>
            <w:vAlign w:val="center"/>
          </w:tcPr>
          <w:p w14:paraId="7A2271E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149.41</w:t>
            </w:r>
          </w:p>
        </w:tc>
        <w:tc>
          <w:tcPr>
            <w:tcW w:w="773" w:type="dxa"/>
            <w:shd w:val="clear" w:color="auto" w:fill="D9E2F3" w:themeFill="accent1" w:themeFillTint="33"/>
            <w:vAlign w:val="center"/>
          </w:tcPr>
          <w:p w14:paraId="167803F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35.02%</w:t>
            </w:r>
          </w:p>
        </w:tc>
        <w:tc>
          <w:tcPr>
            <w:tcW w:w="773" w:type="dxa"/>
            <w:vAlign w:val="center"/>
          </w:tcPr>
          <w:p w14:paraId="153C967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50.49</w:t>
            </w:r>
          </w:p>
        </w:tc>
        <w:tc>
          <w:tcPr>
            <w:tcW w:w="772" w:type="dxa"/>
            <w:vAlign w:val="center"/>
          </w:tcPr>
          <w:p w14:paraId="5064F92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91.60</w:t>
            </w:r>
          </w:p>
        </w:tc>
        <w:tc>
          <w:tcPr>
            <w:tcW w:w="772" w:type="dxa"/>
            <w:shd w:val="clear" w:color="auto" w:fill="D9E2F3" w:themeFill="accent1" w:themeFillTint="33"/>
            <w:vAlign w:val="center"/>
          </w:tcPr>
          <w:p w14:paraId="4CB6D6D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81.42%</w:t>
            </w:r>
          </w:p>
        </w:tc>
        <w:tc>
          <w:tcPr>
            <w:tcW w:w="773" w:type="dxa"/>
            <w:vAlign w:val="center"/>
          </w:tcPr>
          <w:p w14:paraId="1D5C93C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37.22</w:t>
            </w:r>
          </w:p>
        </w:tc>
        <w:tc>
          <w:tcPr>
            <w:tcW w:w="927" w:type="dxa"/>
            <w:vAlign w:val="center"/>
          </w:tcPr>
          <w:p w14:paraId="039E107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67.21</w:t>
            </w:r>
          </w:p>
        </w:tc>
        <w:tc>
          <w:tcPr>
            <w:tcW w:w="929" w:type="dxa"/>
            <w:shd w:val="clear" w:color="auto" w:fill="D9E2F3" w:themeFill="accent1" w:themeFillTint="33"/>
            <w:vAlign w:val="center"/>
          </w:tcPr>
          <w:p w14:paraId="61E955A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80.57%</w:t>
            </w:r>
          </w:p>
        </w:tc>
      </w:tr>
      <w:tr w:rsidR="00A14B03" w:rsidRPr="006561FC" w14:paraId="59B34C34" w14:textId="77777777">
        <w:trPr>
          <w:trHeight w:val="112"/>
        </w:trPr>
        <w:tc>
          <w:tcPr>
            <w:tcW w:w="304" w:type="dxa"/>
            <w:vMerge/>
            <w:vAlign w:val="center"/>
          </w:tcPr>
          <w:p w14:paraId="4D80E3F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4B6522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17B3AD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2F8D810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37.23</w:t>
            </w:r>
          </w:p>
        </w:tc>
        <w:tc>
          <w:tcPr>
            <w:tcW w:w="773" w:type="dxa"/>
            <w:vAlign w:val="center"/>
          </w:tcPr>
          <w:p w14:paraId="629AEBF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33.51</w:t>
            </w:r>
          </w:p>
        </w:tc>
        <w:tc>
          <w:tcPr>
            <w:tcW w:w="773" w:type="dxa"/>
            <w:shd w:val="clear" w:color="auto" w:fill="D9E2F3" w:themeFill="accent1" w:themeFillTint="33"/>
            <w:vAlign w:val="center"/>
          </w:tcPr>
          <w:p w14:paraId="6C5B2C1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-9.99%</w:t>
            </w:r>
          </w:p>
        </w:tc>
        <w:tc>
          <w:tcPr>
            <w:tcW w:w="773" w:type="dxa"/>
            <w:vAlign w:val="center"/>
          </w:tcPr>
          <w:p w14:paraId="00B71B2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15.71</w:t>
            </w:r>
          </w:p>
        </w:tc>
        <w:tc>
          <w:tcPr>
            <w:tcW w:w="772" w:type="dxa"/>
            <w:vAlign w:val="center"/>
          </w:tcPr>
          <w:p w14:paraId="0B99E5B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29.03</w:t>
            </w:r>
          </w:p>
        </w:tc>
        <w:tc>
          <w:tcPr>
            <w:tcW w:w="772" w:type="dxa"/>
            <w:shd w:val="clear" w:color="auto" w:fill="D9E2F3" w:themeFill="accent1" w:themeFillTint="33"/>
            <w:vAlign w:val="center"/>
          </w:tcPr>
          <w:p w14:paraId="2A0E4D9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84.79%</w:t>
            </w:r>
          </w:p>
        </w:tc>
        <w:tc>
          <w:tcPr>
            <w:tcW w:w="773" w:type="dxa"/>
            <w:vAlign w:val="center"/>
          </w:tcPr>
          <w:p w14:paraId="01C34A0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3.56</w:t>
            </w:r>
          </w:p>
        </w:tc>
        <w:tc>
          <w:tcPr>
            <w:tcW w:w="927" w:type="dxa"/>
            <w:vAlign w:val="center"/>
          </w:tcPr>
          <w:p w14:paraId="3BFA9D4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13.53</w:t>
            </w:r>
          </w:p>
        </w:tc>
        <w:tc>
          <w:tcPr>
            <w:tcW w:w="929" w:type="dxa"/>
            <w:shd w:val="clear" w:color="auto" w:fill="D9E2F3" w:themeFill="accent1" w:themeFillTint="33"/>
            <w:vAlign w:val="center"/>
          </w:tcPr>
          <w:p w14:paraId="18719D7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280.06%</w:t>
            </w:r>
          </w:p>
        </w:tc>
      </w:tr>
      <w:tr w:rsidR="00A14B03" w:rsidRPr="006561FC" w14:paraId="3407BF7D" w14:textId="77777777">
        <w:trPr>
          <w:trHeight w:val="112"/>
        </w:trPr>
        <w:tc>
          <w:tcPr>
            <w:tcW w:w="304" w:type="dxa"/>
            <w:vMerge/>
            <w:vAlign w:val="center"/>
          </w:tcPr>
          <w:p w14:paraId="4E7F3C8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2421ED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DA644D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2EAB0BE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126.98</w:t>
            </w:r>
          </w:p>
        </w:tc>
        <w:tc>
          <w:tcPr>
            <w:tcW w:w="773" w:type="dxa"/>
            <w:vAlign w:val="center"/>
          </w:tcPr>
          <w:p w14:paraId="72F45EB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133.65</w:t>
            </w:r>
          </w:p>
        </w:tc>
        <w:tc>
          <w:tcPr>
            <w:tcW w:w="773" w:type="dxa"/>
            <w:shd w:val="clear" w:color="auto" w:fill="D9E2F3" w:themeFill="accent1" w:themeFillTint="33"/>
            <w:vAlign w:val="center"/>
          </w:tcPr>
          <w:p w14:paraId="23E20BA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5.25%</w:t>
            </w:r>
          </w:p>
        </w:tc>
        <w:tc>
          <w:tcPr>
            <w:tcW w:w="773" w:type="dxa"/>
            <w:vAlign w:val="center"/>
          </w:tcPr>
          <w:p w14:paraId="31E63E5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53.28</w:t>
            </w:r>
          </w:p>
        </w:tc>
        <w:tc>
          <w:tcPr>
            <w:tcW w:w="772" w:type="dxa"/>
            <w:vAlign w:val="center"/>
          </w:tcPr>
          <w:p w14:paraId="68F36C2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77.46</w:t>
            </w:r>
          </w:p>
        </w:tc>
        <w:tc>
          <w:tcPr>
            <w:tcW w:w="772" w:type="dxa"/>
            <w:shd w:val="clear" w:color="auto" w:fill="D9E2F3" w:themeFill="accent1" w:themeFillTint="33"/>
            <w:vAlign w:val="center"/>
          </w:tcPr>
          <w:p w14:paraId="5D89AD8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45.38%</w:t>
            </w:r>
          </w:p>
        </w:tc>
        <w:tc>
          <w:tcPr>
            <w:tcW w:w="773" w:type="dxa"/>
            <w:vAlign w:val="center"/>
          </w:tcPr>
          <w:p w14:paraId="05D2C9D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31.34</w:t>
            </w:r>
          </w:p>
        </w:tc>
        <w:tc>
          <w:tcPr>
            <w:tcW w:w="927" w:type="dxa"/>
            <w:vAlign w:val="center"/>
          </w:tcPr>
          <w:p w14:paraId="029626F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57.55</w:t>
            </w:r>
          </w:p>
        </w:tc>
        <w:tc>
          <w:tcPr>
            <w:tcW w:w="929" w:type="dxa"/>
            <w:shd w:val="clear" w:color="auto" w:fill="D9E2F3" w:themeFill="accent1" w:themeFillTint="33"/>
            <w:vAlign w:val="center"/>
          </w:tcPr>
          <w:p w14:paraId="556237E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83.63%</w:t>
            </w:r>
          </w:p>
        </w:tc>
      </w:tr>
      <w:tr w:rsidR="00A14B03" w:rsidRPr="006561FC" w14:paraId="6DE9ADCA" w14:textId="77777777">
        <w:trPr>
          <w:trHeight w:val="112"/>
        </w:trPr>
        <w:tc>
          <w:tcPr>
            <w:tcW w:w="304" w:type="dxa"/>
            <w:vMerge/>
            <w:vAlign w:val="center"/>
          </w:tcPr>
          <w:p w14:paraId="2849E0B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53EE98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991D57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7AB6B52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145.45</w:t>
            </w:r>
          </w:p>
        </w:tc>
        <w:tc>
          <w:tcPr>
            <w:tcW w:w="773" w:type="dxa"/>
            <w:vAlign w:val="center"/>
          </w:tcPr>
          <w:p w14:paraId="4E51911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258.06</w:t>
            </w:r>
          </w:p>
        </w:tc>
        <w:tc>
          <w:tcPr>
            <w:tcW w:w="773" w:type="dxa"/>
            <w:shd w:val="clear" w:color="auto" w:fill="D9E2F3" w:themeFill="accent1" w:themeFillTint="33"/>
            <w:vAlign w:val="center"/>
          </w:tcPr>
          <w:p w14:paraId="2A37B7B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77.42%</w:t>
            </w:r>
          </w:p>
        </w:tc>
        <w:tc>
          <w:tcPr>
            <w:tcW w:w="773" w:type="dxa"/>
            <w:vAlign w:val="center"/>
          </w:tcPr>
          <w:p w14:paraId="368F75D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82.96</w:t>
            </w:r>
          </w:p>
        </w:tc>
        <w:tc>
          <w:tcPr>
            <w:tcW w:w="772" w:type="dxa"/>
            <w:vAlign w:val="center"/>
          </w:tcPr>
          <w:p w14:paraId="38A99AB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160.46</w:t>
            </w:r>
          </w:p>
        </w:tc>
        <w:tc>
          <w:tcPr>
            <w:tcW w:w="772" w:type="dxa"/>
            <w:shd w:val="clear" w:color="auto" w:fill="D9E2F3" w:themeFill="accent1" w:themeFillTint="33"/>
            <w:vAlign w:val="center"/>
          </w:tcPr>
          <w:p w14:paraId="5DA0585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93.42%</w:t>
            </w:r>
          </w:p>
        </w:tc>
        <w:tc>
          <w:tcPr>
            <w:tcW w:w="773" w:type="dxa"/>
            <w:vAlign w:val="center"/>
          </w:tcPr>
          <w:p w14:paraId="6B6A960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78.76</w:t>
            </w:r>
          </w:p>
        </w:tc>
        <w:tc>
          <w:tcPr>
            <w:tcW w:w="927" w:type="dxa"/>
            <w:vAlign w:val="center"/>
          </w:tcPr>
          <w:p w14:paraId="7309F41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138.96</w:t>
            </w:r>
          </w:p>
        </w:tc>
        <w:tc>
          <w:tcPr>
            <w:tcW w:w="929" w:type="dxa"/>
            <w:shd w:val="clear" w:color="auto" w:fill="D9E2F3" w:themeFill="accent1" w:themeFillTint="33"/>
            <w:vAlign w:val="center"/>
          </w:tcPr>
          <w:p w14:paraId="5FE4F72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76.43%</w:t>
            </w:r>
          </w:p>
        </w:tc>
      </w:tr>
      <w:tr w:rsidR="00A14B03" w:rsidRPr="006561FC" w14:paraId="0272F071" w14:textId="77777777">
        <w:trPr>
          <w:trHeight w:val="112"/>
        </w:trPr>
        <w:tc>
          <w:tcPr>
            <w:tcW w:w="304" w:type="dxa"/>
            <w:vMerge/>
            <w:vAlign w:val="center"/>
          </w:tcPr>
          <w:p w14:paraId="38BD017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45ED049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Median-UPT CDF (Mbps)</w:t>
            </w:r>
          </w:p>
        </w:tc>
        <w:tc>
          <w:tcPr>
            <w:tcW w:w="944" w:type="dxa"/>
            <w:vAlign w:val="center"/>
          </w:tcPr>
          <w:p w14:paraId="30D726E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48FCF96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136.16</w:t>
            </w:r>
          </w:p>
        </w:tc>
        <w:tc>
          <w:tcPr>
            <w:tcW w:w="773" w:type="dxa"/>
            <w:vAlign w:val="center"/>
          </w:tcPr>
          <w:p w14:paraId="2BF9FF0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183.36</w:t>
            </w:r>
          </w:p>
        </w:tc>
        <w:tc>
          <w:tcPr>
            <w:tcW w:w="773" w:type="dxa"/>
            <w:shd w:val="clear" w:color="auto" w:fill="D9E2F3" w:themeFill="accent1" w:themeFillTint="33"/>
            <w:vAlign w:val="center"/>
          </w:tcPr>
          <w:p w14:paraId="30B9720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34.67%</w:t>
            </w:r>
          </w:p>
        </w:tc>
        <w:tc>
          <w:tcPr>
            <w:tcW w:w="773" w:type="dxa"/>
            <w:vAlign w:val="center"/>
          </w:tcPr>
          <w:p w14:paraId="55576E9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132.83</w:t>
            </w:r>
          </w:p>
        </w:tc>
        <w:tc>
          <w:tcPr>
            <w:tcW w:w="772" w:type="dxa"/>
            <w:vAlign w:val="center"/>
          </w:tcPr>
          <w:p w14:paraId="163BB6E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187.91</w:t>
            </w:r>
          </w:p>
        </w:tc>
        <w:tc>
          <w:tcPr>
            <w:tcW w:w="772" w:type="dxa"/>
            <w:shd w:val="clear" w:color="auto" w:fill="D9E2F3" w:themeFill="accent1" w:themeFillTint="33"/>
            <w:vAlign w:val="center"/>
          </w:tcPr>
          <w:p w14:paraId="0BE5BB4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41.47%</w:t>
            </w:r>
          </w:p>
        </w:tc>
        <w:tc>
          <w:tcPr>
            <w:tcW w:w="773" w:type="dxa"/>
            <w:vAlign w:val="center"/>
          </w:tcPr>
          <w:p w14:paraId="074D6A9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116.87</w:t>
            </w:r>
          </w:p>
        </w:tc>
        <w:tc>
          <w:tcPr>
            <w:tcW w:w="927" w:type="dxa"/>
            <w:vAlign w:val="center"/>
          </w:tcPr>
          <w:p w14:paraId="3FFE91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177.47</w:t>
            </w:r>
          </w:p>
        </w:tc>
        <w:tc>
          <w:tcPr>
            <w:tcW w:w="929" w:type="dxa"/>
            <w:shd w:val="clear" w:color="auto" w:fill="D9E2F3" w:themeFill="accent1" w:themeFillTint="33"/>
            <w:vAlign w:val="center"/>
          </w:tcPr>
          <w:p w14:paraId="2430E2A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51.85%</w:t>
            </w:r>
          </w:p>
        </w:tc>
      </w:tr>
      <w:tr w:rsidR="00A14B03" w:rsidRPr="006561FC" w14:paraId="5BD22956" w14:textId="77777777">
        <w:trPr>
          <w:trHeight w:val="112"/>
        </w:trPr>
        <w:tc>
          <w:tcPr>
            <w:tcW w:w="304" w:type="dxa"/>
            <w:vMerge/>
            <w:vAlign w:val="center"/>
          </w:tcPr>
          <w:p w14:paraId="0E7ECA2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11D653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FC0471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1E7531D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35.87</w:t>
            </w:r>
          </w:p>
        </w:tc>
        <w:tc>
          <w:tcPr>
            <w:tcW w:w="773" w:type="dxa"/>
            <w:vAlign w:val="center"/>
          </w:tcPr>
          <w:p w14:paraId="1105430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30.42</w:t>
            </w:r>
          </w:p>
        </w:tc>
        <w:tc>
          <w:tcPr>
            <w:tcW w:w="773" w:type="dxa"/>
            <w:shd w:val="clear" w:color="auto" w:fill="D9E2F3" w:themeFill="accent1" w:themeFillTint="33"/>
            <w:vAlign w:val="center"/>
          </w:tcPr>
          <w:p w14:paraId="11E8E8B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-15.19%</w:t>
            </w:r>
          </w:p>
        </w:tc>
        <w:tc>
          <w:tcPr>
            <w:tcW w:w="773" w:type="dxa"/>
            <w:vAlign w:val="center"/>
          </w:tcPr>
          <w:p w14:paraId="2F347C6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91.35</w:t>
            </w:r>
          </w:p>
        </w:tc>
        <w:tc>
          <w:tcPr>
            <w:tcW w:w="772" w:type="dxa"/>
            <w:vAlign w:val="center"/>
          </w:tcPr>
          <w:p w14:paraId="0B95B06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126.98</w:t>
            </w:r>
          </w:p>
        </w:tc>
        <w:tc>
          <w:tcPr>
            <w:tcW w:w="772" w:type="dxa"/>
            <w:shd w:val="clear" w:color="auto" w:fill="D9E2F3" w:themeFill="accent1" w:themeFillTint="33"/>
            <w:vAlign w:val="center"/>
          </w:tcPr>
          <w:p w14:paraId="089BF9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39.00%</w:t>
            </w:r>
          </w:p>
        </w:tc>
        <w:tc>
          <w:tcPr>
            <w:tcW w:w="773" w:type="dxa"/>
            <w:vAlign w:val="center"/>
          </w:tcPr>
          <w:p w14:paraId="62BB32B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34.98</w:t>
            </w:r>
          </w:p>
        </w:tc>
        <w:tc>
          <w:tcPr>
            <w:tcW w:w="927" w:type="dxa"/>
            <w:vAlign w:val="center"/>
          </w:tcPr>
          <w:p w14:paraId="42966C7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78.98</w:t>
            </w:r>
          </w:p>
        </w:tc>
        <w:tc>
          <w:tcPr>
            <w:tcW w:w="929" w:type="dxa"/>
            <w:shd w:val="clear" w:color="auto" w:fill="D9E2F3" w:themeFill="accent1" w:themeFillTint="33"/>
            <w:vAlign w:val="center"/>
          </w:tcPr>
          <w:p w14:paraId="1FCB784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125.79%</w:t>
            </w:r>
          </w:p>
        </w:tc>
      </w:tr>
      <w:tr w:rsidR="00A14B03" w:rsidRPr="006561FC" w14:paraId="306A196B" w14:textId="77777777">
        <w:trPr>
          <w:trHeight w:val="112"/>
        </w:trPr>
        <w:tc>
          <w:tcPr>
            <w:tcW w:w="304" w:type="dxa"/>
            <w:vMerge/>
            <w:vAlign w:val="center"/>
          </w:tcPr>
          <w:p w14:paraId="2888B78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FF4EC5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21A9D1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2209680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142.49</w:t>
            </w:r>
          </w:p>
        </w:tc>
        <w:tc>
          <w:tcPr>
            <w:tcW w:w="773" w:type="dxa"/>
            <w:vAlign w:val="center"/>
          </w:tcPr>
          <w:p w14:paraId="5DE7B06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151.76</w:t>
            </w:r>
          </w:p>
        </w:tc>
        <w:tc>
          <w:tcPr>
            <w:tcW w:w="773" w:type="dxa"/>
            <w:shd w:val="clear" w:color="auto" w:fill="D9E2F3" w:themeFill="accent1" w:themeFillTint="33"/>
            <w:vAlign w:val="center"/>
          </w:tcPr>
          <w:p w14:paraId="1C662DB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6.51%</w:t>
            </w:r>
          </w:p>
        </w:tc>
        <w:tc>
          <w:tcPr>
            <w:tcW w:w="773" w:type="dxa"/>
            <w:vAlign w:val="center"/>
          </w:tcPr>
          <w:p w14:paraId="16F3987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136.92</w:t>
            </w:r>
          </w:p>
        </w:tc>
        <w:tc>
          <w:tcPr>
            <w:tcW w:w="772" w:type="dxa"/>
            <w:vAlign w:val="center"/>
          </w:tcPr>
          <w:p w14:paraId="1A2D242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145.45</w:t>
            </w:r>
          </w:p>
        </w:tc>
        <w:tc>
          <w:tcPr>
            <w:tcW w:w="772" w:type="dxa"/>
            <w:shd w:val="clear" w:color="auto" w:fill="D9E2F3" w:themeFill="accent1" w:themeFillTint="33"/>
            <w:vAlign w:val="center"/>
          </w:tcPr>
          <w:p w14:paraId="50D025C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6.23%</w:t>
            </w:r>
          </w:p>
        </w:tc>
        <w:tc>
          <w:tcPr>
            <w:tcW w:w="773" w:type="dxa"/>
            <w:vAlign w:val="center"/>
          </w:tcPr>
          <w:p w14:paraId="5C4760E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131.76</w:t>
            </w:r>
          </w:p>
        </w:tc>
        <w:tc>
          <w:tcPr>
            <w:tcW w:w="927" w:type="dxa"/>
            <w:vAlign w:val="center"/>
          </w:tcPr>
          <w:p w14:paraId="395D243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140.35</w:t>
            </w:r>
          </w:p>
        </w:tc>
        <w:tc>
          <w:tcPr>
            <w:tcW w:w="929" w:type="dxa"/>
            <w:shd w:val="clear" w:color="auto" w:fill="D9E2F3" w:themeFill="accent1" w:themeFillTint="33"/>
            <w:vAlign w:val="center"/>
          </w:tcPr>
          <w:p w14:paraId="4542D82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6.52%</w:t>
            </w:r>
          </w:p>
        </w:tc>
      </w:tr>
      <w:tr w:rsidR="00A14B03" w:rsidRPr="006561FC" w14:paraId="45F77F5E" w14:textId="77777777">
        <w:trPr>
          <w:trHeight w:val="112"/>
        </w:trPr>
        <w:tc>
          <w:tcPr>
            <w:tcW w:w="304" w:type="dxa"/>
            <w:vMerge/>
            <w:vAlign w:val="center"/>
          </w:tcPr>
          <w:p w14:paraId="715DF6E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CD5343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A40DC0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0546AFC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159.54</w:t>
            </w:r>
          </w:p>
        </w:tc>
        <w:tc>
          <w:tcPr>
            <w:tcW w:w="773" w:type="dxa"/>
            <w:vAlign w:val="center"/>
          </w:tcPr>
          <w:p w14:paraId="03D2ED1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278.61</w:t>
            </w:r>
          </w:p>
        </w:tc>
        <w:tc>
          <w:tcPr>
            <w:tcW w:w="773" w:type="dxa"/>
            <w:shd w:val="clear" w:color="auto" w:fill="D9E2F3" w:themeFill="accent1" w:themeFillTint="33"/>
            <w:vAlign w:val="center"/>
          </w:tcPr>
          <w:p w14:paraId="4DDF60B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74.63%</w:t>
            </w:r>
          </w:p>
        </w:tc>
        <w:tc>
          <w:tcPr>
            <w:tcW w:w="773" w:type="dxa"/>
            <w:vAlign w:val="center"/>
          </w:tcPr>
          <w:p w14:paraId="0D8EAEB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150.13</w:t>
            </w:r>
          </w:p>
        </w:tc>
        <w:tc>
          <w:tcPr>
            <w:tcW w:w="772" w:type="dxa"/>
            <w:vAlign w:val="center"/>
          </w:tcPr>
          <w:p w14:paraId="35D07E1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278.61</w:t>
            </w:r>
          </w:p>
        </w:tc>
        <w:tc>
          <w:tcPr>
            <w:tcW w:w="772" w:type="dxa"/>
            <w:shd w:val="clear" w:color="auto" w:fill="D9E2F3" w:themeFill="accent1" w:themeFillTint="33"/>
            <w:vAlign w:val="center"/>
          </w:tcPr>
          <w:p w14:paraId="1A81FE4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85.58%</w:t>
            </w:r>
          </w:p>
        </w:tc>
        <w:tc>
          <w:tcPr>
            <w:tcW w:w="773" w:type="dxa"/>
            <w:vAlign w:val="center"/>
          </w:tcPr>
          <w:p w14:paraId="08043C3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144.70</w:t>
            </w:r>
          </w:p>
        </w:tc>
        <w:tc>
          <w:tcPr>
            <w:tcW w:w="927" w:type="dxa"/>
            <w:vAlign w:val="center"/>
          </w:tcPr>
          <w:p w14:paraId="2587B93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270.53</w:t>
            </w:r>
          </w:p>
        </w:tc>
        <w:tc>
          <w:tcPr>
            <w:tcW w:w="929" w:type="dxa"/>
            <w:shd w:val="clear" w:color="auto" w:fill="D9E2F3" w:themeFill="accent1" w:themeFillTint="33"/>
            <w:vAlign w:val="center"/>
          </w:tcPr>
          <w:p w14:paraId="62D950A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86.96%</w:t>
            </w:r>
          </w:p>
        </w:tc>
      </w:tr>
      <w:tr w:rsidR="00A14B03" w:rsidRPr="006561FC" w14:paraId="1DC97FB3" w14:textId="77777777">
        <w:trPr>
          <w:trHeight w:val="112"/>
        </w:trPr>
        <w:tc>
          <w:tcPr>
            <w:tcW w:w="304" w:type="dxa"/>
            <w:vMerge/>
            <w:vAlign w:val="center"/>
          </w:tcPr>
          <w:p w14:paraId="42DE002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59B9C60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46EF6BF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6A0D9FA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12.08</w:t>
            </w:r>
          </w:p>
        </w:tc>
        <w:tc>
          <w:tcPr>
            <w:tcW w:w="773" w:type="dxa"/>
            <w:vAlign w:val="center"/>
          </w:tcPr>
          <w:p w14:paraId="27B270A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16.06</w:t>
            </w:r>
          </w:p>
        </w:tc>
        <w:tc>
          <w:tcPr>
            <w:tcW w:w="773" w:type="dxa"/>
            <w:shd w:val="clear" w:color="auto" w:fill="D9E2F3" w:themeFill="accent1" w:themeFillTint="33"/>
            <w:vAlign w:val="center"/>
          </w:tcPr>
          <w:p w14:paraId="0397BBB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32.95%</w:t>
            </w:r>
          </w:p>
        </w:tc>
        <w:tc>
          <w:tcPr>
            <w:tcW w:w="773" w:type="dxa"/>
            <w:vAlign w:val="center"/>
          </w:tcPr>
          <w:p w14:paraId="6F090C2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16.32</w:t>
            </w:r>
          </w:p>
        </w:tc>
        <w:tc>
          <w:tcPr>
            <w:tcW w:w="772" w:type="dxa"/>
            <w:vAlign w:val="center"/>
          </w:tcPr>
          <w:p w14:paraId="4925437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25.5</w:t>
            </w:r>
          </w:p>
        </w:tc>
        <w:tc>
          <w:tcPr>
            <w:tcW w:w="772" w:type="dxa"/>
            <w:shd w:val="clear" w:color="auto" w:fill="D9E2F3" w:themeFill="accent1" w:themeFillTint="33"/>
            <w:vAlign w:val="center"/>
          </w:tcPr>
          <w:p w14:paraId="3599DE5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56.25%</w:t>
            </w:r>
          </w:p>
        </w:tc>
        <w:tc>
          <w:tcPr>
            <w:tcW w:w="773" w:type="dxa"/>
            <w:vAlign w:val="center"/>
          </w:tcPr>
          <w:p w14:paraId="6AF436C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32.67</w:t>
            </w:r>
          </w:p>
        </w:tc>
        <w:tc>
          <w:tcPr>
            <w:tcW w:w="927" w:type="dxa"/>
            <w:vAlign w:val="center"/>
          </w:tcPr>
          <w:p w14:paraId="35E560F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55.27</w:t>
            </w:r>
          </w:p>
        </w:tc>
        <w:tc>
          <w:tcPr>
            <w:tcW w:w="929" w:type="dxa"/>
            <w:shd w:val="clear" w:color="auto" w:fill="D9E2F3" w:themeFill="accent1" w:themeFillTint="33"/>
            <w:vAlign w:val="center"/>
          </w:tcPr>
          <w:p w14:paraId="3BC55E9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69.18%</w:t>
            </w:r>
          </w:p>
        </w:tc>
      </w:tr>
      <w:tr w:rsidR="00A14B03" w:rsidRPr="006561FC" w14:paraId="0E4C240B" w14:textId="77777777">
        <w:trPr>
          <w:trHeight w:val="112"/>
        </w:trPr>
        <w:tc>
          <w:tcPr>
            <w:tcW w:w="304" w:type="dxa"/>
            <w:vMerge/>
            <w:vAlign w:val="center"/>
          </w:tcPr>
          <w:p w14:paraId="5634B12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E7CBE5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29F110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3B5C47C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6.02</w:t>
            </w:r>
          </w:p>
        </w:tc>
        <w:tc>
          <w:tcPr>
            <w:tcW w:w="773" w:type="dxa"/>
            <w:vAlign w:val="center"/>
          </w:tcPr>
          <w:p w14:paraId="5E3B67A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8.02</w:t>
            </w:r>
          </w:p>
        </w:tc>
        <w:tc>
          <w:tcPr>
            <w:tcW w:w="773" w:type="dxa"/>
            <w:shd w:val="clear" w:color="auto" w:fill="D9E2F3" w:themeFill="accent1" w:themeFillTint="33"/>
            <w:vAlign w:val="center"/>
          </w:tcPr>
          <w:p w14:paraId="280445E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33.22%</w:t>
            </w:r>
          </w:p>
        </w:tc>
        <w:tc>
          <w:tcPr>
            <w:tcW w:w="773" w:type="dxa"/>
            <w:vAlign w:val="center"/>
          </w:tcPr>
          <w:p w14:paraId="46F9F59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6.02</w:t>
            </w:r>
          </w:p>
        </w:tc>
        <w:tc>
          <w:tcPr>
            <w:tcW w:w="772" w:type="dxa"/>
            <w:vAlign w:val="center"/>
          </w:tcPr>
          <w:p w14:paraId="7E4FCA2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8.04</w:t>
            </w:r>
          </w:p>
        </w:tc>
        <w:tc>
          <w:tcPr>
            <w:tcW w:w="772" w:type="dxa"/>
            <w:shd w:val="clear" w:color="auto" w:fill="D9E2F3" w:themeFill="accent1" w:themeFillTint="33"/>
            <w:vAlign w:val="center"/>
          </w:tcPr>
          <w:p w14:paraId="560AC5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33.55%</w:t>
            </w:r>
          </w:p>
        </w:tc>
        <w:tc>
          <w:tcPr>
            <w:tcW w:w="773" w:type="dxa"/>
            <w:vAlign w:val="center"/>
          </w:tcPr>
          <w:p w14:paraId="7658293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6.05</w:t>
            </w:r>
          </w:p>
        </w:tc>
        <w:tc>
          <w:tcPr>
            <w:tcW w:w="927" w:type="dxa"/>
            <w:vAlign w:val="center"/>
          </w:tcPr>
          <w:p w14:paraId="2F329A3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8.09</w:t>
            </w:r>
          </w:p>
        </w:tc>
        <w:tc>
          <w:tcPr>
            <w:tcW w:w="929" w:type="dxa"/>
            <w:shd w:val="clear" w:color="auto" w:fill="D9E2F3" w:themeFill="accent1" w:themeFillTint="33"/>
            <w:vAlign w:val="center"/>
          </w:tcPr>
          <w:p w14:paraId="4354263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33.72%</w:t>
            </w:r>
          </w:p>
        </w:tc>
      </w:tr>
      <w:tr w:rsidR="00A14B03" w:rsidRPr="006561FC" w14:paraId="2B43BA30" w14:textId="77777777">
        <w:trPr>
          <w:trHeight w:val="112"/>
        </w:trPr>
        <w:tc>
          <w:tcPr>
            <w:tcW w:w="304" w:type="dxa"/>
            <w:vMerge/>
            <w:vAlign w:val="center"/>
          </w:tcPr>
          <w:p w14:paraId="1A0F75B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E23BE6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C4C55D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37865D4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6.88</w:t>
            </w:r>
          </w:p>
        </w:tc>
        <w:tc>
          <w:tcPr>
            <w:tcW w:w="773" w:type="dxa"/>
            <w:vAlign w:val="center"/>
          </w:tcPr>
          <w:p w14:paraId="38B4E8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8.91</w:t>
            </w:r>
          </w:p>
        </w:tc>
        <w:tc>
          <w:tcPr>
            <w:tcW w:w="773" w:type="dxa"/>
            <w:shd w:val="clear" w:color="auto" w:fill="D9E2F3" w:themeFill="accent1" w:themeFillTint="33"/>
            <w:vAlign w:val="center"/>
          </w:tcPr>
          <w:p w14:paraId="0F37E9B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29.51%</w:t>
            </w:r>
          </w:p>
        </w:tc>
        <w:tc>
          <w:tcPr>
            <w:tcW w:w="773" w:type="dxa"/>
            <w:vAlign w:val="center"/>
          </w:tcPr>
          <w:p w14:paraId="6F0E9A0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10.27</w:t>
            </w:r>
          </w:p>
        </w:tc>
        <w:tc>
          <w:tcPr>
            <w:tcW w:w="772" w:type="dxa"/>
            <w:vAlign w:val="center"/>
          </w:tcPr>
          <w:p w14:paraId="1E38CCE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15.02</w:t>
            </w:r>
          </w:p>
        </w:tc>
        <w:tc>
          <w:tcPr>
            <w:tcW w:w="772" w:type="dxa"/>
            <w:shd w:val="clear" w:color="auto" w:fill="D9E2F3" w:themeFill="accent1" w:themeFillTint="33"/>
            <w:vAlign w:val="center"/>
          </w:tcPr>
          <w:p w14:paraId="0418737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46.25%</w:t>
            </w:r>
          </w:p>
        </w:tc>
        <w:tc>
          <w:tcPr>
            <w:tcW w:w="773" w:type="dxa"/>
            <w:vAlign w:val="center"/>
          </w:tcPr>
          <w:p w14:paraId="39113CC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12.41</w:t>
            </w:r>
          </w:p>
        </w:tc>
        <w:tc>
          <w:tcPr>
            <w:tcW w:w="927" w:type="dxa"/>
            <w:vAlign w:val="center"/>
          </w:tcPr>
          <w:p w14:paraId="65561E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17.48</w:t>
            </w:r>
          </w:p>
        </w:tc>
        <w:tc>
          <w:tcPr>
            <w:tcW w:w="929" w:type="dxa"/>
            <w:shd w:val="clear" w:color="auto" w:fill="D9E2F3" w:themeFill="accent1" w:themeFillTint="33"/>
            <w:vAlign w:val="center"/>
          </w:tcPr>
          <w:p w14:paraId="33ED222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40.85%</w:t>
            </w:r>
          </w:p>
        </w:tc>
      </w:tr>
      <w:tr w:rsidR="00A14B03" w:rsidRPr="006561FC" w14:paraId="6D0B7532" w14:textId="77777777">
        <w:trPr>
          <w:trHeight w:val="112"/>
        </w:trPr>
        <w:tc>
          <w:tcPr>
            <w:tcW w:w="304" w:type="dxa"/>
            <w:vMerge/>
            <w:vAlign w:val="center"/>
          </w:tcPr>
          <w:p w14:paraId="604A879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641C3D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402EA3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3EE03B6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27.84</w:t>
            </w:r>
          </w:p>
        </w:tc>
        <w:tc>
          <w:tcPr>
            <w:tcW w:w="773" w:type="dxa"/>
            <w:vAlign w:val="center"/>
          </w:tcPr>
          <w:p w14:paraId="3B53250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38.88</w:t>
            </w:r>
          </w:p>
        </w:tc>
        <w:tc>
          <w:tcPr>
            <w:tcW w:w="773" w:type="dxa"/>
            <w:shd w:val="clear" w:color="auto" w:fill="D9E2F3" w:themeFill="accent1" w:themeFillTint="33"/>
            <w:vAlign w:val="center"/>
          </w:tcPr>
          <w:p w14:paraId="7FC02BC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39.66%</w:t>
            </w:r>
          </w:p>
        </w:tc>
        <w:tc>
          <w:tcPr>
            <w:tcW w:w="773" w:type="dxa"/>
            <w:vAlign w:val="center"/>
          </w:tcPr>
          <w:p w14:paraId="0A5C278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45.13</w:t>
            </w:r>
          </w:p>
        </w:tc>
        <w:tc>
          <w:tcPr>
            <w:tcW w:w="772" w:type="dxa"/>
            <w:vAlign w:val="center"/>
          </w:tcPr>
          <w:p w14:paraId="0C65C67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75.23</w:t>
            </w:r>
          </w:p>
        </w:tc>
        <w:tc>
          <w:tcPr>
            <w:tcW w:w="772" w:type="dxa"/>
            <w:shd w:val="clear" w:color="auto" w:fill="D9E2F3" w:themeFill="accent1" w:themeFillTint="33"/>
            <w:vAlign w:val="center"/>
          </w:tcPr>
          <w:p w14:paraId="377B2A8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66.70%</w:t>
            </w:r>
          </w:p>
        </w:tc>
        <w:tc>
          <w:tcPr>
            <w:tcW w:w="773" w:type="dxa"/>
            <w:vAlign w:val="center"/>
          </w:tcPr>
          <w:p w14:paraId="0B1A72F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112.05</w:t>
            </w:r>
          </w:p>
        </w:tc>
        <w:tc>
          <w:tcPr>
            <w:tcW w:w="927" w:type="dxa"/>
            <w:vAlign w:val="center"/>
          </w:tcPr>
          <w:p w14:paraId="10B8B73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205.23</w:t>
            </w:r>
          </w:p>
        </w:tc>
        <w:tc>
          <w:tcPr>
            <w:tcW w:w="929" w:type="dxa"/>
            <w:shd w:val="clear" w:color="auto" w:fill="D9E2F3" w:themeFill="accent1" w:themeFillTint="33"/>
            <w:vAlign w:val="center"/>
          </w:tcPr>
          <w:p w14:paraId="195856E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83.16%</w:t>
            </w:r>
          </w:p>
        </w:tc>
      </w:tr>
      <w:tr w:rsidR="00A14B03" w:rsidRPr="006561FC" w14:paraId="2B09D697" w14:textId="77777777">
        <w:trPr>
          <w:trHeight w:val="112"/>
        </w:trPr>
        <w:tc>
          <w:tcPr>
            <w:tcW w:w="304" w:type="dxa"/>
            <w:vMerge/>
            <w:vAlign w:val="center"/>
          </w:tcPr>
          <w:p w14:paraId="6B9BFAB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59EE52E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26EFAE6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540285A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7FCD2DA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7D5D5A6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0161E94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243F03C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208027C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6F83F89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34E5A16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686CA52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4EAA728D" w14:textId="77777777">
        <w:trPr>
          <w:trHeight w:val="112"/>
        </w:trPr>
        <w:tc>
          <w:tcPr>
            <w:tcW w:w="304" w:type="dxa"/>
            <w:vMerge/>
            <w:vAlign w:val="center"/>
          </w:tcPr>
          <w:p w14:paraId="337A228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F8AFC9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20A0AF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1654AB2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493610A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3A2A376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009B541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61F6A82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4E9D2B1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7E8C127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5EAE112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56D5444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0567F06F" w14:textId="77777777">
        <w:trPr>
          <w:trHeight w:val="112"/>
        </w:trPr>
        <w:tc>
          <w:tcPr>
            <w:tcW w:w="304" w:type="dxa"/>
            <w:vMerge/>
            <w:vAlign w:val="center"/>
          </w:tcPr>
          <w:p w14:paraId="7BF95B9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83CB8C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C89983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05A13B5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156F404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6801569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1664535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21DE4B6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67FFB8F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vAlign w:val="center"/>
          </w:tcPr>
          <w:p w14:paraId="5867899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17161FA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46C818B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5C23D2FF" w14:textId="77777777">
        <w:trPr>
          <w:trHeight w:val="112"/>
        </w:trPr>
        <w:tc>
          <w:tcPr>
            <w:tcW w:w="304" w:type="dxa"/>
            <w:vMerge/>
            <w:vAlign w:val="center"/>
          </w:tcPr>
          <w:p w14:paraId="7F7F734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776DB1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5BFC8E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298B7E6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677CA3C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33A5221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611A1A7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4176D51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06DAEA7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vAlign w:val="center"/>
          </w:tcPr>
          <w:p w14:paraId="1760C54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767CC83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2C19281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22236A3E" w14:textId="77777777">
        <w:trPr>
          <w:trHeight w:val="90"/>
        </w:trPr>
        <w:tc>
          <w:tcPr>
            <w:tcW w:w="304" w:type="dxa"/>
            <w:vMerge/>
            <w:vAlign w:val="center"/>
          </w:tcPr>
          <w:p w14:paraId="656255E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088673E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29186D5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2927339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9.44</w:t>
            </w:r>
          </w:p>
        </w:tc>
        <w:tc>
          <w:tcPr>
            <w:tcW w:w="773" w:type="dxa"/>
            <w:vAlign w:val="center"/>
          </w:tcPr>
          <w:p w14:paraId="5FF3F0C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7.93</w:t>
            </w:r>
          </w:p>
        </w:tc>
        <w:tc>
          <w:tcPr>
            <w:tcW w:w="773" w:type="dxa"/>
            <w:shd w:val="clear" w:color="auto" w:fill="D9E2F3" w:themeFill="accent1" w:themeFillTint="33"/>
            <w:vAlign w:val="center"/>
          </w:tcPr>
          <w:p w14:paraId="2C695EA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-16.00%</w:t>
            </w:r>
          </w:p>
        </w:tc>
        <w:tc>
          <w:tcPr>
            <w:tcW w:w="773" w:type="dxa"/>
            <w:vAlign w:val="center"/>
          </w:tcPr>
          <w:p w14:paraId="616134B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9.82</w:t>
            </w:r>
          </w:p>
        </w:tc>
        <w:tc>
          <w:tcPr>
            <w:tcW w:w="772" w:type="dxa"/>
            <w:vAlign w:val="center"/>
          </w:tcPr>
          <w:p w14:paraId="69310B1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6.75</w:t>
            </w:r>
          </w:p>
        </w:tc>
        <w:tc>
          <w:tcPr>
            <w:tcW w:w="772" w:type="dxa"/>
            <w:shd w:val="clear" w:color="auto" w:fill="D9E2F3" w:themeFill="accent1" w:themeFillTint="33"/>
            <w:vAlign w:val="center"/>
          </w:tcPr>
          <w:p w14:paraId="1983D97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-31.26%</w:t>
            </w:r>
          </w:p>
        </w:tc>
        <w:tc>
          <w:tcPr>
            <w:tcW w:w="773" w:type="dxa"/>
            <w:vAlign w:val="center"/>
          </w:tcPr>
          <w:p w14:paraId="723B393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18.85</w:t>
            </w:r>
          </w:p>
        </w:tc>
        <w:tc>
          <w:tcPr>
            <w:tcW w:w="927" w:type="dxa"/>
            <w:vAlign w:val="center"/>
          </w:tcPr>
          <w:p w14:paraId="650FFF8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8.63</w:t>
            </w:r>
          </w:p>
        </w:tc>
        <w:tc>
          <w:tcPr>
            <w:tcW w:w="929" w:type="dxa"/>
            <w:shd w:val="clear" w:color="auto" w:fill="D9E2F3" w:themeFill="accent1" w:themeFillTint="33"/>
            <w:vAlign w:val="center"/>
          </w:tcPr>
          <w:p w14:paraId="31C9B4A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-54.22%</w:t>
            </w:r>
          </w:p>
        </w:tc>
      </w:tr>
      <w:tr w:rsidR="00A14B03" w:rsidRPr="006561FC" w14:paraId="6AAE3623" w14:textId="77777777">
        <w:trPr>
          <w:trHeight w:val="112"/>
        </w:trPr>
        <w:tc>
          <w:tcPr>
            <w:tcW w:w="304" w:type="dxa"/>
            <w:vMerge/>
            <w:vAlign w:val="center"/>
          </w:tcPr>
          <w:p w14:paraId="43AF99A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2A5657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E31837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2C8DE0F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5.59</w:t>
            </w:r>
          </w:p>
        </w:tc>
        <w:tc>
          <w:tcPr>
            <w:tcW w:w="773" w:type="dxa"/>
            <w:vAlign w:val="center"/>
          </w:tcPr>
          <w:p w14:paraId="59FB86E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3.27</w:t>
            </w:r>
          </w:p>
        </w:tc>
        <w:tc>
          <w:tcPr>
            <w:tcW w:w="773" w:type="dxa"/>
            <w:shd w:val="clear" w:color="auto" w:fill="D9E2F3" w:themeFill="accent1" w:themeFillTint="33"/>
            <w:vAlign w:val="center"/>
          </w:tcPr>
          <w:p w14:paraId="2172D70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-41.50%</w:t>
            </w:r>
          </w:p>
        </w:tc>
        <w:tc>
          <w:tcPr>
            <w:tcW w:w="773" w:type="dxa"/>
            <w:vAlign w:val="center"/>
          </w:tcPr>
          <w:p w14:paraId="4DAF3D1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5.63</w:t>
            </w:r>
          </w:p>
        </w:tc>
        <w:tc>
          <w:tcPr>
            <w:tcW w:w="772" w:type="dxa"/>
            <w:vAlign w:val="center"/>
          </w:tcPr>
          <w:p w14:paraId="56C6B11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3.38</w:t>
            </w:r>
          </w:p>
        </w:tc>
        <w:tc>
          <w:tcPr>
            <w:tcW w:w="772" w:type="dxa"/>
            <w:shd w:val="clear" w:color="auto" w:fill="D9E2F3" w:themeFill="accent1" w:themeFillTint="33"/>
            <w:vAlign w:val="center"/>
          </w:tcPr>
          <w:p w14:paraId="1F85434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-39.96%</w:t>
            </w:r>
          </w:p>
        </w:tc>
        <w:tc>
          <w:tcPr>
            <w:tcW w:w="773" w:type="dxa"/>
            <w:vAlign w:val="center"/>
          </w:tcPr>
          <w:p w14:paraId="5672FF4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5.63</w:t>
            </w:r>
          </w:p>
        </w:tc>
        <w:tc>
          <w:tcPr>
            <w:tcW w:w="927" w:type="dxa"/>
            <w:vAlign w:val="center"/>
          </w:tcPr>
          <w:p w14:paraId="14B7B2F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3.41</w:t>
            </w:r>
          </w:p>
        </w:tc>
        <w:tc>
          <w:tcPr>
            <w:tcW w:w="929" w:type="dxa"/>
            <w:shd w:val="clear" w:color="auto" w:fill="D9E2F3" w:themeFill="accent1" w:themeFillTint="33"/>
            <w:vAlign w:val="center"/>
          </w:tcPr>
          <w:p w14:paraId="665875D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-39.43%</w:t>
            </w:r>
          </w:p>
        </w:tc>
      </w:tr>
      <w:tr w:rsidR="00A14B03" w:rsidRPr="006561FC" w14:paraId="418EE667" w14:textId="77777777">
        <w:trPr>
          <w:trHeight w:val="112"/>
        </w:trPr>
        <w:tc>
          <w:tcPr>
            <w:tcW w:w="304" w:type="dxa"/>
            <w:vMerge/>
            <w:vAlign w:val="center"/>
          </w:tcPr>
          <w:p w14:paraId="385FC5E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D387CB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B1683F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79D0F5F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6.77</w:t>
            </w:r>
          </w:p>
        </w:tc>
        <w:tc>
          <w:tcPr>
            <w:tcW w:w="773" w:type="dxa"/>
            <w:vAlign w:val="center"/>
          </w:tcPr>
          <w:p w14:paraId="6077F14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5.95</w:t>
            </w:r>
          </w:p>
        </w:tc>
        <w:tc>
          <w:tcPr>
            <w:tcW w:w="773" w:type="dxa"/>
            <w:shd w:val="clear" w:color="auto" w:fill="D9E2F3" w:themeFill="accent1" w:themeFillTint="33"/>
            <w:vAlign w:val="center"/>
          </w:tcPr>
          <w:p w14:paraId="746FD24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-12.11%</w:t>
            </w:r>
          </w:p>
        </w:tc>
        <w:tc>
          <w:tcPr>
            <w:tcW w:w="773" w:type="dxa"/>
            <w:vAlign w:val="center"/>
          </w:tcPr>
          <w:p w14:paraId="00E31BC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7.20</w:t>
            </w:r>
          </w:p>
        </w:tc>
        <w:tc>
          <w:tcPr>
            <w:tcW w:w="772" w:type="dxa"/>
            <w:vAlign w:val="center"/>
          </w:tcPr>
          <w:p w14:paraId="23AD727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6.23</w:t>
            </w:r>
          </w:p>
        </w:tc>
        <w:tc>
          <w:tcPr>
            <w:tcW w:w="772" w:type="dxa"/>
            <w:shd w:val="clear" w:color="auto" w:fill="D9E2F3" w:themeFill="accent1" w:themeFillTint="33"/>
            <w:vAlign w:val="center"/>
          </w:tcPr>
          <w:p w14:paraId="500C280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-13.47%</w:t>
            </w:r>
          </w:p>
        </w:tc>
        <w:tc>
          <w:tcPr>
            <w:tcW w:w="773" w:type="dxa"/>
            <w:vAlign w:val="center"/>
          </w:tcPr>
          <w:p w14:paraId="7D6864C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7.63</w:t>
            </w:r>
          </w:p>
        </w:tc>
        <w:tc>
          <w:tcPr>
            <w:tcW w:w="927" w:type="dxa"/>
            <w:vAlign w:val="center"/>
          </w:tcPr>
          <w:p w14:paraId="28EE17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6.55</w:t>
            </w:r>
          </w:p>
        </w:tc>
        <w:tc>
          <w:tcPr>
            <w:tcW w:w="929" w:type="dxa"/>
            <w:shd w:val="clear" w:color="auto" w:fill="D9E2F3" w:themeFill="accent1" w:themeFillTint="33"/>
            <w:vAlign w:val="center"/>
          </w:tcPr>
          <w:p w14:paraId="5118DAC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-14.15%</w:t>
            </w:r>
          </w:p>
        </w:tc>
      </w:tr>
      <w:tr w:rsidR="00A14B03" w:rsidRPr="006561FC" w14:paraId="4F3CD326" w14:textId="77777777">
        <w:trPr>
          <w:trHeight w:val="112"/>
        </w:trPr>
        <w:tc>
          <w:tcPr>
            <w:tcW w:w="304" w:type="dxa"/>
            <w:vMerge/>
            <w:vAlign w:val="center"/>
          </w:tcPr>
          <w:p w14:paraId="2229E7E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CB1F3F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1E81D6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10BD8CE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11.88</w:t>
            </w:r>
          </w:p>
        </w:tc>
        <w:tc>
          <w:tcPr>
            <w:tcW w:w="773" w:type="dxa"/>
            <w:vAlign w:val="center"/>
          </w:tcPr>
          <w:p w14:paraId="52D35D7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10.80</w:t>
            </w:r>
          </w:p>
        </w:tc>
        <w:tc>
          <w:tcPr>
            <w:tcW w:w="773" w:type="dxa"/>
            <w:shd w:val="clear" w:color="auto" w:fill="D9E2F3" w:themeFill="accent1" w:themeFillTint="33"/>
            <w:vAlign w:val="center"/>
          </w:tcPr>
          <w:p w14:paraId="11B6BA5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-9.09%</w:t>
            </w:r>
          </w:p>
        </w:tc>
        <w:tc>
          <w:tcPr>
            <w:tcW w:w="773" w:type="dxa"/>
            <w:vAlign w:val="center"/>
          </w:tcPr>
          <w:p w14:paraId="2A174FF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19.80</w:t>
            </w:r>
          </w:p>
        </w:tc>
        <w:tc>
          <w:tcPr>
            <w:tcW w:w="772" w:type="dxa"/>
            <w:vAlign w:val="center"/>
          </w:tcPr>
          <w:p w14:paraId="5B6428B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12.70</w:t>
            </w:r>
          </w:p>
        </w:tc>
        <w:tc>
          <w:tcPr>
            <w:tcW w:w="772" w:type="dxa"/>
            <w:shd w:val="clear" w:color="auto" w:fill="D9E2F3" w:themeFill="accent1" w:themeFillTint="33"/>
            <w:vAlign w:val="center"/>
          </w:tcPr>
          <w:p w14:paraId="2C7C1C0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-35.86%</w:t>
            </w:r>
          </w:p>
        </w:tc>
        <w:tc>
          <w:tcPr>
            <w:tcW w:w="773" w:type="dxa"/>
            <w:vAlign w:val="center"/>
          </w:tcPr>
          <w:p w14:paraId="304CF17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49.09</w:t>
            </w:r>
          </w:p>
        </w:tc>
        <w:tc>
          <w:tcPr>
            <w:tcW w:w="927" w:type="dxa"/>
            <w:vAlign w:val="center"/>
          </w:tcPr>
          <w:p w14:paraId="12D76A4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21.48</w:t>
            </w:r>
          </w:p>
        </w:tc>
        <w:tc>
          <w:tcPr>
            <w:tcW w:w="929" w:type="dxa"/>
            <w:shd w:val="clear" w:color="auto" w:fill="D9E2F3" w:themeFill="accent1" w:themeFillTint="33"/>
            <w:vAlign w:val="center"/>
          </w:tcPr>
          <w:p w14:paraId="6D14BA5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-56.24%</w:t>
            </w:r>
          </w:p>
        </w:tc>
      </w:tr>
      <w:tr w:rsidR="00A14B03" w:rsidRPr="006561FC" w14:paraId="5E88EC24" w14:textId="77777777">
        <w:trPr>
          <w:trHeight w:val="112"/>
        </w:trPr>
        <w:tc>
          <w:tcPr>
            <w:tcW w:w="304" w:type="dxa"/>
            <w:vMerge/>
            <w:vAlign w:val="center"/>
          </w:tcPr>
          <w:p w14:paraId="6B7D404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3F17DE1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11AF698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117025B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1664279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1B4E94B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30ACA67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6A7B2FF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12EB356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vAlign w:val="center"/>
          </w:tcPr>
          <w:p w14:paraId="646C65C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2D88F6A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7A6A63F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7D8BAF87" w14:textId="77777777">
        <w:trPr>
          <w:trHeight w:val="112"/>
        </w:trPr>
        <w:tc>
          <w:tcPr>
            <w:tcW w:w="304" w:type="dxa"/>
            <w:vMerge/>
            <w:vAlign w:val="center"/>
          </w:tcPr>
          <w:p w14:paraId="45D807F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BB6048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0D9075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00FC3D7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67CF17C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0ECF4E4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41FB1F8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59F59C8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3E82545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vAlign w:val="center"/>
          </w:tcPr>
          <w:p w14:paraId="28E94B2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18F57CC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1CBF9A3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5A951E1D" w14:textId="77777777">
        <w:trPr>
          <w:trHeight w:val="112"/>
        </w:trPr>
        <w:tc>
          <w:tcPr>
            <w:tcW w:w="304" w:type="dxa"/>
            <w:vMerge/>
            <w:vAlign w:val="center"/>
          </w:tcPr>
          <w:p w14:paraId="72D9CAC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845DE9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B78D85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060F5B4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162D104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59D54B3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66B2EF9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799D7A2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2964C46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vAlign w:val="center"/>
          </w:tcPr>
          <w:p w14:paraId="19D0465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6628438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31B3D23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0E5703C2" w14:textId="77777777">
        <w:trPr>
          <w:trHeight w:val="112"/>
        </w:trPr>
        <w:tc>
          <w:tcPr>
            <w:tcW w:w="304" w:type="dxa"/>
            <w:vMerge/>
            <w:vAlign w:val="center"/>
          </w:tcPr>
          <w:p w14:paraId="25B121F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770DBF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FB4824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2AF5CF6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3323844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749779E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722C7D6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2FD3438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56D1DED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vAlign w:val="center"/>
          </w:tcPr>
          <w:p w14:paraId="4C5FC22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10A8A51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30D2496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2ED01034" w14:textId="77777777">
        <w:trPr>
          <w:trHeight w:val="112"/>
        </w:trPr>
        <w:tc>
          <w:tcPr>
            <w:tcW w:w="304" w:type="dxa"/>
            <w:vMerge/>
            <w:vAlign w:val="center"/>
          </w:tcPr>
          <w:p w14:paraId="3B37EF4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6BE48EA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Type-1 RU (%)</w:t>
            </w:r>
          </w:p>
        </w:tc>
        <w:tc>
          <w:tcPr>
            <w:tcW w:w="944" w:type="dxa"/>
            <w:vAlign w:val="center"/>
          </w:tcPr>
          <w:p w14:paraId="3A4083A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vAlign w:val="center"/>
          </w:tcPr>
          <w:p w14:paraId="5807EE3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6.01%</w:t>
            </w:r>
          </w:p>
        </w:tc>
        <w:tc>
          <w:tcPr>
            <w:tcW w:w="773" w:type="dxa"/>
            <w:vAlign w:val="center"/>
          </w:tcPr>
          <w:p w14:paraId="4349BB0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5.79%</w:t>
            </w:r>
          </w:p>
        </w:tc>
        <w:tc>
          <w:tcPr>
            <w:tcW w:w="773" w:type="dxa"/>
            <w:shd w:val="clear" w:color="auto" w:fill="D9E2F3" w:themeFill="accent1" w:themeFillTint="33"/>
            <w:vAlign w:val="center"/>
          </w:tcPr>
          <w:p w14:paraId="7E998EC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-3.66%</w:t>
            </w:r>
          </w:p>
        </w:tc>
        <w:tc>
          <w:tcPr>
            <w:tcW w:w="773" w:type="dxa"/>
            <w:vAlign w:val="center"/>
          </w:tcPr>
          <w:p w14:paraId="6406625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20.51%</w:t>
            </w:r>
          </w:p>
        </w:tc>
        <w:tc>
          <w:tcPr>
            <w:tcW w:w="772" w:type="dxa"/>
            <w:vAlign w:val="center"/>
          </w:tcPr>
          <w:p w14:paraId="63F6C65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19.96%</w:t>
            </w:r>
          </w:p>
        </w:tc>
        <w:tc>
          <w:tcPr>
            <w:tcW w:w="772" w:type="dxa"/>
            <w:shd w:val="clear" w:color="auto" w:fill="D9E2F3" w:themeFill="accent1" w:themeFillTint="33"/>
            <w:vAlign w:val="center"/>
          </w:tcPr>
          <w:p w14:paraId="0D230C2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-2.68%</w:t>
            </w:r>
          </w:p>
        </w:tc>
        <w:tc>
          <w:tcPr>
            <w:tcW w:w="773" w:type="dxa"/>
            <w:vAlign w:val="center"/>
          </w:tcPr>
          <w:p w14:paraId="1496489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33.82%</w:t>
            </w:r>
          </w:p>
        </w:tc>
        <w:tc>
          <w:tcPr>
            <w:tcW w:w="927" w:type="dxa"/>
            <w:vAlign w:val="center"/>
          </w:tcPr>
          <w:p w14:paraId="646C0F4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31.73%</w:t>
            </w:r>
          </w:p>
        </w:tc>
        <w:tc>
          <w:tcPr>
            <w:tcW w:w="929" w:type="dxa"/>
            <w:shd w:val="clear" w:color="auto" w:fill="D9E2F3" w:themeFill="accent1" w:themeFillTint="33"/>
            <w:vAlign w:val="center"/>
          </w:tcPr>
          <w:p w14:paraId="20927CF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-6.18%</w:t>
            </w:r>
          </w:p>
        </w:tc>
      </w:tr>
      <w:tr w:rsidR="00A14B03" w:rsidRPr="006561FC" w14:paraId="28523447" w14:textId="77777777">
        <w:trPr>
          <w:trHeight w:val="112"/>
        </w:trPr>
        <w:tc>
          <w:tcPr>
            <w:tcW w:w="304" w:type="dxa"/>
            <w:vMerge/>
            <w:vAlign w:val="center"/>
          </w:tcPr>
          <w:p w14:paraId="7F0A6EE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1081" w:type="dxa"/>
            <w:vMerge/>
            <w:vAlign w:val="center"/>
          </w:tcPr>
          <w:p w14:paraId="4E4CC5B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7248FF3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vAlign w:val="center"/>
          </w:tcPr>
          <w:p w14:paraId="75742B6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2.39%</w:t>
            </w:r>
          </w:p>
        </w:tc>
        <w:tc>
          <w:tcPr>
            <w:tcW w:w="773" w:type="dxa"/>
            <w:vAlign w:val="center"/>
          </w:tcPr>
          <w:p w14:paraId="04B339B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2.45%</w:t>
            </w:r>
          </w:p>
        </w:tc>
        <w:tc>
          <w:tcPr>
            <w:tcW w:w="773" w:type="dxa"/>
            <w:shd w:val="clear" w:color="auto" w:fill="D9E2F3" w:themeFill="accent1" w:themeFillTint="33"/>
            <w:vAlign w:val="center"/>
          </w:tcPr>
          <w:p w14:paraId="6ABAB73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2.51%</w:t>
            </w:r>
          </w:p>
        </w:tc>
        <w:tc>
          <w:tcPr>
            <w:tcW w:w="773" w:type="dxa"/>
            <w:vAlign w:val="center"/>
          </w:tcPr>
          <w:p w14:paraId="1814861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6.23%</w:t>
            </w:r>
          </w:p>
        </w:tc>
        <w:tc>
          <w:tcPr>
            <w:tcW w:w="772" w:type="dxa"/>
            <w:vAlign w:val="center"/>
          </w:tcPr>
          <w:p w14:paraId="6669D00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6.07%</w:t>
            </w:r>
          </w:p>
        </w:tc>
        <w:tc>
          <w:tcPr>
            <w:tcW w:w="772" w:type="dxa"/>
            <w:shd w:val="clear" w:color="auto" w:fill="D9E2F3" w:themeFill="accent1" w:themeFillTint="33"/>
            <w:vAlign w:val="center"/>
          </w:tcPr>
          <w:p w14:paraId="045EF0B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-2.57%</w:t>
            </w:r>
          </w:p>
        </w:tc>
        <w:tc>
          <w:tcPr>
            <w:tcW w:w="773" w:type="dxa"/>
            <w:vAlign w:val="center"/>
          </w:tcPr>
          <w:p w14:paraId="49466C1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10.32%</w:t>
            </w:r>
          </w:p>
        </w:tc>
        <w:tc>
          <w:tcPr>
            <w:tcW w:w="927" w:type="dxa"/>
            <w:vAlign w:val="center"/>
          </w:tcPr>
          <w:p w14:paraId="2DAD514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10.41%</w:t>
            </w:r>
          </w:p>
        </w:tc>
        <w:tc>
          <w:tcPr>
            <w:tcW w:w="929" w:type="dxa"/>
            <w:shd w:val="clear" w:color="auto" w:fill="D9E2F3" w:themeFill="accent1" w:themeFillTint="33"/>
            <w:vAlign w:val="center"/>
          </w:tcPr>
          <w:p w14:paraId="6D13B6A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0.87%</w:t>
            </w:r>
          </w:p>
        </w:tc>
      </w:tr>
      <w:tr w:rsidR="00A14B03" w:rsidRPr="006561FC" w14:paraId="493950B1" w14:textId="77777777">
        <w:trPr>
          <w:trHeight w:val="112"/>
        </w:trPr>
        <w:tc>
          <w:tcPr>
            <w:tcW w:w="304" w:type="dxa"/>
            <w:vMerge/>
            <w:vAlign w:val="center"/>
          </w:tcPr>
          <w:p w14:paraId="74AC4FF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1183F40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Type-2 RU (%)</w:t>
            </w:r>
          </w:p>
        </w:tc>
        <w:tc>
          <w:tcPr>
            <w:tcW w:w="944" w:type="dxa"/>
            <w:vAlign w:val="center"/>
          </w:tcPr>
          <w:p w14:paraId="0E36310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vAlign w:val="center"/>
          </w:tcPr>
          <w:p w14:paraId="500383A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7.52%</w:t>
            </w:r>
          </w:p>
        </w:tc>
        <w:tc>
          <w:tcPr>
            <w:tcW w:w="773" w:type="dxa"/>
            <w:vAlign w:val="center"/>
          </w:tcPr>
          <w:p w14:paraId="31DE7AA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9.53%</w:t>
            </w:r>
          </w:p>
        </w:tc>
        <w:tc>
          <w:tcPr>
            <w:tcW w:w="773" w:type="dxa"/>
            <w:shd w:val="clear" w:color="auto" w:fill="D9E2F3" w:themeFill="accent1" w:themeFillTint="33"/>
            <w:vAlign w:val="center"/>
          </w:tcPr>
          <w:p w14:paraId="3F14427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26.73%</w:t>
            </w:r>
          </w:p>
        </w:tc>
        <w:tc>
          <w:tcPr>
            <w:tcW w:w="773" w:type="dxa"/>
            <w:vAlign w:val="center"/>
          </w:tcPr>
          <w:p w14:paraId="0746BB5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25.63%</w:t>
            </w:r>
          </w:p>
        </w:tc>
        <w:tc>
          <w:tcPr>
            <w:tcW w:w="772" w:type="dxa"/>
            <w:vAlign w:val="center"/>
          </w:tcPr>
          <w:p w14:paraId="3F8E49A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32.87%</w:t>
            </w:r>
          </w:p>
        </w:tc>
        <w:tc>
          <w:tcPr>
            <w:tcW w:w="772" w:type="dxa"/>
            <w:shd w:val="clear" w:color="auto" w:fill="D9E2F3" w:themeFill="accent1" w:themeFillTint="33"/>
            <w:vAlign w:val="center"/>
          </w:tcPr>
          <w:p w14:paraId="50AC835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28.25%</w:t>
            </w:r>
          </w:p>
        </w:tc>
        <w:tc>
          <w:tcPr>
            <w:tcW w:w="773" w:type="dxa"/>
            <w:vAlign w:val="center"/>
          </w:tcPr>
          <w:p w14:paraId="05370A6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42.27%</w:t>
            </w:r>
          </w:p>
        </w:tc>
        <w:tc>
          <w:tcPr>
            <w:tcW w:w="927" w:type="dxa"/>
            <w:vAlign w:val="center"/>
          </w:tcPr>
          <w:p w14:paraId="2B97DA6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52.25%</w:t>
            </w:r>
          </w:p>
        </w:tc>
        <w:tc>
          <w:tcPr>
            <w:tcW w:w="929" w:type="dxa"/>
            <w:shd w:val="clear" w:color="auto" w:fill="D9E2F3" w:themeFill="accent1" w:themeFillTint="33"/>
            <w:vAlign w:val="center"/>
          </w:tcPr>
          <w:p w14:paraId="7BA377D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23.61%</w:t>
            </w:r>
          </w:p>
        </w:tc>
      </w:tr>
      <w:tr w:rsidR="00A14B03" w:rsidRPr="006561FC" w14:paraId="53410BE9" w14:textId="77777777">
        <w:trPr>
          <w:trHeight w:val="112"/>
        </w:trPr>
        <w:tc>
          <w:tcPr>
            <w:tcW w:w="304" w:type="dxa"/>
            <w:vMerge/>
            <w:vAlign w:val="center"/>
          </w:tcPr>
          <w:p w14:paraId="36D96B32"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1081" w:type="dxa"/>
            <w:vMerge/>
            <w:vAlign w:val="center"/>
          </w:tcPr>
          <w:p w14:paraId="4DF22F4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5F0CE05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vAlign w:val="center"/>
          </w:tcPr>
          <w:p w14:paraId="0C07DEE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11.93%</w:t>
            </w:r>
          </w:p>
        </w:tc>
        <w:tc>
          <w:tcPr>
            <w:tcW w:w="773" w:type="dxa"/>
            <w:vAlign w:val="center"/>
          </w:tcPr>
          <w:p w14:paraId="24FFD1B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6.81%</w:t>
            </w:r>
          </w:p>
        </w:tc>
        <w:tc>
          <w:tcPr>
            <w:tcW w:w="773" w:type="dxa"/>
            <w:shd w:val="clear" w:color="auto" w:fill="D9E2F3" w:themeFill="accent1" w:themeFillTint="33"/>
            <w:vAlign w:val="center"/>
          </w:tcPr>
          <w:p w14:paraId="051DF68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-42.92%</w:t>
            </w:r>
          </w:p>
        </w:tc>
        <w:tc>
          <w:tcPr>
            <w:tcW w:w="773" w:type="dxa"/>
            <w:vAlign w:val="center"/>
          </w:tcPr>
          <w:p w14:paraId="6986B19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31.16%</w:t>
            </w:r>
          </w:p>
        </w:tc>
        <w:tc>
          <w:tcPr>
            <w:tcW w:w="772" w:type="dxa"/>
            <w:vAlign w:val="center"/>
          </w:tcPr>
          <w:p w14:paraId="6F56E76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16.82%</w:t>
            </w:r>
          </w:p>
        </w:tc>
        <w:tc>
          <w:tcPr>
            <w:tcW w:w="772" w:type="dxa"/>
            <w:shd w:val="clear" w:color="auto" w:fill="D9E2F3" w:themeFill="accent1" w:themeFillTint="33"/>
            <w:vAlign w:val="center"/>
          </w:tcPr>
          <w:p w14:paraId="73F96C6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-46.02%</w:t>
            </w:r>
          </w:p>
        </w:tc>
        <w:tc>
          <w:tcPr>
            <w:tcW w:w="773" w:type="dxa"/>
            <w:vAlign w:val="center"/>
          </w:tcPr>
          <w:p w14:paraId="42C0BEF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51.61%</w:t>
            </w:r>
          </w:p>
        </w:tc>
        <w:tc>
          <w:tcPr>
            <w:tcW w:w="927" w:type="dxa"/>
            <w:vAlign w:val="center"/>
          </w:tcPr>
          <w:p w14:paraId="776A632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28.87%</w:t>
            </w:r>
          </w:p>
        </w:tc>
        <w:tc>
          <w:tcPr>
            <w:tcW w:w="929" w:type="dxa"/>
            <w:shd w:val="clear" w:color="auto" w:fill="D9E2F3" w:themeFill="accent1" w:themeFillTint="33"/>
            <w:vAlign w:val="center"/>
          </w:tcPr>
          <w:p w14:paraId="476A476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-44.06%</w:t>
            </w:r>
          </w:p>
        </w:tc>
      </w:tr>
      <w:tr w:rsidR="00A14B03" w:rsidRPr="006561FC" w14:paraId="376C3F60" w14:textId="77777777">
        <w:trPr>
          <w:trHeight w:val="174"/>
        </w:trPr>
        <w:tc>
          <w:tcPr>
            <w:tcW w:w="304" w:type="dxa"/>
            <w:vMerge/>
            <w:vAlign w:val="center"/>
          </w:tcPr>
          <w:p w14:paraId="0172C1E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2A85E07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Unfinished/dropped Packet Rate (%)</w:t>
            </w:r>
          </w:p>
        </w:tc>
        <w:tc>
          <w:tcPr>
            <w:tcW w:w="944" w:type="dxa"/>
            <w:vAlign w:val="center"/>
          </w:tcPr>
          <w:p w14:paraId="6CFFE58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vAlign w:val="center"/>
          </w:tcPr>
          <w:p w14:paraId="3015644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0.45%</w:t>
            </w:r>
          </w:p>
        </w:tc>
        <w:tc>
          <w:tcPr>
            <w:tcW w:w="773" w:type="dxa"/>
            <w:vAlign w:val="center"/>
          </w:tcPr>
          <w:p w14:paraId="3FB45C7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0.45%</w:t>
            </w:r>
          </w:p>
        </w:tc>
        <w:tc>
          <w:tcPr>
            <w:tcW w:w="773" w:type="dxa"/>
            <w:shd w:val="clear" w:color="auto" w:fill="D9E2F3" w:themeFill="accent1" w:themeFillTint="33"/>
            <w:vAlign w:val="center"/>
          </w:tcPr>
          <w:p w14:paraId="054B4FC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3540D2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0.41%</w:t>
            </w:r>
          </w:p>
        </w:tc>
        <w:tc>
          <w:tcPr>
            <w:tcW w:w="772" w:type="dxa"/>
            <w:vAlign w:val="center"/>
          </w:tcPr>
          <w:p w14:paraId="12C7E6A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0.34%</w:t>
            </w:r>
          </w:p>
        </w:tc>
        <w:tc>
          <w:tcPr>
            <w:tcW w:w="772" w:type="dxa"/>
            <w:shd w:val="clear" w:color="auto" w:fill="D9E2F3" w:themeFill="accent1" w:themeFillTint="33"/>
            <w:vAlign w:val="center"/>
          </w:tcPr>
          <w:p w14:paraId="19E7DCD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6F103E4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0.81%</w:t>
            </w:r>
          </w:p>
        </w:tc>
        <w:tc>
          <w:tcPr>
            <w:tcW w:w="927" w:type="dxa"/>
            <w:vAlign w:val="center"/>
          </w:tcPr>
          <w:p w14:paraId="5D332F7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5.72%</w:t>
            </w:r>
          </w:p>
        </w:tc>
        <w:tc>
          <w:tcPr>
            <w:tcW w:w="929" w:type="dxa"/>
            <w:shd w:val="clear" w:color="auto" w:fill="D9E2F3" w:themeFill="accent1" w:themeFillTint="33"/>
            <w:vAlign w:val="center"/>
          </w:tcPr>
          <w:p w14:paraId="0FB1EA0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r>
      <w:tr w:rsidR="00A14B03" w:rsidRPr="006561FC" w14:paraId="1CC3253D" w14:textId="77777777">
        <w:trPr>
          <w:trHeight w:val="262"/>
        </w:trPr>
        <w:tc>
          <w:tcPr>
            <w:tcW w:w="304" w:type="dxa"/>
            <w:vMerge/>
            <w:vAlign w:val="center"/>
          </w:tcPr>
          <w:p w14:paraId="4EC81320"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1081" w:type="dxa"/>
            <w:vMerge/>
            <w:vAlign w:val="center"/>
          </w:tcPr>
          <w:p w14:paraId="6C9296E0"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44" w:type="dxa"/>
            <w:vAlign w:val="center"/>
          </w:tcPr>
          <w:p w14:paraId="4EB310E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vAlign w:val="center"/>
          </w:tcPr>
          <w:p w14:paraId="469D302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0.11%</w:t>
            </w:r>
          </w:p>
        </w:tc>
        <w:tc>
          <w:tcPr>
            <w:tcW w:w="773" w:type="dxa"/>
            <w:vAlign w:val="center"/>
          </w:tcPr>
          <w:p w14:paraId="174E5DF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0.66%</w:t>
            </w:r>
          </w:p>
        </w:tc>
        <w:tc>
          <w:tcPr>
            <w:tcW w:w="773" w:type="dxa"/>
            <w:shd w:val="clear" w:color="auto" w:fill="D9E2F3" w:themeFill="accent1" w:themeFillTint="33"/>
            <w:vAlign w:val="center"/>
          </w:tcPr>
          <w:p w14:paraId="3478370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02E4076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0.26%</w:t>
            </w:r>
          </w:p>
        </w:tc>
        <w:tc>
          <w:tcPr>
            <w:tcW w:w="772" w:type="dxa"/>
            <w:vAlign w:val="center"/>
          </w:tcPr>
          <w:p w14:paraId="00FB9CB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0.20%</w:t>
            </w:r>
          </w:p>
        </w:tc>
        <w:tc>
          <w:tcPr>
            <w:tcW w:w="772" w:type="dxa"/>
            <w:shd w:val="clear" w:color="auto" w:fill="D9E2F3" w:themeFill="accent1" w:themeFillTint="33"/>
            <w:vAlign w:val="center"/>
          </w:tcPr>
          <w:p w14:paraId="4FB7936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509E205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0.56%</w:t>
            </w:r>
          </w:p>
        </w:tc>
        <w:tc>
          <w:tcPr>
            <w:tcW w:w="927" w:type="dxa"/>
            <w:vAlign w:val="center"/>
          </w:tcPr>
          <w:p w14:paraId="5D4A849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0.16%</w:t>
            </w:r>
          </w:p>
        </w:tc>
        <w:tc>
          <w:tcPr>
            <w:tcW w:w="929" w:type="dxa"/>
            <w:shd w:val="clear" w:color="auto" w:fill="D9E2F3" w:themeFill="accent1" w:themeFillTint="33"/>
            <w:vAlign w:val="center"/>
          </w:tcPr>
          <w:p w14:paraId="0ECE55E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r>
      <w:tr w:rsidR="00A14B03" w:rsidRPr="006561FC" w14:paraId="16302299" w14:textId="77777777">
        <w:trPr>
          <w:trHeight w:val="112"/>
        </w:trPr>
        <w:tc>
          <w:tcPr>
            <w:tcW w:w="304" w:type="dxa"/>
            <w:vMerge/>
          </w:tcPr>
          <w:p w14:paraId="05785B3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72" w:type="dxa"/>
            <w:gridSpan w:val="11"/>
          </w:tcPr>
          <w:p w14:paraId="755046D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Additional comments: e.g.,</w:t>
            </w:r>
          </w:p>
          <w:p w14:paraId="1674B428" w14:textId="77777777" w:rsidR="00A14B03" w:rsidRPr="006561FC" w:rsidRDefault="00A14B03">
            <w:pPr>
              <w:pStyle w:val="aff5"/>
              <w:numPr>
                <w:ilvl w:val="0"/>
                <w:numId w:val="17"/>
              </w:numPr>
              <w:overflowPunct w:val="0"/>
              <w:autoSpaceDE w:val="0"/>
              <w:autoSpaceDN w:val="0"/>
              <w:adjustRightInd w:val="0"/>
              <w:spacing w:before="0" w:after="0" w:line="240" w:lineRule="auto"/>
              <w:ind w:left="0" w:firstLine="0"/>
              <w:textAlignment w:val="baseline"/>
              <w:rPr>
                <w:rFonts w:ascii="Times New Roman" w:hAnsi="Times New Roman"/>
                <w:sz w:val="16"/>
                <w:szCs w:val="16"/>
              </w:rPr>
            </w:pPr>
          </w:p>
        </w:tc>
      </w:tr>
    </w:tbl>
    <w:p w14:paraId="4FAC06AC" w14:textId="77777777" w:rsidR="00A14B03" w:rsidRDefault="00A14B03">
      <w:pPr>
        <w:rPr>
          <w:lang w:eastAsia="zh-CN"/>
        </w:rPr>
      </w:pPr>
    </w:p>
    <w:p w14:paraId="1588CC14" w14:textId="77777777" w:rsidR="00A14B03" w:rsidRDefault="00293176">
      <w:pPr>
        <w:rPr>
          <w:lang w:eastAsia="zh-CN"/>
        </w:rPr>
      </w:pPr>
      <w:r>
        <w:rPr>
          <w:rFonts w:hint="eastAsia"/>
          <w:lang w:eastAsia="zh-CN"/>
        </w:rPr>
        <w:t>C</w:t>
      </w:r>
      <w:r>
        <w:rPr>
          <w:lang w:eastAsia="zh-CN"/>
        </w:rPr>
        <w:t xml:space="preserve">ompared with the baseline TDD pattern, the UL resource of the SBFD </w:t>
      </w:r>
      <w:proofErr w:type="spellStart"/>
      <w:r>
        <w:rPr>
          <w:lang w:eastAsia="zh-CN"/>
        </w:rPr>
        <w:t>subband</w:t>
      </w:r>
      <w:proofErr w:type="spellEnd"/>
      <w:r>
        <w:rPr>
          <w:lang w:eastAsia="zh-CN"/>
        </w:rPr>
        <w:t xml:space="preserve"> pattern Alt.2 has been increased by around 80% and the DL resource has been decreased by around 20%. Overall, we have the following observation. </w:t>
      </w:r>
    </w:p>
    <w:p w14:paraId="3C09DBB4" w14:textId="77777777" w:rsidR="00A14B03" w:rsidRDefault="00293176">
      <w:pPr>
        <w:rPr>
          <w:i/>
          <w:lang w:eastAsia="zh-CN"/>
        </w:rPr>
      </w:pPr>
      <w:r>
        <w:rPr>
          <w:rFonts w:hint="eastAsia"/>
          <w:b/>
          <w:i/>
          <w:lang w:eastAsia="zh-CN"/>
        </w:rPr>
        <w:t>O</w:t>
      </w:r>
      <w:r>
        <w:rPr>
          <w:b/>
          <w:i/>
          <w:lang w:eastAsia="zh-CN"/>
        </w:rPr>
        <w:t>bservation 3</w:t>
      </w:r>
      <w:r>
        <w:rPr>
          <w:i/>
          <w:lang w:eastAsia="zh-CN"/>
        </w:rPr>
        <w:t xml:space="preserve">: Regarding SBFD deployment case1, FR1 Indoor office, SBFD Alt.2 </w:t>
      </w:r>
      <w:proofErr w:type="spellStart"/>
      <w:r>
        <w:rPr>
          <w:i/>
          <w:lang w:eastAsia="zh-CN"/>
        </w:rPr>
        <w:t>subband</w:t>
      </w:r>
      <w:proofErr w:type="spellEnd"/>
      <w:r>
        <w:rPr>
          <w:i/>
          <w:lang w:eastAsia="zh-CN"/>
        </w:rPr>
        <w:t xml:space="preserve"> pattern, Packet size 0.5Mbps/0.125Mbps</w:t>
      </w:r>
    </w:p>
    <w:p w14:paraId="613E6A52" w14:textId="77777777" w:rsidR="00A14B03" w:rsidRDefault="00293176">
      <w:pPr>
        <w:pStyle w:val="aff5"/>
        <w:numPr>
          <w:ilvl w:val="0"/>
          <w:numId w:val="18"/>
        </w:numPr>
        <w:rPr>
          <w:i/>
          <w:lang w:eastAsia="zh-CN"/>
        </w:rPr>
      </w:pPr>
      <w:r>
        <w:rPr>
          <w:rFonts w:hint="eastAsia"/>
          <w:i/>
          <w:lang w:eastAsia="zh-CN"/>
        </w:rPr>
        <w:t>T</w:t>
      </w:r>
      <w:r>
        <w:rPr>
          <w:i/>
          <w:lang w:eastAsia="zh-CN"/>
        </w:rPr>
        <w:t>he DL average UPT (mean) of SBFD is decreased by around 24% - 31% due to the decreased DL resource and UE-UE CLI. The higher traffic load, the higher loss of DL</w:t>
      </w:r>
      <w:r>
        <w:rPr>
          <w:i/>
        </w:rPr>
        <w:t xml:space="preserve"> </w:t>
      </w:r>
      <w:r>
        <w:rPr>
          <w:i/>
          <w:lang w:eastAsia="zh-CN"/>
        </w:rPr>
        <w:t>average UPT (mean) of SBFD due to the UE-UE CLI. The loss of DL average UPT (5%</w:t>
      </w:r>
      <w:r>
        <w:rPr>
          <w:rFonts w:hint="eastAsia"/>
          <w:i/>
          <w:lang w:eastAsia="zh-CN"/>
        </w:rPr>
        <w:t>)</w:t>
      </w:r>
      <w:r>
        <w:rPr>
          <w:i/>
          <w:lang w:eastAsia="zh-CN"/>
        </w:rPr>
        <w:t xml:space="preserve"> SBFD</w:t>
      </w:r>
      <w:r>
        <w:rPr>
          <w:rFonts w:hint="eastAsia"/>
          <w:i/>
          <w:lang w:eastAsia="zh-CN"/>
        </w:rPr>
        <w:t xml:space="preserve"> is</w:t>
      </w:r>
      <w:r>
        <w:rPr>
          <w:i/>
          <w:lang w:eastAsia="zh-CN"/>
        </w:rPr>
        <w:t xml:space="preserve"> much higher than that of DL average UPT (mean) since UE with poor coverage (e.g., cell edge UE) experiences more serious UE-UE CLI.</w:t>
      </w:r>
    </w:p>
    <w:p w14:paraId="3281B524" w14:textId="77777777" w:rsidR="00A14B03" w:rsidRDefault="00293176">
      <w:pPr>
        <w:pStyle w:val="aff5"/>
        <w:numPr>
          <w:ilvl w:val="0"/>
          <w:numId w:val="18"/>
        </w:numPr>
        <w:rPr>
          <w:i/>
          <w:lang w:eastAsia="zh-CN"/>
        </w:rPr>
      </w:pPr>
      <w:r>
        <w:rPr>
          <w:rFonts w:hint="eastAsia"/>
          <w:i/>
          <w:lang w:eastAsia="zh-CN"/>
        </w:rPr>
        <w:t>T</w:t>
      </w:r>
      <w:r>
        <w:rPr>
          <w:i/>
          <w:lang w:eastAsia="zh-CN"/>
        </w:rPr>
        <w:t>he DL Packet-Latency (mean) of SBFD is increased by around 32%-69% due to the decreased DL resource and UE-UE CLI. The higher traffic load, the larger DL Packet-Latency (mean) of SBFD due to the UE-UE CLI.</w:t>
      </w:r>
    </w:p>
    <w:p w14:paraId="350EE864"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UL average UPT (mean) of SBFD is increased by around 33% - 48% due to the increased UL resource. The gain of UL average UPT (mean) of SBFD is increased as the increase of traffic load because the UL average UPT (mean) of baseline TDD is decreased as the increase of traffic load due to the limited UL resource in the baseline TDD. </w:t>
      </w:r>
    </w:p>
    <w:p w14:paraId="17F614A7"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UL Packet-Latency (mean) of SBFD is decreased by around 16% - 54% due to the increased UL resource. The gain of UL Packet-Latency (mean) of SBFD is increased as the increase of traffic load because the UL Packet-Latency (mean) of baseline TDD is increased as the increase of traffic load due to the limited UL resource in the baseline TDD. </w:t>
      </w:r>
    </w:p>
    <w:p w14:paraId="568319B7" w14:textId="77777777" w:rsidR="00A14B03" w:rsidRDefault="00A14B03">
      <w:pPr>
        <w:rPr>
          <w:lang w:eastAsia="zh-CN"/>
        </w:rPr>
      </w:pPr>
    </w:p>
    <w:p w14:paraId="7E7E7385" w14:textId="77777777" w:rsidR="00A14B03" w:rsidRDefault="00293176">
      <w:pPr>
        <w:pStyle w:val="40"/>
        <w:rPr>
          <w:lang w:eastAsia="zh-CN"/>
        </w:rPr>
      </w:pPr>
      <w:r>
        <w:rPr>
          <w:rFonts w:hint="eastAsia"/>
          <w:lang w:eastAsia="zh-CN"/>
        </w:rPr>
        <w:t>S</w:t>
      </w:r>
      <w:r>
        <w:rPr>
          <w:lang w:eastAsia="zh-CN"/>
        </w:rPr>
        <w:t xml:space="preserve">BFD Alt.4 </w:t>
      </w:r>
      <w:proofErr w:type="spellStart"/>
      <w:r>
        <w:rPr>
          <w:lang w:eastAsia="zh-CN"/>
        </w:rPr>
        <w:t>subband</w:t>
      </w:r>
      <w:proofErr w:type="spellEnd"/>
      <w:r>
        <w:rPr>
          <w:lang w:eastAsia="zh-CN"/>
        </w:rPr>
        <w:t xml:space="preserve"> pattern</w:t>
      </w:r>
    </w:p>
    <w:p w14:paraId="5422A0B0" w14:textId="77777777" w:rsidR="00A14B03" w:rsidRDefault="00A14B03">
      <w:pPr>
        <w:rPr>
          <w:lang w:eastAsia="zh-CN"/>
        </w:rPr>
      </w:pPr>
    </w:p>
    <w:tbl>
      <w:tblPr>
        <w:tblStyle w:val="afd"/>
        <w:tblW w:w="9576" w:type="dxa"/>
        <w:tblLayout w:type="fixed"/>
        <w:tblCellMar>
          <w:left w:w="0" w:type="dxa"/>
          <w:right w:w="0" w:type="dxa"/>
        </w:tblCellMar>
        <w:tblLook w:val="04A0" w:firstRow="1" w:lastRow="0" w:firstColumn="1" w:lastColumn="0" w:noHBand="0" w:noVBand="1"/>
      </w:tblPr>
      <w:tblGrid>
        <w:gridCol w:w="304"/>
        <w:gridCol w:w="1081"/>
        <w:gridCol w:w="944"/>
        <w:gridCol w:w="755"/>
        <w:gridCol w:w="773"/>
        <w:gridCol w:w="773"/>
        <w:gridCol w:w="773"/>
        <w:gridCol w:w="772"/>
        <w:gridCol w:w="772"/>
        <w:gridCol w:w="773"/>
        <w:gridCol w:w="927"/>
        <w:gridCol w:w="929"/>
      </w:tblGrid>
      <w:tr w:rsidR="00A14B03" w:rsidRPr="006561FC" w14:paraId="4BC5DC83" w14:textId="77777777">
        <w:trPr>
          <w:trHeight w:val="146"/>
        </w:trPr>
        <w:tc>
          <w:tcPr>
            <w:tcW w:w="304" w:type="dxa"/>
            <w:vMerge w:val="restart"/>
            <w:textDirection w:val="btLr"/>
            <w:vAlign w:val="center"/>
          </w:tcPr>
          <w:p w14:paraId="4F7B650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proofErr w:type="spellStart"/>
            <w:r w:rsidRPr="006561FC">
              <w:rPr>
                <w:rFonts w:ascii="Times New Roman" w:hAnsi="Times New Roman"/>
                <w:b/>
                <w:sz w:val="16"/>
                <w:szCs w:val="16"/>
              </w:rPr>
              <w:t>Tdoc</w:t>
            </w:r>
            <w:proofErr w:type="spellEnd"/>
            <w:r w:rsidRPr="006561FC">
              <w:rPr>
                <w:rFonts w:ascii="Times New Roman" w:hAnsi="Times New Roman"/>
                <w:b/>
                <w:sz w:val="16"/>
                <w:szCs w:val="16"/>
              </w:rPr>
              <w:t>/Source</w:t>
            </w:r>
          </w:p>
        </w:tc>
        <w:tc>
          <w:tcPr>
            <w:tcW w:w="2025" w:type="dxa"/>
            <w:gridSpan w:val="2"/>
            <w:vMerge w:val="restart"/>
            <w:vAlign w:val="center"/>
          </w:tcPr>
          <w:p w14:paraId="4BDF2591"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6561FC">
              <w:rPr>
                <w:rFonts w:ascii="Times New Roman" w:hAnsi="Times New Roman"/>
                <w:b/>
                <w:bCs/>
                <w:iCs/>
                <w:sz w:val="16"/>
                <w:szCs w:val="16"/>
              </w:rPr>
              <w:t>Reported Parameters</w:t>
            </w:r>
          </w:p>
        </w:tc>
        <w:tc>
          <w:tcPr>
            <w:tcW w:w="7247" w:type="dxa"/>
            <w:gridSpan w:val="9"/>
          </w:tcPr>
          <w:p w14:paraId="4AB100B8"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color w:val="FF0000"/>
                <w:sz w:val="16"/>
                <w:szCs w:val="16"/>
              </w:rPr>
            </w:pPr>
            <w:r w:rsidRPr="006561FC">
              <w:rPr>
                <w:rFonts w:ascii="Times New Roman" w:hAnsi="Times New Roman"/>
                <w:b/>
                <w:bCs/>
                <w:color w:val="FF0000"/>
                <w:sz w:val="16"/>
                <w:szCs w:val="16"/>
              </w:rPr>
              <w:t>SBFD Alt 4: {DDDSU} vs. {XXXXX}</w:t>
            </w:r>
          </w:p>
          <w:p w14:paraId="037572E8"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color w:val="FF0000"/>
                <w:sz w:val="16"/>
                <w:szCs w:val="16"/>
              </w:rPr>
              <w:t>(UL/DL resource percentage in a TDD period = {XX%, YY%} for TDD, {ZZ%, MM%} for SBFD)</w:t>
            </w:r>
          </w:p>
        </w:tc>
      </w:tr>
      <w:tr w:rsidR="00A14B03" w:rsidRPr="006561FC" w14:paraId="3EF8CE3D" w14:textId="77777777">
        <w:trPr>
          <w:trHeight w:val="112"/>
        </w:trPr>
        <w:tc>
          <w:tcPr>
            <w:tcW w:w="304" w:type="dxa"/>
            <w:vMerge/>
            <w:textDirection w:val="btLr"/>
            <w:vAlign w:val="center"/>
          </w:tcPr>
          <w:p w14:paraId="00A96A3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2025" w:type="dxa"/>
            <w:gridSpan w:val="2"/>
            <w:vMerge/>
            <w:vAlign w:val="center"/>
          </w:tcPr>
          <w:p w14:paraId="7E5C13D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247" w:type="dxa"/>
            <w:gridSpan w:val="9"/>
          </w:tcPr>
          <w:p w14:paraId="2D724633"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and UL arrival rate for baseline static TDD</w:t>
            </w:r>
          </w:p>
          <w:p w14:paraId="13FBD3CB"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 xml:space="preserve">(Type-2 RU: </w:t>
            </w:r>
            <w:r w:rsidRPr="006561FC">
              <w:rPr>
                <w:rFonts w:ascii="Times New Roman" w:hAnsi="Times New Roman"/>
                <w:b/>
                <w:bCs/>
                <w:iCs/>
                <w:sz w:val="16"/>
                <w:szCs w:val="16"/>
              </w:rPr>
              <w:t xml:space="preserve">&lt;10%, 20%-40% and </w:t>
            </w:r>
            <w:r w:rsidRPr="006561FC">
              <w:rPr>
                <w:rFonts w:ascii="Times New Roman" w:hAnsi="Times New Roman"/>
                <w:b/>
                <w:bCs/>
                <w:sz w:val="16"/>
                <w:szCs w:val="16"/>
              </w:rPr>
              <w:t>≥</w:t>
            </w:r>
            <w:r w:rsidRPr="006561FC">
              <w:rPr>
                <w:rFonts w:ascii="Times New Roman" w:hAnsi="Times New Roman"/>
                <w:b/>
                <w:bCs/>
                <w:iCs/>
                <w:sz w:val="16"/>
                <w:szCs w:val="16"/>
              </w:rPr>
              <w:t>50%</w:t>
            </w:r>
            <w:r w:rsidRPr="006561FC">
              <w:rPr>
                <w:rFonts w:ascii="Times New Roman" w:hAnsi="Times New Roman"/>
                <w:b/>
                <w:bCs/>
                <w:sz w:val="16"/>
                <w:szCs w:val="16"/>
              </w:rPr>
              <w:t>)</w:t>
            </w:r>
          </w:p>
        </w:tc>
      </w:tr>
      <w:tr w:rsidR="00A14B03" w:rsidRPr="006561FC" w14:paraId="4C760457" w14:textId="77777777">
        <w:trPr>
          <w:trHeight w:val="112"/>
        </w:trPr>
        <w:tc>
          <w:tcPr>
            <w:tcW w:w="304" w:type="dxa"/>
            <w:vMerge/>
            <w:textDirection w:val="btLr"/>
            <w:vAlign w:val="center"/>
          </w:tcPr>
          <w:p w14:paraId="6A0CDC8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2025" w:type="dxa"/>
            <w:gridSpan w:val="2"/>
            <w:vMerge/>
            <w:vAlign w:val="center"/>
          </w:tcPr>
          <w:p w14:paraId="0A7586E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01" w:type="dxa"/>
            <w:gridSpan w:val="3"/>
          </w:tcPr>
          <w:p w14:paraId="59C62868"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Low, UL: Low</w:t>
            </w:r>
          </w:p>
        </w:tc>
        <w:tc>
          <w:tcPr>
            <w:tcW w:w="2317" w:type="dxa"/>
            <w:gridSpan w:val="3"/>
          </w:tcPr>
          <w:p w14:paraId="220916B8"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Medium, UL: Medium</w:t>
            </w:r>
          </w:p>
        </w:tc>
        <w:tc>
          <w:tcPr>
            <w:tcW w:w="2629" w:type="dxa"/>
            <w:gridSpan w:val="3"/>
          </w:tcPr>
          <w:p w14:paraId="51B94AC3"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High, UL: High</w:t>
            </w:r>
          </w:p>
        </w:tc>
      </w:tr>
      <w:tr w:rsidR="00A14B03" w:rsidRPr="006561FC" w14:paraId="38EB27AC" w14:textId="77777777">
        <w:trPr>
          <w:trHeight w:val="112"/>
        </w:trPr>
        <w:tc>
          <w:tcPr>
            <w:tcW w:w="304" w:type="dxa"/>
            <w:vMerge/>
            <w:textDirection w:val="btLr"/>
            <w:vAlign w:val="center"/>
          </w:tcPr>
          <w:p w14:paraId="66914DD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2025" w:type="dxa"/>
            <w:gridSpan w:val="2"/>
            <w:vMerge/>
            <w:vAlign w:val="center"/>
          </w:tcPr>
          <w:p w14:paraId="6F6492A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55" w:type="dxa"/>
          </w:tcPr>
          <w:p w14:paraId="005A6D6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73" w:type="dxa"/>
          </w:tcPr>
          <w:p w14:paraId="2822E6F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73" w:type="dxa"/>
            <w:shd w:val="clear" w:color="auto" w:fill="D9E2F3" w:themeFill="accent1" w:themeFillTint="33"/>
          </w:tcPr>
          <w:p w14:paraId="5E02C16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73" w:type="dxa"/>
          </w:tcPr>
          <w:p w14:paraId="2AC2A5C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72" w:type="dxa"/>
          </w:tcPr>
          <w:p w14:paraId="085F55F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72" w:type="dxa"/>
            <w:shd w:val="clear" w:color="auto" w:fill="D9E2F3" w:themeFill="accent1" w:themeFillTint="33"/>
          </w:tcPr>
          <w:p w14:paraId="4C7253F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73" w:type="dxa"/>
          </w:tcPr>
          <w:p w14:paraId="590C76D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927" w:type="dxa"/>
          </w:tcPr>
          <w:p w14:paraId="4E37C17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929" w:type="dxa"/>
            <w:shd w:val="clear" w:color="auto" w:fill="D9E2F3" w:themeFill="accent1" w:themeFillTint="33"/>
          </w:tcPr>
          <w:p w14:paraId="4C06B8C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r>
      <w:tr w:rsidR="00A14B03" w:rsidRPr="006561FC" w14:paraId="0BE2EF47" w14:textId="77777777">
        <w:trPr>
          <w:trHeight w:val="112"/>
        </w:trPr>
        <w:tc>
          <w:tcPr>
            <w:tcW w:w="304" w:type="dxa"/>
            <w:vMerge/>
            <w:textDirection w:val="btLr"/>
            <w:vAlign w:val="center"/>
          </w:tcPr>
          <w:p w14:paraId="305DBD9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1081" w:type="dxa"/>
            <w:vMerge w:val="restart"/>
            <w:vAlign w:val="center"/>
          </w:tcPr>
          <w:p w14:paraId="173FF87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Average-UPT CDF (Mbps)</w:t>
            </w:r>
          </w:p>
        </w:tc>
        <w:tc>
          <w:tcPr>
            <w:tcW w:w="944" w:type="dxa"/>
            <w:vAlign w:val="center"/>
          </w:tcPr>
          <w:p w14:paraId="0C2CC60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2CB6B71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459.83</w:t>
            </w:r>
          </w:p>
        </w:tc>
        <w:tc>
          <w:tcPr>
            <w:tcW w:w="773" w:type="dxa"/>
            <w:shd w:val="clear" w:color="auto" w:fill="auto"/>
            <w:vAlign w:val="center"/>
          </w:tcPr>
          <w:p w14:paraId="789BBD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438.63</w:t>
            </w:r>
          </w:p>
        </w:tc>
        <w:tc>
          <w:tcPr>
            <w:tcW w:w="773" w:type="dxa"/>
            <w:shd w:val="clear" w:color="auto" w:fill="D9E2F3" w:themeFill="accent1" w:themeFillTint="33"/>
            <w:vAlign w:val="center"/>
          </w:tcPr>
          <w:p w14:paraId="09D250F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-4.61%</w:t>
            </w:r>
          </w:p>
        </w:tc>
        <w:tc>
          <w:tcPr>
            <w:tcW w:w="773" w:type="dxa"/>
            <w:shd w:val="clear" w:color="auto" w:fill="auto"/>
            <w:vAlign w:val="center"/>
          </w:tcPr>
          <w:p w14:paraId="6478F72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410.65</w:t>
            </w:r>
          </w:p>
        </w:tc>
        <w:tc>
          <w:tcPr>
            <w:tcW w:w="772" w:type="dxa"/>
            <w:shd w:val="clear" w:color="auto" w:fill="auto"/>
            <w:vAlign w:val="center"/>
          </w:tcPr>
          <w:p w14:paraId="0FAEBB2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386.33</w:t>
            </w:r>
          </w:p>
        </w:tc>
        <w:tc>
          <w:tcPr>
            <w:tcW w:w="772" w:type="dxa"/>
            <w:shd w:val="clear" w:color="auto" w:fill="D9E2F3" w:themeFill="accent1" w:themeFillTint="33"/>
            <w:vAlign w:val="center"/>
          </w:tcPr>
          <w:p w14:paraId="3D4ED08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-5.92%</w:t>
            </w:r>
          </w:p>
        </w:tc>
        <w:tc>
          <w:tcPr>
            <w:tcW w:w="773" w:type="dxa"/>
            <w:shd w:val="clear" w:color="auto" w:fill="auto"/>
            <w:vAlign w:val="center"/>
          </w:tcPr>
          <w:p w14:paraId="13A2096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368.92</w:t>
            </w:r>
          </w:p>
        </w:tc>
        <w:tc>
          <w:tcPr>
            <w:tcW w:w="927" w:type="dxa"/>
            <w:shd w:val="clear" w:color="auto" w:fill="auto"/>
            <w:vAlign w:val="center"/>
          </w:tcPr>
          <w:p w14:paraId="4A4FB02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328.67</w:t>
            </w:r>
          </w:p>
        </w:tc>
        <w:tc>
          <w:tcPr>
            <w:tcW w:w="929" w:type="dxa"/>
            <w:shd w:val="clear" w:color="auto" w:fill="D9E2F3" w:themeFill="accent1" w:themeFillTint="33"/>
            <w:vAlign w:val="center"/>
          </w:tcPr>
          <w:p w14:paraId="6E24913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-10.91%</w:t>
            </w:r>
          </w:p>
        </w:tc>
      </w:tr>
      <w:tr w:rsidR="00A14B03" w:rsidRPr="006561FC" w14:paraId="63798023" w14:textId="77777777">
        <w:trPr>
          <w:trHeight w:val="112"/>
        </w:trPr>
        <w:tc>
          <w:tcPr>
            <w:tcW w:w="304" w:type="dxa"/>
            <w:vMerge/>
            <w:vAlign w:val="center"/>
          </w:tcPr>
          <w:p w14:paraId="1C022E9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AC3233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B2BABB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656722B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166.69</w:t>
            </w:r>
          </w:p>
        </w:tc>
        <w:tc>
          <w:tcPr>
            <w:tcW w:w="773" w:type="dxa"/>
            <w:shd w:val="clear" w:color="auto" w:fill="auto"/>
            <w:vAlign w:val="center"/>
          </w:tcPr>
          <w:p w14:paraId="40AB5F6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168.74</w:t>
            </w:r>
          </w:p>
        </w:tc>
        <w:tc>
          <w:tcPr>
            <w:tcW w:w="773" w:type="dxa"/>
            <w:shd w:val="clear" w:color="auto" w:fill="D9E2F3" w:themeFill="accent1" w:themeFillTint="33"/>
            <w:vAlign w:val="center"/>
          </w:tcPr>
          <w:p w14:paraId="0978EB7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1.23%</w:t>
            </w:r>
          </w:p>
        </w:tc>
        <w:tc>
          <w:tcPr>
            <w:tcW w:w="773" w:type="dxa"/>
            <w:shd w:val="clear" w:color="auto" w:fill="auto"/>
            <w:vAlign w:val="center"/>
          </w:tcPr>
          <w:p w14:paraId="7EEDC1F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127.78</w:t>
            </w:r>
          </w:p>
        </w:tc>
        <w:tc>
          <w:tcPr>
            <w:tcW w:w="772" w:type="dxa"/>
            <w:shd w:val="clear" w:color="auto" w:fill="auto"/>
            <w:vAlign w:val="center"/>
          </w:tcPr>
          <w:p w14:paraId="02361D9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123.01</w:t>
            </w:r>
          </w:p>
        </w:tc>
        <w:tc>
          <w:tcPr>
            <w:tcW w:w="772" w:type="dxa"/>
            <w:shd w:val="clear" w:color="auto" w:fill="D9E2F3" w:themeFill="accent1" w:themeFillTint="33"/>
            <w:vAlign w:val="center"/>
          </w:tcPr>
          <w:p w14:paraId="711AA23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-3.73%</w:t>
            </w:r>
          </w:p>
        </w:tc>
        <w:tc>
          <w:tcPr>
            <w:tcW w:w="773" w:type="dxa"/>
            <w:shd w:val="clear" w:color="auto" w:fill="auto"/>
            <w:vAlign w:val="center"/>
          </w:tcPr>
          <w:p w14:paraId="25CF03B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64.03</w:t>
            </w:r>
          </w:p>
        </w:tc>
        <w:tc>
          <w:tcPr>
            <w:tcW w:w="927" w:type="dxa"/>
            <w:shd w:val="clear" w:color="auto" w:fill="auto"/>
            <w:vAlign w:val="center"/>
          </w:tcPr>
          <w:p w14:paraId="11CD355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34.89</w:t>
            </w:r>
          </w:p>
        </w:tc>
        <w:tc>
          <w:tcPr>
            <w:tcW w:w="929" w:type="dxa"/>
            <w:shd w:val="clear" w:color="auto" w:fill="D9E2F3" w:themeFill="accent1" w:themeFillTint="33"/>
            <w:vAlign w:val="center"/>
          </w:tcPr>
          <w:p w14:paraId="0884A34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-45.51%</w:t>
            </w:r>
          </w:p>
        </w:tc>
      </w:tr>
      <w:tr w:rsidR="00A14B03" w:rsidRPr="006561FC" w14:paraId="5FFF87C2" w14:textId="77777777">
        <w:trPr>
          <w:trHeight w:val="112"/>
        </w:trPr>
        <w:tc>
          <w:tcPr>
            <w:tcW w:w="304" w:type="dxa"/>
            <w:vMerge/>
            <w:vAlign w:val="center"/>
          </w:tcPr>
          <w:p w14:paraId="47359D4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EDF691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BD0397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4E39E32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563.97</w:t>
            </w:r>
          </w:p>
        </w:tc>
        <w:tc>
          <w:tcPr>
            <w:tcW w:w="773" w:type="dxa"/>
            <w:shd w:val="clear" w:color="auto" w:fill="auto"/>
            <w:vAlign w:val="center"/>
          </w:tcPr>
          <w:p w14:paraId="1DCBFCE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527.81</w:t>
            </w:r>
          </w:p>
        </w:tc>
        <w:tc>
          <w:tcPr>
            <w:tcW w:w="773" w:type="dxa"/>
            <w:shd w:val="clear" w:color="auto" w:fill="D9E2F3" w:themeFill="accent1" w:themeFillTint="33"/>
            <w:vAlign w:val="center"/>
          </w:tcPr>
          <w:p w14:paraId="35B0EF9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-6.41%</w:t>
            </w:r>
          </w:p>
        </w:tc>
        <w:tc>
          <w:tcPr>
            <w:tcW w:w="773" w:type="dxa"/>
            <w:shd w:val="clear" w:color="auto" w:fill="auto"/>
            <w:vAlign w:val="center"/>
          </w:tcPr>
          <w:p w14:paraId="5FE397D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487.6</w:t>
            </w:r>
          </w:p>
        </w:tc>
        <w:tc>
          <w:tcPr>
            <w:tcW w:w="772" w:type="dxa"/>
            <w:shd w:val="clear" w:color="auto" w:fill="auto"/>
            <w:vAlign w:val="center"/>
          </w:tcPr>
          <w:p w14:paraId="3945113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452.32</w:t>
            </w:r>
          </w:p>
        </w:tc>
        <w:tc>
          <w:tcPr>
            <w:tcW w:w="772" w:type="dxa"/>
            <w:shd w:val="clear" w:color="auto" w:fill="D9E2F3" w:themeFill="accent1" w:themeFillTint="33"/>
            <w:vAlign w:val="center"/>
          </w:tcPr>
          <w:p w14:paraId="29B212F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-7.24%</w:t>
            </w:r>
          </w:p>
        </w:tc>
        <w:tc>
          <w:tcPr>
            <w:tcW w:w="773" w:type="dxa"/>
            <w:shd w:val="clear" w:color="auto" w:fill="auto"/>
            <w:vAlign w:val="center"/>
          </w:tcPr>
          <w:p w14:paraId="2F8F73F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421.94</w:t>
            </w:r>
          </w:p>
        </w:tc>
        <w:tc>
          <w:tcPr>
            <w:tcW w:w="927" w:type="dxa"/>
            <w:shd w:val="clear" w:color="auto" w:fill="auto"/>
            <w:vAlign w:val="center"/>
          </w:tcPr>
          <w:p w14:paraId="2D608E7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379.14</w:t>
            </w:r>
          </w:p>
        </w:tc>
        <w:tc>
          <w:tcPr>
            <w:tcW w:w="929" w:type="dxa"/>
            <w:shd w:val="clear" w:color="auto" w:fill="D9E2F3" w:themeFill="accent1" w:themeFillTint="33"/>
            <w:vAlign w:val="center"/>
          </w:tcPr>
          <w:p w14:paraId="6C464CD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-10.14%</w:t>
            </w:r>
          </w:p>
        </w:tc>
      </w:tr>
      <w:tr w:rsidR="00A14B03" w:rsidRPr="006561FC" w14:paraId="4EAE04FF" w14:textId="77777777">
        <w:trPr>
          <w:trHeight w:val="112"/>
        </w:trPr>
        <w:tc>
          <w:tcPr>
            <w:tcW w:w="304" w:type="dxa"/>
            <w:vMerge/>
            <w:vAlign w:val="center"/>
          </w:tcPr>
          <w:p w14:paraId="690816C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765EF9C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4A1428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2982ED6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641.83</w:t>
            </w:r>
          </w:p>
        </w:tc>
        <w:tc>
          <w:tcPr>
            <w:tcW w:w="773" w:type="dxa"/>
            <w:shd w:val="clear" w:color="auto" w:fill="auto"/>
            <w:vAlign w:val="center"/>
          </w:tcPr>
          <w:p w14:paraId="1EDB05A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608.52</w:t>
            </w:r>
          </w:p>
        </w:tc>
        <w:tc>
          <w:tcPr>
            <w:tcW w:w="773" w:type="dxa"/>
            <w:shd w:val="clear" w:color="auto" w:fill="D9E2F3" w:themeFill="accent1" w:themeFillTint="33"/>
            <w:vAlign w:val="center"/>
          </w:tcPr>
          <w:p w14:paraId="5375959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-5.19%</w:t>
            </w:r>
          </w:p>
        </w:tc>
        <w:tc>
          <w:tcPr>
            <w:tcW w:w="773" w:type="dxa"/>
            <w:shd w:val="clear" w:color="auto" w:fill="auto"/>
            <w:vAlign w:val="center"/>
          </w:tcPr>
          <w:p w14:paraId="60F8903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615</w:t>
            </w:r>
          </w:p>
        </w:tc>
        <w:tc>
          <w:tcPr>
            <w:tcW w:w="772" w:type="dxa"/>
            <w:shd w:val="clear" w:color="auto" w:fill="auto"/>
            <w:vAlign w:val="center"/>
          </w:tcPr>
          <w:p w14:paraId="3AC2012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577.61</w:t>
            </w:r>
          </w:p>
        </w:tc>
        <w:tc>
          <w:tcPr>
            <w:tcW w:w="772" w:type="dxa"/>
            <w:shd w:val="clear" w:color="auto" w:fill="D9E2F3" w:themeFill="accent1" w:themeFillTint="33"/>
            <w:vAlign w:val="center"/>
          </w:tcPr>
          <w:p w14:paraId="3FB1EC5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-6.08%</w:t>
            </w:r>
          </w:p>
        </w:tc>
        <w:tc>
          <w:tcPr>
            <w:tcW w:w="773" w:type="dxa"/>
            <w:shd w:val="clear" w:color="auto" w:fill="auto"/>
            <w:vAlign w:val="center"/>
          </w:tcPr>
          <w:p w14:paraId="27C5670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584.82</w:t>
            </w:r>
          </w:p>
        </w:tc>
        <w:tc>
          <w:tcPr>
            <w:tcW w:w="927" w:type="dxa"/>
            <w:shd w:val="clear" w:color="auto" w:fill="auto"/>
            <w:vAlign w:val="center"/>
          </w:tcPr>
          <w:p w14:paraId="5B0F518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531.36</w:t>
            </w:r>
          </w:p>
        </w:tc>
        <w:tc>
          <w:tcPr>
            <w:tcW w:w="929" w:type="dxa"/>
            <w:shd w:val="clear" w:color="auto" w:fill="D9E2F3" w:themeFill="accent1" w:themeFillTint="33"/>
            <w:vAlign w:val="center"/>
          </w:tcPr>
          <w:p w14:paraId="75B8D41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-9.14%</w:t>
            </w:r>
          </w:p>
        </w:tc>
      </w:tr>
      <w:tr w:rsidR="00A14B03" w:rsidRPr="006561FC" w14:paraId="2CECC9D8" w14:textId="77777777">
        <w:trPr>
          <w:trHeight w:val="112"/>
        </w:trPr>
        <w:tc>
          <w:tcPr>
            <w:tcW w:w="304" w:type="dxa"/>
            <w:vMerge/>
            <w:vAlign w:val="center"/>
          </w:tcPr>
          <w:p w14:paraId="050287C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4D1F884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Tail-UPT CDF (Mbps)</w:t>
            </w:r>
          </w:p>
        </w:tc>
        <w:tc>
          <w:tcPr>
            <w:tcW w:w="944" w:type="dxa"/>
            <w:vAlign w:val="center"/>
          </w:tcPr>
          <w:p w14:paraId="4DBCD5D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6064EAE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381.36</w:t>
            </w:r>
          </w:p>
        </w:tc>
        <w:tc>
          <w:tcPr>
            <w:tcW w:w="773" w:type="dxa"/>
            <w:shd w:val="clear" w:color="auto" w:fill="auto"/>
            <w:vAlign w:val="center"/>
          </w:tcPr>
          <w:p w14:paraId="1A94908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360.34</w:t>
            </w:r>
          </w:p>
        </w:tc>
        <w:tc>
          <w:tcPr>
            <w:tcW w:w="773" w:type="dxa"/>
            <w:shd w:val="clear" w:color="auto" w:fill="D9E2F3" w:themeFill="accent1" w:themeFillTint="33"/>
            <w:vAlign w:val="center"/>
          </w:tcPr>
          <w:p w14:paraId="5079B1D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-5.51%</w:t>
            </w:r>
          </w:p>
        </w:tc>
        <w:tc>
          <w:tcPr>
            <w:tcW w:w="773" w:type="dxa"/>
            <w:shd w:val="clear" w:color="auto" w:fill="auto"/>
            <w:vAlign w:val="center"/>
          </w:tcPr>
          <w:p w14:paraId="67A81EF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188.61</w:t>
            </w:r>
          </w:p>
        </w:tc>
        <w:tc>
          <w:tcPr>
            <w:tcW w:w="772" w:type="dxa"/>
            <w:shd w:val="clear" w:color="auto" w:fill="auto"/>
            <w:vAlign w:val="center"/>
          </w:tcPr>
          <w:p w14:paraId="37B86A0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190.00</w:t>
            </w:r>
          </w:p>
        </w:tc>
        <w:tc>
          <w:tcPr>
            <w:tcW w:w="772" w:type="dxa"/>
            <w:shd w:val="clear" w:color="auto" w:fill="D9E2F3" w:themeFill="accent1" w:themeFillTint="33"/>
            <w:vAlign w:val="center"/>
          </w:tcPr>
          <w:p w14:paraId="38C8844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0.74%</w:t>
            </w:r>
          </w:p>
        </w:tc>
        <w:tc>
          <w:tcPr>
            <w:tcW w:w="773" w:type="dxa"/>
            <w:shd w:val="clear" w:color="auto" w:fill="auto"/>
            <w:vAlign w:val="center"/>
          </w:tcPr>
          <w:p w14:paraId="7F86992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131.60</w:t>
            </w:r>
          </w:p>
        </w:tc>
        <w:tc>
          <w:tcPr>
            <w:tcW w:w="927" w:type="dxa"/>
            <w:shd w:val="clear" w:color="auto" w:fill="auto"/>
            <w:vAlign w:val="center"/>
          </w:tcPr>
          <w:p w14:paraId="69AEBB2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93.18</w:t>
            </w:r>
          </w:p>
        </w:tc>
        <w:tc>
          <w:tcPr>
            <w:tcW w:w="929" w:type="dxa"/>
            <w:shd w:val="clear" w:color="auto" w:fill="D9E2F3" w:themeFill="accent1" w:themeFillTint="33"/>
            <w:vAlign w:val="center"/>
          </w:tcPr>
          <w:p w14:paraId="6F4E610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-29.19%</w:t>
            </w:r>
          </w:p>
        </w:tc>
      </w:tr>
      <w:tr w:rsidR="00A14B03" w:rsidRPr="006561FC" w14:paraId="145045B0" w14:textId="77777777">
        <w:trPr>
          <w:trHeight w:val="112"/>
        </w:trPr>
        <w:tc>
          <w:tcPr>
            <w:tcW w:w="304" w:type="dxa"/>
            <w:vMerge/>
            <w:vAlign w:val="center"/>
          </w:tcPr>
          <w:p w14:paraId="130832D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C92637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6FF1A3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139D49C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114.93</w:t>
            </w:r>
          </w:p>
        </w:tc>
        <w:tc>
          <w:tcPr>
            <w:tcW w:w="773" w:type="dxa"/>
            <w:shd w:val="clear" w:color="auto" w:fill="auto"/>
            <w:vAlign w:val="center"/>
          </w:tcPr>
          <w:p w14:paraId="14235D8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107.95</w:t>
            </w:r>
          </w:p>
        </w:tc>
        <w:tc>
          <w:tcPr>
            <w:tcW w:w="773" w:type="dxa"/>
            <w:shd w:val="clear" w:color="auto" w:fill="D9E2F3" w:themeFill="accent1" w:themeFillTint="33"/>
            <w:vAlign w:val="center"/>
          </w:tcPr>
          <w:p w14:paraId="2BC8243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-6.07%</w:t>
            </w:r>
          </w:p>
        </w:tc>
        <w:tc>
          <w:tcPr>
            <w:tcW w:w="773" w:type="dxa"/>
            <w:shd w:val="clear" w:color="auto" w:fill="auto"/>
            <w:vAlign w:val="center"/>
          </w:tcPr>
          <w:p w14:paraId="38231F5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30.99</w:t>
            </w:r>
          </w:p>
        </w:tc>
        <w:tc>
          <w:tcPr>
            <w:tcW w:w="772" w:type="dxa"/>
            <w:shd w:val="clear" w:color="auto" w:fill="auto"/>
            <w:vAlign w:val="center"/>
          </w:tcPr>
          <w:p w14:paraId="367604A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29.61</w:t>
            </w:r>
          </w:p>
        </w:tc>
        <w:tc>
          <w:tcPr>
            <w:tcW w:w="772" w:type="dxa"/>
            <w:shd w:val="clear" w:color="auto" w:fill="D9E2F3" w:themeFill="accent1" w:themeFillTint="33"/>
            <w:vAlign w:val="center"/>
          </w:tcPr>
          <w:p w14:paraId="689D4F6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-4.45%</w:t>
            </w:r>
          </w:p>
        </w:tc>
        <w:tc>
          <w:tcPr>
            <w:tcW w:w="773" w:type="dxa"/>
            <w:shd w:val="clear" w:color="auto" w:fill="auto"/>
            <w:vAlign w:val="center"/>
          </w:tcPr>
          <w:p w14:paraId="75FC59B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9.78</w:t>
            </w:r>
          </w:p>
        </w:tc>
        <w:tc>
          <w:tcPr>
            <w:tcW w:w="927" w:type="dxa"/>
            <w:shd w:val="clear" w:color="auto" w:fill="auto"/>
            <w:vAlign w:val="center"/>
          </w:tcPr>
          <w:p w14:paraId="6D09C06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5.32</w:t>
            </w:r>
          </w:p>
        </w:tc>
        <w:tc>
          <w:tcPr>
            <w:tcW w:w="929" w:type="dxa"/>
            <w:shd w:val="clear" w:color="auto" w:fill="D9E2F3" w:themeFill="accent1" w:themeFillTint="33"/>
            <w:vAlign w:val="center"/>
          </w:tcPr>
          <w:p w14:paraId="2A26246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-45.60%</w:t>
            </w:r>
          </w:p>
        </w:tc>
      </w:tr>
      <w:tr w:rsidR="00A14B03" w:rsidRPr="006561FC" w14:paraId="26526218" w14:textId="77777777">
        <w:trPr>
          <w:trHeight w:val="112"/>
        </w:trPr>
        <w:tc>
          <w:tcPr>
            <w:tcW w:w="304" w:type="dxa"/>
            <w:vMerge/>
            <w:vAlign w:val="center"/>
          </w:tcPr>
          <w:p w14:paraId="668E2D7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7773988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8AF72D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6DD6AA5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344.09</w:t>
            </w:r>
          </w:p>
        </w:tc>
        <w:tc>
          <w:tcPr>
            <w:tcW w:w="773" w:type="dxa"/>
            <w:shd w:val="clear" w:color="auto" w:fill="auto"/>
            <w:vAlign w:val="center"/>
          </w:tcPr>
          <w:p w14:paraId="5F523AA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319.54</w:t>
            </w:r>
          </w:p>
        </w:tc>
        <w:tc>
          <w:tcPr>
            <w:tcW w:w="773" w:type="dxa"/>
            <w:shd w:val="clear" w:color="auto" w:fill="D9E2F3" w:themeFill="accent1" w:themeFillTint="33"/>
            <w:vAlign w:val="center"/>
          </w:tcPr>
          <w:p w14:paraId="709FF6B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-7.13%</w:t>
            </w:r>
          </w:p>
        </w:tc>
        <w:tc>
          <w:tcPr>
            <w:tcW w:w="773" w:type="dxa"/>
            <w:shd w:val="clear" w:color="auto" w:fill="auto"/>
            <w:vAlign w:val="center"/>
          </w:tcPr>
          <w:p w14:paraId="43C9E96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126.63</w:t>
            </w:r>
          </w:p>
        </w:tc>
        <w:tc>
          <w:tcPr>
            <w:tcW w:w="772" w:type="dxa"/>
            <w:shd w:val="clear" w:color="auto" w:fill="auto"/>
            <w:vAlign w:val="center"/>
          </w:tcPr>
          <w:p w14:paraId="340D1E7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143.31</w:t>
            </w:r>
          </w:p>
        </w:tc>
        <w:tc>
          <w:tcPr>
            <w:tcW w:w="772" w:type="dxa"/>
            <w:shd w:val="clear" w:color="auto" w:fill="D9E2F3" w:themeFill="accent1" w:themeFillTint="33"/>
            <w:vAlign w:val="center"/>
          </w:tcPr>
          <w:p w14:paraId="76569E9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13.17%</w:t>
            </w:r>
          </w:p>
        </w:tc>
        <w:tc>
          <w:tcPr>
            <w:tcW w:w="773" w:type="dxa"/>
            <w:shd w:val="clear" w:color="auto" w:fill="auto"/>
            <w:vAlign w:val="center"/>
          </w:tcPr>
          <w:p w14:paraId="740EB4C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112.28</w:t>
            </w:r>
          </w:p>
        </w:tc>
        <w:tc>
          <w:tcPr>
            <w:tcW w:w="927" w:type="dxa"/>
            <w:shd w:val="clear" w:color="auto" w:fill="auto"/>
            <w:vAlign w:val="center"/>
          </w:tcPr>
          <w:p w14:paraId="733A6A3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79.18</w:t>
            </w:r>
          </w:p>
        </w:tc>
        <w:tc>
          <w:tcPr>
            <w:tcW w:w="929" w:type="dxa"/>
            <w:shd w:val="clear" w:color="auto" w:fill="D9E2F3" w:themeFill="accent1" w:themeFillTint="33"/>
            <w:vAlign w:val="center"/>
          </w:tcPr>
          <w:p w14:paraId="2308DEA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-29.48%</w:t>
            </w:r>
          </w:p>
        </w:tc>
      </w:tr>
      <w:tr w:rsidR="00A14B03" w:rsidRPr="006561FC" w14:paraId="1B76160F" w14:textId="77777777">
        <w:trPr>
          <w:trHeight w:val="112"/>
        </w:trPr>
        <w:tc>
          <w:tcPr>
            <w:tcW w:w="304" w:type="dxa"/>
            <w:vMerge/>
            <w:vAlign w:val="center"/>
          </w:tcPr>
          <w:p w14:paraId="4189F9C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53F1C1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125299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49B98F8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630.99</w:t>
            </w:r>
          </w:p>
        </w:tc>
        <w:tc>
          <w:tcPr>
            <w:tcW w:w="773" w:type="dxa"/>
            <w:shd w:val="clear" w:color="auto" w:fill="auto"/>
            <w:vAlign w:val="center"/>
          </w:tcPr>
          <w:p w14:paraId="6EC2EED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600.54</w:t>
            </w:r>
          </w:p>
        </w:tc>
        <w:tc>
          <w:tcPr>
            <w:tcW w:w="773" w:type="dxa"/>
            <w:shd w:val="clear" w:color="auto" w:fill="D9E2F3" w:themeFill="accent1" w:themeFillTint="33"/>
            <w:vAlign w:val="center"/>
          </w:tcPr>
          <w:p w14:paraId="4750FFE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-4.83%</w:t>
            </w:r>
          </w:p>
        </w:tc>
        <w:tc>
          <w:tcPr>
            <w:tcW w:w="773" w:type="dxa"/>
            <w:shd w:val="clear" w:color="auto" w:fill="auto"/>
            <w:vAlign w:val="center"/>
          </w:tcPr>
          <w:p w14:paraId="09750B8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219.39</w:t>
            </w:r>
          </w:p>
        </w:tc>
        <w:tc>
          <w:tcPr>
            <w:tcW w:w="772" w:type="dxa"/>
            <w:shd w:val="clear" w:color="auto" w:fill="auto"/>
            <w:vAlign w:val="center"/>
          </w:tcPr>
          <w:p w14:paraId="6A47AA4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212.73</w:t>
            </w:r>
          </w:p>
        </w:tc>
        <w:tc>
          <w:tcPr>
            <w:tcW w:w="772" w:type="dxa"/>
            <w:shd w:val="clear" w:color="auto" w:fill="D9E2F3" w:themeFill="accent1" w:themeFillTint="33"/>
            <w:vAlign w:val="center"/>
          </w:tcPr>
          <w:p w14:paraId="5A5D6CF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-3.04%</w:t>
            </w:r>
          </w:p>
        </w:tc>
        <w:tc>
          <w:tcPr>
            <w:tcW w:w="773" w:type="dxa"/>
            <w:shd w:val="clear" w:color="auto" w:fill="auto"/>
            <w:vAlign w:val="center"/>
          </w:tcPr>
          <w:p w14:paraId="4D2B336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323.23</w:t>
            </w:r>
          </w:p>
        </w:tc>
        <w:tc>
          <w:tcPr>
            <w:tcW w:w="927" w:type="dxa"/>
            <w:shd w:val="clear" w:color="auto" w:fill="auto"/>
            <w:vAlign w:val="center"/>
          </w:tcPr>
          <w:p w14:paraId="0D5EC15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229.74</w:t>
            </w:r>
          </w:p>
        </w:tc>
        <w:tc>
          <w:tcPr>
            <w:tcW w:w="929" w:type="dxa"/>
            <w:shd w:val="clear" w:color="auto" w:fill="D9E2F3" w:themeFill="accent1" w:themeFillTint="33"/>
            <w:vAlign w:val="center"/>
          </w:tcPr>
          <w:p w14:paraId="072B194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-28.92%</w:t>
            </w:r>
          </w:p>
        </w:tc>
      </w:tr>
      <w:tr w:rsidR="00A14B03" w:rsidRPr="006561FC" w14:paraId="3BB759F2" w14:textId="77777777">
        <w:trPr>
          <w:trHeight w:val="112"/>
        </w:trPr>
        <w:tc>
          <w:tcPr>
            <w:tcW w:w="304" w:type="dxa"/>
            <w:vMerge/>
            <w:vAlign w:val="center"/>
          </w:tcPr>
          <w:p w14:paraId="1C38FFB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51B5CC4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Median-UPT CDF (Mbps)</w:t>
            </w:r>
          </w:p>
        </w:tc>
        <w:tc>
          <w:tcPr>
            <w:tcW w:w="944" w:type="dxa"/>
            <w:vAlign w:val="center"/>
          </w:tcPr>
          <w:p w14:paraId="466B2C6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1893D02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440.27</w:t>
            </w:r>
          </w:p>
        </w:tc>
        <w:tc>
          <w:tcPr>
            <w:tcW w:w="773" w:type="dxa"/>
            <w:shd w:val="clear" w:color="auto" w:fill="auto"/>
            <w:vAlign w:val="center"/>
          </w:tcPr>
          <w:p w14:paraId="79A616E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429.14</w:t>
            </w:r>
          </w:p>
        </w:tc>
        <w:tc>
          <w:tcPr>
            <w:tcW w:w="773" w:type="dxa"/>
            <w:shd w:val="clear" w:color="auto" w:fill="D9E2F3" w:themeFill="accent1" w:themeFillTint="33"/>
            <w:vAlign w:val="center"/>
          </w:tcPr>
          <w:p w14:paraId="73C888F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-2.53%</w:t>
            </w:r>
          </w:p>
        </w:tc>
        <w:tc>
          <w:tcPr>
            <w:tcW w:w="773" w:type="dxa"/>
            <w:shd w:val="clear" w:color="auto" w:fill="auto"/>
            <w:vAlign w:val="center"/>
          </w:tcPr>
          <w:p w14:paraId="6F3BFDE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411.85</w:t>
            </w:r>
          </w:p>
        </w:tc>
        <w:tc>
          <w:tcPr>
            <w:tcW w:w="772" w:type="dxa"/>
            <w:shd w:val="clear" w:color="auto" w:fill="auto"/>
            <w:vAlign w:val="center"/>
          </w:tcPr>
          <w:p w14:paraId="6B8805A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389.78</w:t>
            </w:r>
          </w:p>
        </w:tc>
        <w:tc>
          <w:tcPr>
            <w:tcW w:w="772" w:type="dxa"/>
            <w:shd w:val="clear" w:color="auto" w:fill="D9E2F3" w:themeFill="accent1" w:themeFillTint="33"/>
            <w:vAlign w:val="center"/>
          </w:tcPr>
          <w:p w14:paraId="5C4D617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-5.36%</w:t>
            </w:r>
          </w:p>
        </w:tc>
        <w:tc>
          <w:tcPr>
            <w:tcW w:w="773" w:type="dxa"/>
            <w:shd w:val="clear" w:color="auto" w:fill="auto"/>
            <w:vAlign w:val="center"/>
          </w:tcPr>
          <w:p w14:paraId="1FA1A41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365.12</w:t>
            </w:r>
          </w:p>
        </w:tc>
        <w:tc>
          <w:tcPr>
            <w:tcW w:w="927" w:type="dxa"/>
            <w:shd w:val="clear" w:color="auto" w:fill="auto"/>
            <w:vAlign w:val="center"/>
          </w:tcPr>
          <w:p w14:paraId="1721029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324.1</w:t>
            </w:r>
          </w:p>
        </w:tc>
        <w:tc>
          <w:tcPr>
            <w:tcW w:w="929" w:type="dxa"/>
            <w:shd w:val="clear" w:color="auto" w:fill="D9E2F3" w:themeFill="accent1" w:themeFillTint="33"/>
            <w:vAlign w:val="center"/>
          </w:tcPr>
          <w:p w14:paraId="686D147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-11.23%</w:t>
            </w:r>
          </w:p>
        </w:tc>
      </w:tr>
      <w:tr w:rsidR="00A14B03" w:rsidRPr="006561FC" w14:paraId="59F33C60" w14:textId="77777777">
        <w:trPr>
          <w:trHeight w:val="112"/>
        </w:trPr>
        <w:tc>
          <w:tcPr>
            <w:tcW w:w="304" w:type="dxa"/>
            <w:vMerge/>
            <w:vAlign w:val="center"/>
          </w:tcPr>
          <w:p w14:paraId="040279A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E019BE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EC6315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2460141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126.91</w:t>
            </w:r>
          </w:p>
        </w:tc>
        <w:tc>
          <w:tcPr>
            <w:tcW w:w="773" w:type="dxa"/>
            <w:shd w:val="clear" w:color="auto" w:fill="auto"/>
            <w:vAlign w:val="center"/>
          </w:tcPr>
          <w:p w14:paraId="14EFEB1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124.93</w:t>
            </w:r>
          </w:p>
        </w:tc>
        <w:tc>
          <w:tcPr>
            <w:tcW w:w="773" w:type="dxa"/>
            <w:shd w:val="clear" w:color="auto" w:fill="D9E2F3" w:themeFill="accent1" w:themeFillTint="33"/>
            <w:vAlign w:val="center"/>
          </w:tcPr>
          <w:p w14:paraId="531A62F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-1.56%</w:t>
            </w:r>
          </w:p>
        </w:tc>
        <w:tc>
          <w:tcPr>
            <w:tcW w:w="773" w:type="dxa"/>
            <w:shd w:val="clear" w:color="auto" w:fill="auto"/>
            <w:vAlign w:val="center"/>
          </w:tcPr>
          <w:p w14:paraId="36536B8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101.22</w:t>
            </w:r>
          </w:p>
        </w:tc>
        <w:tc>
          <w:tcPr>
            <w:tcW w:w="772" w:type="dxa"/>
            <w:shd w:val="clear" w:color="auto" w:fill="auto"/>
            <w:vAlign w:val="center"/>
          </w:tcPr>
          <w:p w14:paraId="3950228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96.51</w:t>
            </w:r>
          </w:p>
        </w:tc>
        <w:tc>
          <w:tcPr>
            <w:tcW w:w="772" w:type="dxa"/>
            <w:shd w:val="clear" w:color="auto" w:fill="D9E2F3" w:themeFill="accent1" w:themeFillTint="33"/>
            <w:vAlign w:val="center"/>
          </w:tcPr>
          <w:p w14:paraId="5249A01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-4.65%</w:t>
            </w:r>
          </w:p>
        </w:tc>
        <w:tc>
          <w:tcPr>
            <w:tcW w:w="773" w:type="dxa"/>
            <w:shd w:val="clear" w:color="auto" w:fill="auto"/>
            <w:vAlign w:val="center"/>
          </w:tcPr>
          <w:p w14:paraId="6D9030C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36.81</w:t>
            </w:r>
          </w:p>
        </w:tc>
        <w:tc>
          <w:tcPr>
            <w:tcW w:w="927" w:type="dxa"/>
            <w:shd w:val="clear" w:color="auto" w:fill="auto"/>
            <w:vAlign w:val="center"/>
          </w:tcPr>
          <w:p w14:paraId="4FAD387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10.44</w:t>
            </w:r>
          </w:p>
        </w:tc>
        <w:tc>
          <w:tcPr>
            <w:tcW w:w="929" w:type="dxa"/>
            <w:shd w:val="clear" w:color="auto" w:fill="D9E2F3" w:themeFill="accent1" w:themeFillTint="33"/>
            <w:vAlign w:val="center"/>
          </w:tcPr>
          <w:p w14:paraId="435CCB6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-71.64%</w:t>
            </w:r>
          </w:p>
        </w:tc>
      </w:tr>
      <w:tr w:rsidR="00A14B03" w:rsidRPr="006561FC" w14:paraId="19F2C7A2" w14:textId="77777777">
        <w:trPr>
          <w:trHeight w:val="112"/>
        </w:trPr>
        <w:tc>
          <w:tcPr>
            <w:tcW w:w="304" w:type="dxa"/>
            <w:vMerge/>
            <w:vAlign w:val="center"/>
          </w:tcPr>
          <w:p w14:paraId="63601D8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795A423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6AA7D2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2590779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572.89</w:t>
            </w:r>
          </w:p>
        </w:tc>
        <w:tc>
          <w:tcPr>
            <w:tcW w:w="773" w:type="dxa"/>
            <w:shd w:val="clear" w:color="auto" w:fill="auto"/>
            <w:vAlign w:val="center"/>
          </w:tcPr>
          <w:p w14:paraId="3249CD8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578.81</w:t>
            </w:r>
          </w:p>
        </w:tc>
        <w:tc>
          <w:tcPr>
            <w:tcW w:w="773" w:type="dxa"/>
            <w:shd w:val="clear" w:color="auto" w:fill="D9E2F3" w:themeFill="accent1" w:themeFillTint="33"/>
            <w:vAlign w:val="center"/>
          </w:tcPr>
          <w:p w14:paraId="545F7C4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1.03%</w:t>
            </w:r>
          </w:p>
        </w:tc>
        <w:tc>
          <w:tcPr>
            <w:tcW w:w="773" w:type="dxa"/>
            <w:shd w:val="clear" w:color="auto" w:fill="auto"/>
            <w:vAlign w:val="center"/>
          </w:tcPr>
          <w:p w14:paraId="6E308D4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429.94</w:t>
            </w:r>
          </w:p>
        </w:tc>
        <w:tc>
          <w:tcPr>
            <w:tcW w:w="772" w:type="dxa"/>
            <w:shd w:val="clear" w:color="auto" w:fill="auto"/>
            <w:vAlign w:val="center"/>
          </w:tcPr>
          <w:p w14:paraId="57A7FD6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418.69</w:t>
            </w:r>
          </w:p>
        </w:tc>
        <w:tc>
          <w:tcPr>
            <w:tcW w:w="772" w:type="dxa"/>
            <w:shd w:val="clear" w:color="auto" w:fill="D9E2F3" w:themeFill="accent1" w:themeFillTint="33"/>
            <w:vAlign w:val="center"/>
          </w:tcPr>
          <w:p w14:paraId="62B1764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-2.62%</w:t>
            </w:r>
          </w:p>
        </w:tc>
        <w:tc>
          <w:tcPr>
            <w:tcW w:w="773" w:type="dxa"/>
            <w:shd w:val="clear" w:color="auto" w:fill="auto"/>
            <w:vAlign w:val="center"/>
          </w:tcPr>
          <w:p w14:paraId="4D13EA3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365.42</w:t>
            </w:r>
          </w:p>
        </w:tc>
        <w:tc>
          <w:tcPr>
            <w:tcW w:w="927" w:type="dxa"/>
            <w:shd w:val="clear" w:color="auto" w:fill="auto"/>
            <w:vAlign w:val="center"/>
          </w:tcPr>
          <w:p w14:paraId="100D516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320.46</w:t>
            </w:r>
          </w:p>
        </w:tc>
        <w:tc>
          <w:tcPr>
            <w:tcW w:w="929" w:type="dxa"/>
            <w:shd w:val="clear" w:color="auto" w:fill="D9E2F3" w:themeFill="accent1" w:themeFillTint="33"/>
            <w:vAlign w:val="center"/>
          </w:tcPr>
          <w:p w14:paraId="69F93F0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-12.30%</w:t>
            </w:r>
          </w:p>
        </w:tc>
      </w:tr>
      <w:tr w:rsidR="00A14B03" w:rsidRPr="006561FC" w14:paraId="11A34C9C" w14:textId="77777777">
        <w:trPr>
          <w:trHeight w:val="112"/>
        </w:trPr>
        <w:tc>
          <w:tcPr>
            <w:tcW w:w="304" w:type="dxa"/>
            <w:vMerge/>
            <w:vAlign w:val="center"/>
          </w:tcPr>
          <w:p w14:paraId="11E1432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9DA1CF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F95010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6254205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641.83</w:t>
            </w:r>
          </w:p>
        </w:tc>
        <w:tc>
          <w:tcPr>
            <w:tcW w:w="773" w:type="dxa"/>
            <w:shd w:val="clear" w:color="auto" w:fill="auto"/>
            <w:vAlign w:val="center"/>
          </w:tcPr>
          <w:p w14:paraId="506A4E9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607.05</w:t>
            </w:r>
          </w:p>
        </w:tc>
        <w:tc>
          <w:tcPr>
            <w:tcW w:w="773" w:type="dxa"/>
            <w:shd w:val="clear" w:color="auto" w:fill="D9E2F3" w:themeFill="accent1" w:themeFillTint="33"/>
            <w:vAlign w:val="center"/>
          </w:tcPr>
          <w:p w14:paraId="19553F7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-5.42%</w:t>
            </w:r>
          </w:p>
        </w:tc>
        <w:tc>
          <w:tcPr>
            <w:tcW w:w="773" w:type="dxa"/>
            <w:shd w:val="clear" w:color="auto" w:fill="auto"/>
            <w:vAlign w:val="center"/>
          </w:tcPr>
          <w:p w14:paraId="767148F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627.45</w:t>
            </w:r>
          </w:p>
        </w:tc>
        <w:tc>
          <w:tcPr>
            <w:tcW w:w="772" w:type="dxa"/>
            <w:shd w:val="clear" w:color="auto" w:fill="auto"/>
            <w:vAlign w:val="center"/>
          </w:tcPr>
          <w:p w14:paraId="7309328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597.33</w:t>
            </w:r>
          </w:p>
        </w:tc>
        <w:tc>
          <w:tcPr>
            <w:tcW w:w="772" w:type="dxa"/>
            <w:shd w:val="clear" w:color="auto" w:fill="D9E2F3" w:themeFill="accent1" w:themeFillTint="33"/>
            <w:vAlign w:val="center"/>
          </w:tcPr>
          <w:p w14:paraId="42E4363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-4.80%</w:t>
            </w:r>
          </w:p>
        </w:tc>
        <w:tc>
          <w:tcPr>
            <w:tcW w:w="773" w:type="dxa"/>
            <w:shd w:val="clear" w:color="auto" w:fill="auto"/>
            <w:vAlign w:val="center"/>
          </w:tcPr>
          <w:p w14:paraId="47FFC4D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613.7</w:t>
            </w:r>
          </w:p>
        </w:tc>
        <w:tc>
          <w:tcPr>
            <w:tcW w:w="927" w:type="dxa"/>
            <w:shd w:val="clear" w:color="auto" w:fill="auto"/>
            <w:vAlign w:val="center"/>
          </w:tcPr>
          <w:p w14:paraId="3A2FAAE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587.93</w:t>
            </w:r>
          </w:p>
        </w:tc>
        <w:tc>
          <w:tcPr>
            <w:tcW w:w="929" w:type="dxa"/>
            <w:shd w:val="clear" w:color="auto" w:fill="D9E2F3" w:themeFill="accent1" w:themeFillTint="33"/>
            <w:vAlign w:val="center"/>
          </w:tcPr>
          <w:p w14:paraId="51BB186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-4.20%</w:t>
            </w:r>
          </w:p>
        </w:tc>
      </w:tr>
      <w:tr w:rsidR="00A14B03" w:rsidRPr="006561FC" w14:paraId="1A2B7403" w14:textId="77777777">
        <w:trPr>
          <w:trHeight w:val="112"/>
        </w:trPr>
        <w:tc>
          <w:tcPr>
            <w:tcW w:w="304" w:type="dxa"/>
            <w:vMerge/>
            <w:vAlign w:val="center"/>
          </w:tcPr>
          <w:p w14:paraId="40BEAA7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6D9DFD4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Average-UPT CDF (Mbps)</w:t>
            </w:r>
          </w:p>
        </w:tc>
        <w:tc>
          <w:tcPr>
            <w:tcW w:w="944" w:type="dxa"/>
            <w:vAlign w:val="center"/>
          </w:tcPr>
          <w:p w14:paraId="610B790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102E8D0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143.85</w:t>
            </w:r>
          </w:p>
        </w:tc>
        <w:tc>
          <w:tcPr>
            <w:tcW w:w="773" w:type="dxa"/>
            <w:shd w:val="clear" w:color="auto" w:fill="auto"/>
            <w:vAlign w:val="center"/>
          </w:tcPr>
          <w:p w14:paraId="64E4578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163.28</w:t>
            </w:r>
          </w:p>
        </w:tc>
        <w:tc>
          <w:tcPr>
            <w:tcW w:w="773" w:type="dxa"/>
            <w:shd w:val="clear" w:color="auto" w:fill="D9E2F3" w:themeFill="accent1" w:themeFillTint="33"/>
            <w:vAlign w:val="center"/>
          </w:tcPr>
          <w:p w14:paraId="26FF7D3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13.51%</w:t>
            </w:r>
          </w:p>
        </w:tc>
        <w:tc>
          <w:tcPr>
            <w:tcW w:w="773" w:type="dxa"/>
            <w:shd w:val="clear" w:color="auto" w:fill="auto"/>
            <w:vAlign w:val="center"/>
          </w:tcPr>
          <w:p w14:paraId="3272606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130.01</w:t>
            </w:r>
          </w:p>
        </w:tc>
        <w:tc>
          <w:tcPr>
            <w:tcW w:w="772" w:type="dxa"/>
            <w:shd w:val="clear" w:color="auto" w:fill="auto"/>
            <w:vAlign w:val="center"/>
          </w:tcPr>
          <w:p w14:paraId="68E9DBB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149.45</w:t>
            </w:r>
          </w:p>
        </w:tc>
        <w:tc>
          <w:tcPr>
            <w:tcW w:w="772" w:type="dxa"/>
            <w:shd w:val="clear" w:color="auto" w:fill="D9E2F3" w:themeFill="accent1" w:themeFillTint="33"/>
            <w:vAlign w:val="center"/>
          </w:tcPr>
          <w:p w14:paraId="6E9FA69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14.95%</w:t>
            </w:r>
          </w:p>
        </w:tc>
        <w:tc>
          <w:tcPr>
            <w:tcW w:w="773" w:type="dxa"/>
            <w:shd w:val="clear" w:color="auto" w:fill="auto"/>
            <w:vAlign w:val="center"/>
          </w:tcPr>
          <w:p w14:paraId="7DC6F34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114.77</w:t>
            </w:r>
          </w:p>
        </w:tc>
        <w:tc>
          <w:tcPr>
            <w:tcW w:w="927" w:type="dxa"/>
            <w:shd w:val="clear" w:color="auto" w:fill="auto"/>
            <w:vAlign w:val="center"/>
          </w:tcPr>
          <w:p w14:paraId="546EDCF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125.33</w:t>
            </w:r>
          </w:p>
        </w:tc>
        <w:tc>
          <w:tcPr>
            <w:tcW w:w="929" w:type="dxa"/>
            <w:shd w:val="clear" w:color="auto" w:fill="D9E2F3" w:themeFill="accent1" w:themeFillTint="33"/>
            <w:vAlign w:val="center"/>
          </w:tcPr>
          <w:p w14:paraId="3C1F5C7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9.20%</w:t>
            </w:r>
          </w:p>
        </w:tc>
      </w:tr>
      <w:tr w:rsidR="00A14B03" w:rsidRPr="006561FC" w14:paraId="170690C4" w14:textId="77777777">
        <w:trPr>
          <w:trHeight w:val="112"/>
        </w:trPr>
        <w:tc>
          <w:tcPr>
            <w:tcW w:w="304" w:type="dxa"/>
            <w:vMerge/>
            <w:vAlign w:val="center"/>
          </w:tcPr>
          <w:p w14:paraId="100E59B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194143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8D8B3A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2C70416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98.69</w:t>
            </w:r>
          </w:p>
        </w:tc>
        <w:tc>
          <w:tcPr>
            <w:tcW w:w="773" w:type="dxa"/>
            <w:shd w:val="clear" w:color="auto" w:fill="auto"/>
            <w:vAlign w:val="center"/>
          </w:tcPr>
          <w:p w14:paraId="698976C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94.75</w:t>
            </w:r>
          </w:p>
        </w:tc>
        <w:tc>
          <w:tcPr>
            <w:tcW w:w="773" w:type="dxa"/>
            <w:shd w:val="clear" w:color="auto" w:fill="D9E2F3" w:themeFill="accent1" w:themeFillTint="33"/>
            <w:vAlign w:val="center"/>
          </w:tcPr>
          <w:p w14:paraId="599E041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-3.99%</w:t>
            </w:r>
          </w:p>
        </w:tc>
        <w:tc>
          <w:tcPr>
            <w:tcW w:w="773" w:type="dxa"/>
            <w:shd w:val="clear" w:color="auto" w:fill="auto"/>
            <w:vAlign w:val="center"/>
          </w:tcPr>
          <w:p w14:paraId="1E0F93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100.14</w:t>
            </w:r>
          </w:p>
        </w:tc>
        <w:tc>
          <w:tcPr>
            <w:tcW w:w="772" w:type="dxa"/>
            <w:shd w:val="clear" w:color="auto" w:fill="auto"/>
            <w:vAlign w:val="center"/>
          </w:tcPr>
          <w:p w14:paraId="56961D2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114.6</w:t>
            </w:r>
          </w:p>
        </w:tc>
        <w:tc>
          <w:tcPr>
            <w:tcW w:w="772" w:type="dxa"/>
            <w:shd w:val="clear" w:color="auto" w:fill="D9E2F3" w:themeFill="accent1" w:themeFillTint="33"/>
            <w:vAlign w:val="center"/>
          </w:tcPr>
          <w:p w14:paraId="57EA038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14.44%</w:t>
            </w:r>
          </w:p>
        </w:tc>
        <w:tc>
          <w:tcPr>
            <w:tcW w:w="773" w:type="dxa"/>
            <w:shd w:val="clear" w:color="auto" w:fill="auto"/>
            <w:vAlign w:val="center"/>
          </w:tcPr>
          <w:p w14:paraId="4795B35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51.43</w:t>
            </w:r>
          </w:p>
        </w:tc>
        <w:tc>
          <w:tcPr>
            <w:tcW w:w="927" w:type="dxa"/>
            <w:shd w:val="clear" w:color="auto" w:fill="auto"/>
            <w:vAlign w:val="center"/>
          </w:tcPr>
          <w:p w14:paraId="550D3ED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44.52</w:t>
            </w:r>
          </w:p>
        </w:tc>
        <w:tc>
          <w:tcPr>
            <w:tcW w:w="929" w:type="dxa"/>
            <w:shd w:val="clear" w:color="auto" w:fill="D9E2F3" w:themeFill="accent1" w:themeFillTint="33"/>
            <w:vAlign w:val="center"/>
          </w:tcPr>
          <w:p w14:paraId="7831513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-13.44%</w:t>
            </w:r>
          </w:p>
        </w:tc>
      </w:tr>
      <w:tr w:rsidR="00A14B03" w:rsidRPr="006561FC" w14:paraId="5F0CB81F" w14:textId="77777777">
        <w:trPr>
          <w:trHeight w:val="112"/>
        </w:trPr>
        <w:tc>
          <w:tcPr>
            <w:tcW w:w="304" w:type="dxa"/>
            <w:vMerge/>
            <w:vAlign w:val="center"/>
          </w:tcPr>
          <w:p w14:paraId="71EC6F9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680E8A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A69A2D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7198BB9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148.95</w:t>
            </w:r>
          </w:p>
        </w:tc>
        <w:tc>
          <w:tcPr>
            <w:tcW w:w="773" w:type="dxa"/>
            <w:shd w:val="clear" w:color="auto" w:fill="auto"/>
            <w:vAlign w:val="center"/>
          </w:tcPr>
          <w:p w14:paraId="0B62680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173.63</w:t>
            </w:r>
          </w:p>
        </w:tc>
        <w:tc>
          <w:tcPr>
            <w:tcW w:w="773" w:type="dxa"/>
            <w:shd w:val="clear" w:color="auto" w:fill="D9E2F3" w:themeFill="accent1" w:themeFillTint="33"/>
            <w:vAlign w:val="center"/>
          </w:tcPr>
          <w:p w14:paraId="593CAC7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16.57%</w:t>
            </w:r>
          </w:p>
        </w:tc>
        <w:tc>
          <w:tcPr>
            <w:tcW w:w="773" w:type="dxa"/>
            <w:shd w:val="clear" w:color="auto" w:fill="auto"/>
            <w:vAlign w:val="center"/>
          </w:tcPr>
          <w:p w14:paraId="07B1B46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132.75</w:t>
            </w:r>
          </w:p>
        </w:tc>
        <w:tc>
          <w:tcPr>
            <w:tcW w:w="772" w:type="dxa"/>
            <w:shd w:val="clear" w:color="auto" w:fill="auto"/>
            <w:vAlign w:val="center"/>
          </w:tcPr>
          <w:p w14:paraId="4763162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152.41</w:t>
            </w:r>
          </w:p>
        </w:tc>
        <w:tc>
          <w:tcPr>
            <w:tcW w:w="772" w:type="dxa"/>
            <w:shd w:val="clear" w:color="auto" w:fill="D9E2F3" w:themeFill="accent1" w:themeFillTint="33"/>
            <w:vAlign w:val="center"/>
          </w:tcPr>
          <w:p w14:paraId="3F55D99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14.81%</w:t>
            </w:r>
          </w:p>
        </w:tc>
        <w:tc>
          <w:tcPr>
            <w:tcW w:w="773" w:type="dxa"/>
            <w:shd w:val="clear" w:color="auto" w:fill="auto"/>
            <w:vAlign w:val="center"/>
          </w:tcPr>
          <w:p w14:paraId="5B89669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119.33</w:t>
            </w:r>
          </w:p>
        </w:tc>
        <w:tc>
          <w:tcPr>
            <w:tcW w:w="927" w:type="dxa"/>
            <w:shd w:val="clear" w:color="auto" w:fill="auto"/>
            <w:vAlign w:val="center"/>
          </w:tcPr>
          <w:p w14:paraId="4132C9C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133.03</w:t>
            </w:r>
          </w:p>
        </w:tc>
        <w:tc>
          <w:tcPr>
            <w:tcW w:w="929" w:type="dxa"/>
            <w:shd w:val="clear" w:color="auto" w:fill="D9E2F3" w:themeFill="accent1" w:themeFillTint="33"/>
            <w:vAlign w:val="center"/>
          </w:tcPr>
          <w:p w14:paraId="54731C2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11.48%</w:t>
            </w:r>
          </w:p>
        </w:tc>
      </w:tr>
      <w:tr w:rsidR="00A14B03" w:rsidRPr="006561FC" w14:paraId="63F9637B" w14:textId="77777777">
        <w:trPr>
          <w:trHeight w:val="112"/>
        </w:trPr>
        <w:tc>
          <w:tcPr>
            <w:tcW w:w="304" w:type="dxa"/>
            <w:vMerge/>
            <w:vAlign w:val="center"/>
          </w:tcPr>
          <w:p w14:paraId="06006BE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9396E2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B441FE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4F88577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161.37</w:t>
            </w:r>
          </w:p>
        </w:tc>
        <w:tc>
          <w:tcPr>
            <w:tcW w:w="773" w:type="dxa"/>
            <w:shd w:val="clear" w:color="auto" w:fill="auto"/>
            <w:vAlign w:val="center"/>
          </w:tcPr>
          <w:p w14:paraId="3C90C18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178.27</w:t>
            </w:r>
          </w:p>
        </w:tc>
        <w:tc>
          <w:tcPr>
            <w:tcW w:w="773" w:type="dxa"/>
            <w:shd w:val="clear" w:color="auto" w:fill="D9E2F3" w:themeFill="accent1" w:themeFillTint="33"/>
            <w:vAlign w:val="center"/>
          </w:tcPr>
          <w:p w14:paraId="185C581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10.47%</w:t>
            </w:r>
          </w:p>
        </w:tc>
        <w:tc>
          <w:tcPr>
            <w:tcW w:w="773" w:type="dxa"/>
            <w:shd w:val="clear" w:color="auto" w:fill="auto"/>
            <w:vAlign w:val="center"/>
          </w:tcPr>
          <w:p w14:paraId="29AB54B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148.74</w:t>
            </w:r>
          </w:p>
        </w:tc>
        <w:tc>
          <w:tcPr>
            <w:tcW w:w="772" w:type="dxa"/>
            <w:shd w:val="clear" w:color="auto" w:fill="auto"/>
            <w:vAlign w:val="center"/>
          </w:tcPr>
          <w:p w14:paraId="2CDE212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171.33</w:t>
            </w:r>
          </w:p>
        </w:tc>
        <w:tc>
          <w:tcPr>
            <w:tcW w:w="772" w:type="dxa"/>
            <w:shd w:val="clear" w:color="auto" w:fill="D9E2F3" w:themeFill="accent1" w:themeFillTint="33"/>
            <w:vAlign w:val="center"/>
          </w:tcPr>
          <w:p w14:paraId="60AB079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15.19%</w:t>
            </w:r>
          </w:p>
        </w:tc>
        <w:tc>
          <w:tcPr>
            <w:tcW w:w="773" w:type="dxa"/>
            <w:shd w:val="clear" w:color="auto" w:fill="auto"/>
            <w:vAlign w:val="center"/>
          </w:tcPr>
          <w:p w14:paraId="1C4E588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143.81</w:t>
            </w:r>
          </w:p>
        </w:tc>
        <w:tc>
          <w:tcPr>
            <w:tcW w:w="927" w:type="dxa"/>
            <w:shd w:val="clear" w:color="auto" w:fill="auto"/>
            <w:vAlign w:val="center"/>
          </w:tcPr>
          <w:p w14:paraId="04A75A3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163.08</w:t>
            </w:r>
          </w:p>
        </w:tc>
        <w:tc>
          <w:tcPr>
            <w:tcW w:w="929" w:type="dxa"/>
            <w:shd w:val="clear" w:color="auto" w:fill="D9E2F3" w:themeFill="accent1" w:themeFillTint="33"/>
            <w:vAlign w:val="center"/>
          </w:tcPr>
          <w:p w14:paraId="233C865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13.40%</w:t>
            </w:r>
          </w:p>
        </w:tc>
      </w:tr>
      <w:tr w:rsidR="00A14B03" w:rsidRPr="006561FC" w14:paraId="23B67E64" w14:textId="77777777">
        <w:trPr>
          <w:trHeight w:val="112"/>
        </w:trPr>
        <w:tc>
          <w:tcPr>
            <w:tcW w:w="304" w:type="dxa"/>
            <w:vMerge/>
            <w:vAlign w:val="center"/>
          </w:tcPr>
          <w:p w14:paraId="716A5D4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1888F60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Tail-UPT CDF (Mbps)</w:t>
            </w:r>
          </w:p>
        </w:tc>
        <w:tc>
          <w:tcPr>
            <w:tcW w:w="944" w:type="dxa"/>
            <w:vAlign w:val="center"/>
          </w:tcPr>
          <w:p w14:paraId="595291C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4FAE699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110.66</w:t>
            </w:r>
          </w:p>
        </w:tc>
        <w:tc>
          <w:tcPr>
            <w:tcW w:w="773" w:type="dxa"/>
            <w:shd w:val="clear" w:color="auto" w:fill="auto"/>
            <w:vAlign w:val="center"/>
          </w:tcPr>
          <w:p w14:paraId="71157C7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130.21</w:t>
            </w:r>
          </w:p>
        </w:tc>
        <w:tc>
          <w:tcPr>
            <w:tcW w:w="773" w:type="dxa"/>
            <w:shd w:val="clear" w:color="auto" w:fill="D9E2F3" w:themeFill="accent1" w:themeFillTint="33"/>
            <w:vAlign w:val="center"/>
          </w:tcPr>
          <w:p w14:paraId="60553E1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17.67%</w:t>
            </w:r>
          </w:p>
        </w:tc>
        <w:tc>
          <w:tcPr>
            <w:tcW w:w="773" w:type="dxa"/>
            <w:shd w:val="clear" w:color="auto" w:fill="auto"/>
            <w:vAlign w:val="center"/>
          </w:tcPr>
          <w:p w14:paraId="413CF10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50.49</w:t>
            </w:r>
          </w:p>
        </w:tc>
        <w:tc>
          <w:tcPr>
            <w:tcW w:w="772" w:type="dxa"/>
            <w:shd w:val="clear" w:color="auto" w:fill="auto"/>
            <w:vAlign w:val="center"/>
          </w:tcPr>
          <w:p w14:paraId="59F72AC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52.01</w:t>
            </w:r>
          </w:p>
        </w:tc>
        <w:tc>
          <w:tcPr>
            <w:tcW w:w="772" w:type="dxa"/>
            <w:shd w:val="clear" w:color="auto" w:fill="D9E2F3" w:themeFill="accent1" w:themeFillTint="33"/>
            <w:vAlign w:val="center"/>
          </w:tcPr>
          <w:p w14:paraId="7A30E59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3.01%</w:t>
            </w:r>
          </w:p>
        </w:tc>
        <w:tc>
          <w:tcPr>
            <w:tcW w:w="773" w:type="dxa"/>
            <w:shd w:val="clear" w:color="auto" w:fill="auto"/>
            <w:vAlign w:val="center"/>
          </w:tcPr>
          <w:p w14:paraId="40E4AEC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37.22</w:t>
            </w:r>
          </w:p>
        </w:tc>
        <w:tc>
          <w:tcPr>
            <w:tcW w:w="927" w:type="dxa"/>
            <w:shd w:val="clear" w:color="auto" w:fill="auto"/>
            <w:vAlign w:val="center"/>
          </w:tcPr>
          <w:p w14:paraId="2011780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31.25</w:t>
            </w:r>
          </w:p>
        </w:tc>
        <w:tc>
          <w:tcPr>
            <w:tcW w:w="929" w:type="dxa"/>
            <w:shd w:val="clear" w:color="auto" w:fill="D9E2F3" w:themeFill="accent1" w:themeFillTint="33"/>
            <w:vAlign w:val="center"/>
          </w:tcPr>
          <w:p w14:paraId="5936BB2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-16.04%</w:t>
            </w:r>
          </w:p>
        </w:tc>
      </w:tr>
      <w:tr w:rsidR="00A14B03" w:rsidRPr="006561FC" w14:paraId="5020E6FC" w14:textId="77777777">
        <w:trPr>
          <w:trHeight w:val="112"/>
        </w:trPr>
        <w:tc>
          <w:tcPr>
            <w:tcW w:w="304" w:type="dxa"/>
            <w:vMerge/>
            <w:vAlign w:val="center"/>
          </w:tcPr>
          <w:p w14:paraId="2B1B972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C8257F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F7532F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1E30E2D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21.23</w:t>
            </w:r>
          </w:p>
        </w:tc>
        <w:tc>
          <w:tcPr>
            <w:tcW w:w="773" w:type="dxa"/>
            <w:shd w:val="clear" w:color="auto" w:fill="auto"/>
            <w:vAlign w:val="center"/>
          </w:tcPr>
          <w:p w14:paraId="547BBD1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18.15</w:t>
            </w:r>
          </w:p>
        </w:tc>
        <w:tc>
          <w:tcPr>
            <w:tcW w:w="773" w:type="dxa"/>
            <w:shd w:val="clear" w:color="auto" w:fill="D9E2F3" w:themeFill="accent1" w:themeFillTint="33"/>
            <w:vAlign w:val="center"/>
          </w:tcPr>
          <w:p w14:paraId="2A119A1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-14.51%</w:t>
            </w:r>
          </w:p>
        </w:tc>
        <w:tc>
          <w:tcPr>
            <w:tcW w:w="773" w:type="dxa"/>
            <w:shd w:val="clear" w:color="auto" w:fill="auto"/>
            <w:vAlign w:val="center"/>
          </w:tcPr>
          <w:p w14:paraId="0050EE1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15.71</w:t>
            </w:r>
          </w:p>
        </w:tc>
        <w:tc>
          <w:tcPr>
            <w:tcW w:w="772" w:type="dxa"/>
            <w:shd w:val="clear" w:color="auto" w:fill="auto"/>
            <w:vAlign w:val="center"/>
          </w:tcPr>
          <w:p w14:paraId="3BCB001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11.18</w:t>
            </w:r>
          </w:p>
        </w:tc>
        <w:tc>
          <w:tcPr>
            <w:tcW w:w="772" w:type="dxa"/>
            <w:shd w:val="clear" w:color="auto" w:fill="D9E2F3" w:themeFill="accent1" w:themeFillTint="33"/>
            <w:vAlign w:val="center"/>
          </w:tcPr>
          <w:p w14:paraId="75CF1F0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-28.84%</w:t>
            </w:r>
          </w:p>
        </w:tc>
        <w:tc>
          <w:tcPr>
            <w:tcW w:w="773" w:type="dxa"/>
            <w:shd w:val="clear" w:color="auto" w:fill="auto"/>
            <w:vAlign w:val="center"/>
          </w:tcPr>
          <w:p w14:paraId="25E5A83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3.56</w:t>
            </w:r>
          </w:p>
        </w:tc>
        <w:tc>
          <w:tcPr>
            <w:tcW w:w="927" w:type="dxa"/>
            <w:shd w:val="clear" w:color="auto" w:fill="auto"/>
            <w:vAlign w:val="center"/>
          </w:tcPr>
          <w:p w14:paraId="7672C54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1.34</w:t>
            </w:r>
          </w:p>
        </w:tc>
        <w:tc>
          <w:tcPr>
            <w:tcW w:w="929" w:type="dxa"/>
            <w:shd w:val="clear" w:color="auto" w:fill="D9E2F3" w:themeFill="accent1" w:themeFillTint="33"/>
            <w:vAlign w:val="center"/>
          </w:tcPr>
          <w:p w14:paraId="2C08293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-62.36%</w:t>
            </w:r>
          </w:p>
        </w:tc>
      </w:tr>
      <w:tr w:rsidR="00A14B03" w:rsidRPr="006561FC" w14:paraId="46239568" w14:textId="77777777">
        <w:trPr>
          <w:trHeight w:val="112"/>
        </w:trPr>
        <w:tc>
          <w:tcPr>
            <w:tcW w:w="304" w:type="dxa"/>
            <w:vMerge/>
            <w:vAlign w:val="center"/>
          </w:tcPr>
          <w:p w14:paraId="194A358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EF3552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8178BD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6A5CB7E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126.98</w:t>
            </w:r>
          </w:p>
        </w:tc>
        <w:tc>
          <w:tcPr>
            <w:tcW w:w="773" w:type="dxa"/>
            <w:shd w:val="clear" w:color="auto" w:fill="auto"/>
            <w:vAlign w:val="center"/>
          </w:tcPr>
          <w:p w14:paraId="0208225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169.18</w:t>
            </w:r>
          </w:p>
        </w:tc>
        <w:tc>
          <w:tcPr>
            <w:tcW w:w="773" w:type="dxa"/>
            <w:shd w:val="clear" w:color="auto" w:fill="D9E2F3" w:themeFill="accent1" w:themeFillTint="33"/>
            <w:vAlign w:val="center"/>
          </w:tcPr>
          <w:p w14:paraId="0D1A1C0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33.23%</w:t>
            </w:r>
          </w:p>
        </w:tc>
        <w:tc>
          <w:tcPr>
            <w:tcW w:w="773" w:type="dxa"/>
            <w:shd w:val="clear" w:color="auto" w:fill="auto"/>
            <w:vAlign w:val="center"/>
          </w:tcPr>
          <w:p w14:paraId="3DB209C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53.28</w:t>
            </w:r>
          </w:p>
        </w:tc>
        <w:tc>
          <w:tcPr>
            <w:tcW w:w="772" w:type="dxa"/>
            <w:shd w:val="clear" w:color="auto" w:fill="auto"/>
            <w:vAlign w:val="center"/>
          </w:tcPr>
          <w:p w14:paraId="722D912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47.10</w:t>
            </w:r>
          </w:p>
        </w:tc>
        <w:tc>
          <w:tcPr>
            <w:tcW w:w="772" w:type="dxa"/>
            <w:shd w:val="clear" w:color="auto" w:fill="D9E2F3" w:themeFill="accent1" w:themeFillTint="33"/>
            <w:vAlign w:val="center"/>
          </w:tcPr>
          <w:p w14:paraId="5925E0A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-11.60%</w:t>
            </w:r>
          </w:p>
        </w:tc>
        <w:tc>
          <w:tcPr>
            <w:tcW w:w="773" w:type="dxa"/>
            <w:shd w:val="clear" w:color="auto" w:fill="auto"/>
            <w:vAlign w:val="center"/>
          </w:tcPr>
          <w:p w14:paraId="1D293B8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31.34</w:t>
            </w:r>
          </w:p>
        </w:tc>
        <w:tc>
          <w:tcPr>
            <w:tcW w:w="927" w:type="dxa"/>
            <w:shd w:val="clear" w:color="auto" w:fill="auto"/>
            <w:vAlign w:val="center"/>
          </w:tcPr>
          <w:p w14:paraId="51DD1BA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27.46</w:t>
            </w:r>
          </w:p>
        </w:tc>
        <w:tc>
          <w:tcPr>
            <w:tcW w:w="929" w:type="dxa"/>
            <w:shd w:val="clear" w:color="auto" w:fill="D9E2F3" w:themeFill="accent1" w:themeFillTint="33"/>
            <w:vAlign w:val="center"/>
          </w:tcPr>
          <w:p w14:paraId="2A7ADAA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-12.38%</w:t>
            </w:r>
          </w:p>
        </w:tc>
      </w:tr>
      <w:tr w:rsidR="00A14B03" w:rsidRPr="006561FC" w14:paraId="588AC50F" w14:textId="77777777">
        <w:trPr>
          <w:trHeight w:val="112"/>
        </w:trPr>
        <w:tc>
          <w:tcPr>
            <w:tcW w:w="304" w:type="dxa"/>
            <w:vMerge/>
            <w:vAlign w:val="center"/>
          </w:tcPr>
          <w:p w14:paraId="5E2794F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F8AADE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63F7A5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7C46727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145.45</w:t>
            </w:r>
          </w:p>
        </w:tc>
        <w:tc>
          <w:tcPr>
            <w:tcW w:w="773" w:type="dxa"/>
            <w:shd w:val="clear" w:color="auto" w:fill="auto"/>
            <w:vAlign w:val="center"/>
          </w:tcPr>
          <w:p w14:paraId="35A2250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173.37</w:t>
            </w:r>
          </w:p>
        </w:tc>
        <w:tc>
          <w:tcPr>
            <w:tcW w:w="773" w:type="dxa"/>
            <w:shd w:val="clear" w:color="auto" w:fill="D9E2F3" w:themeFill="accent1" w:themeFillTint="33"/>
            <w:vAlign w:val="center"/>
          </w:tcPr>
          <w:p w14:paraId="2874849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19.20%</w:t>
            </w:r>
          </w:p>
        </w:tc>
        <w:tc>
          <w:tcPr>
            <w:tcW w:w="773" w:type="dxa"/>
            <w:shd w:val="clear" w:color="auto" w:fill="auto"/>
            <w:vAlign w:val="center"/>
          </w:tcPr>
          <w:p w14:paraId="190F946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82.96</w:t>
            </w:r>
          </w:p>
        </w:tc>
        <w:tc>
          <w:tcPr>
            <w:tcW w:w="772" w:type="dxa"/>
            <w:shd w:val="clear" w:color="auto" w:fill="auto"/>
            <w:vAlign w:val="center"/>
          </w:tcPr>
          <w:p w14:paraId="05BC534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95.73</w:t>
            </w:r>
          </w:p>
        </w:tc>
        <w:tc>
          <w:tcPr>
            <w:tcW w:w="772" w:type="dxa"/>
            <w:shd w:val="clear" w:color="auto" w:fill="D9E2F3" w:themeFill="accent1" w:themeFillTint="33"/>
            <w:vAlign w:val="center"/>
          </w:tcPr>
          <w:p w14:paraId="24D3EFA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15.39%</w:t>
            </w:r>
          </w:p>
        </w:tc>
        <w:tc>
          <w:tcPr>
            <w:tcW w:w="773" w:type="dxa"/>
            <w:shd w:val="clear" w:color="auto" w:fill="auto"/>
            <w:vAlign w:val="center"/>
          </w:tcPr>
          <w:p w14:paraId="719D0B1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78.76</w:t>
            </w:r>
          </w:p>
        </w:tc>
        <w:tc>
          <w:tcPr>
            <w:tcW w:w="927" w:type="dxa"/>
            <w:shd w:val="clear" w:color="auto" w:fill="auto"/>
            <w:vAlign w:val="center"/>
          </w:tcPr>
          <w:p w14:paraId="30BE76A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67.07</w:t>
            </w:r>
          </w:p>
        </w:tc>
        <w:tc>
          <w:tcPr>
            <w:tcW w:w="929" w:type="dxa"/>
            <w:shd w:val="clear" w:color="auto" w:fill="D9E2F3" w:themeFill="accent1" w:themeFillTint="33"/>
            <w:vAlign w:val="center"/>
          </w:tcPr>
          <w:p w14:paraId="15D99DE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-14.84%</w:t>
            </w:r>
          </w:p>
        </w:tc>
      </w:tr>
      <w:tr w:rsidR="00A14B03" w:rsidRPr="006561FC" w14:paraId="419FF264" w14:textId="77777777">
        <w:trPr>
          <w:trHeight w:val="112"/>
        </w:trPr>
        <w:tc>
          <w:tcPr>
            <w:tcW w:w="304" w:type="dxa"/>
            <w:vMerge/>
            <w:vAlign w:val="center"/>
          </w:tcPr>
          <w:p w14:paraId="5EB6C81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2527B71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Median-UPT CDF (Mbps)</w:t>
            </w:r>
          </w:p>
        </w:tc>
        <w:tc>
          <w:tcPr>
            <w:tcW w:w="944" w:type="dxa"/>
            <w:vAlign w:val="center"/>
          </w:tcPr>
          <w:p w14:paraId="7FA7837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586B0FB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136.16</w:t>
            </w:r>
          </w:p>
        </w:tc>
        <w:tc>
          <w:tcPr>
            <w:tcW w:w="773" w:type="dxa"/>
            <w:shd w:val="clear" w:color="auto" w:fill="auto"/>
            <w:vAlign w:val="center"/>
          </w:tcPr>
          <w:p w14:paraId="1E47F02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161.97</w:t>
            </w:r>
          </w:p>
        </w:tc>
        <w:tc>
          <w:tcPr>
            <w:tcW w:w="773" w:type="dxa"/>
            <w:shd w:val="clear" w:color="auto" w:fill="D9E2F3" w:themeFill="accent1" w:themeFillTint="33"/>
            <w:vAlign w:val="center"/>
          </w:tcPr>
          <w:p w14:paraId="48D3B80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18.96%</w:t>
            </w:r>
          </w:p>
        </w:tc>
        <w:tc>
          <w:tcPr>
            <w:tcW w:w="773" w:type="dxa"/>
            <w:shd w:val="clear" w:color="auto" w:fill="auto"/>
            <w:vAlign w:val="center"/>
          </w:tcPr>
          <w:p w14:paraId="7D475AB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132.83</w:t>
            </w:r>
          </w:p>
        </w:tc>
        <w:tc>
          <w:tcPr>
            <w:tcW w:w="772" w:type="dxa"/>
            <w:shd w:val="clear" w:color="auto" w:fill="auto"/>
            <w:vAlign w:val="center"/>
          </w:tcPr>
          <w:p w14:paraId="3570734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164.4</w:t>
            </w:r>
          </w:p>
        </w:tc>
        <w:tc>
          <w:tcPr>
            <w:tcW w:w="772" w:type="dxa"/>
            <w:shd w:val="clear" w:color="auto" w:fill="D9E2F3" w:themeFill="accent1" w:themeFillTint="33"/>
            <w:vAlign w:val="center"/>
          </w:tcPr>
          <w:p w14:paraId="36033F3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23.77%</w:t>
            </w:r>
          </w:p>
        </w:tc>
        <w:tc>
          <w:tcPr>
            <w:tcW w:w="773" w:type="dxa"/>
            <w:shd w:val="clear" w:color="auto" w:fill="auto"/>
            <w:vAlign w:val="center"/>
          </w:tcPr>
          <w:p w14:paraId="359DD5D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116.87</w:t>
            </w:r>
          </w:p>
        </w:tc>
        <w:tc>
          <w:tcPr>
            <w:tcW w:w="927" w:type="dxa"/>
            <w:shd w:val="clear" w:color="auto" w:fill="auto"/>
            <w:vAlign w:val="center"/>
          </w:tcPr>
          <w:p w14:paraId="032141F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135.43</w:t>
            </w:r>
          </w:p>
        </w:tc>
        <w:tc>
          <w:tcPr>
            <w:tcW w:w="929" w:type="dxa"/>
            <w:shd w:val="clear" w:color="auto" w:fill="D9E2F3" w:themeFill="accent1" w:themeFillTint="33"/>
            <w:vAlign w:val="center"/>
          </w:tcPr>
          <w:p w14:paraId="2DEB942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15.88%</w:t>
            </w:r>
          </w:p>
        </w:tc>
      </w:tr>
      <w:tr w:rsidR="00A14B03" w:rsidRPr="006561FC" w14:paraId="15B1441A" w14:textId="77777777">
        <w:trPr>
          <w:trHeight w:val="112"/>
        </w:trPr>
        <w:tc>
          <w:tcPr>
            <w:tcW w:w="304" w:type="dxa"/>
            <w:vMerge/>
            <w:vAlign w:val="center"/>
          </w:tcPr>
          <w:p w14:paraId="3022BCB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FAEC93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F6B26A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3CB72B1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35.87</w:t>
            </w:r>
          </w:p>
        </w:tc>
        <w:tc>
          <w:tcPr>
            <w:tcW w:w="773" w:type="dxa"/>
            <w:shd w:val="clear" w:color="auto" w:fill="auto"/>
            <w:vAlign w:val="center"/>
          </w:tcPr>
          <w:p w14:paraId="59FDCBD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36.87</w:t>
            </w:r>
          </w:p>
        </w:tc>
        <w:tc>
          <w:tcPr>
            <w:tcW w:w="773" w:type="dxa"/>
            <w:shd w:val="clear" w:color="auto" w:fill="D9E2F3" w:themeFill="accent1" w:themeFillTint="33"/>
            <w:vAlign w:val="center"/>
          </w:tcPr>
          <w:p w14:paraId="78816B1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2.79%</w:t>
            </w:r>
          </w:p>
        </w:tc>
        <w:tc>
          <w:tcPr>
            <w:tcW w:w="773" w:type="dxa"/>
            <w:shd w:val="clear" w:color="auto" w:fill="auto"/>
            <w:vAlign w:val="center"/>
          </w:tcPr>
          <w:p w14:paraId="17F7355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91.35</w:t>
            </w:r>
          </w:p>
        </w:tc>
        <w:tc>
          <w:tcPr>
            <w:tcW w:w="772" w:type="dxa"/>
            <w:shd w:val="clear" w:color="auto" w:fill="auto"/>
            <w:vAlign w:val="center"/>
          </w:tcPr>
          <w:p w14:paraId="01C6238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106.67</w:t>
            </w:r>
          </w:p>
        </w:tc>
        <w:tc>
          <w:tcPr>
            <w:tcW w:w="772" w:type="dxa"/>
            <w:shd w:val="clear" w:color="auto" w:fill="D9E2F3" w:themeFill="accent1" w:themeFillTint="33"/>
            <w:vAlign w:val="center"/>
          </w:tcPr>
          <w:p w14:paraId="294E7CA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16.77%</w:t>
            </w:r>
          </w:p>
        </w:tc>
        <w:tc>
          <w:tcPr>
            <w:tcW w:w="773" w:type="dxa"/>
            <w:shd w:val="clear" w:color="auto" w:fill="auto"/>
            <w:vAlign w:val="center"/>
          </w:tcPr>
          <w:p w14:paraId="43105DB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34.98</w:t>
            </w:r>
          </w:p>
        </w:tc>
        <w:tc>
          <w:tcPr>
            <w:tcW w:w="927" w:type="dxa"/>
            <w:shd w:val="clear" w:color="auto" w:fill="auto"/>
            <w:vAlign w:val="center"/>
          </w:tcPr>
          <w:p w14:paraId="65E7566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8.52</w:t>
            </w:r>
          </w:p>
        </w:tc>
        <w:tc>
          <w:tcPr>
            <w:tcW w:w="929" w:type="dxa"/>
            <w:shd w:val="clear" w:color="auto" w:fill="D9E2F3" w:themeFill="accent1" w:themeFillTint="33"/>
            <w:vAlign w:val="center"/>
          </w:tcPr>
          <w:p w14:paraId="76EA4DA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-75.64%</w:t>
            </w:r>
          </w:p>
        </w:tc>
      </w:tr>
      <w:tr w:rsidR="00A14B03" w:rsidRPr="006561FC" w14:paraId="41BC04AC" w14:textId="77777777">
        <w:trPr>
          <w:trHeight w:val="112"/>
        </w:trPr>
        <w:tc>
          <w:tcPr>
            <w:tcW w:w="304" w:type="dxa"/>
            <w:vMerge/>
            <w:vAlign w:val="center"/>
          </w:tcPr>
          <w:p w14:paraId="4C8E63D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D9963D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097C0B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68C8FA4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142.49</w:t>
            </w:r>
          </w:p>
        </w:tc>
        <w:tc>
          <w:tcPr>
            <w:tcW w:w="773" w:type="dxa"/>
            <w:shd w:val="clear" w:color="auto" w:fill="auto"/>
            <w:vAlign w:val="center"/>
          </w:tcPr>
          <w:p w14:paraId="01357E4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173.37</w:t>
            </w:r>
          </w:p>
        </w:tc>
        <w:tc>
          <w:tcPr>
            <w:tcW w:w="773" w:type="dxa"/>
            <w:shd w:val="clear" w:color="auto" w:fill="D9E2F3" w:themeFill="accent1" w:themeFillTint="33"/>
            <w:vAlign w:val="center"/>
          </w:tcPr>
          <w:p w14:paraId="7C3A74D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21.67%</w:t>
            </w:r>
          </w:p>
        </w:tc>
        <w:tc>
          <w:tcPr>
            <w:tcW w:w="773" w:type="dxa"/>
            <w:shd w:val="clear" w:color="auto" w:fill="auto"/>
            <w:vAlign w:val="center"/>
          </w:tcPr>
          <w:p w14:paraId="69A1FA8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136.92</w:t>
            </w:r>
          </w:p>
        </w:tc>
        <w:tc>
          <w:tcPr>
            <w:tcW w:w="772" w:type="dxa"/>
            <w:shd w:val="clear" w:color="auto" w:fill="auto"/>
            <w:vAlign w:val="center"/>
          </w:tcPr>
          <w:p w14:paraId="06160ED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172.31</w:t>
            </w:r>
          </w:p>
        </w:tc>
        <w:tc>
          <w:tcPr>
            <w:tcW w:w="772" w:type="dxa"/>
            <w:shd w:val="clear" w:color="auto" w:fill="D9E2F3" w:themeFill="accent1" w:themeFillTint="33"/>
            <w:vAlign w:val="center"/>
          </w:tcPr>
          <w:p w14:paraId="17447EF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25.85%</w:t>
            </w:r>
          </w:p>
        </w:tc>
        <w:tc>
          <w:tcPr>
            <w:tcW w:w="773" w:type="dxa"/>
            <w:shd w:val="clear" w:color="auto" w:fill="auto"/>
            <w:vAlign w:val="center"/>
          </w:tcPr>
          <w:p w14:paraId="39C68A7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131.76</w:t>
            </w:r>
          </w:p>
        </w:tc>
        <w:tc>
          <w:tcPr>
            <w:tcW w:w="927" w:type="dxa"/>
            <w:shd w:val="clear" w:color="auto" w:fill="auto"/>
            <w:vAlign w:val="center"/>
          </w:tcPr>
          <w:p w14:paraId="10B9CEF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169.18</w:t>
            </w:r>
          </w:p>
        </w:tc>
        <w:tc>
          <w:tcPr>
            <w:tcW w:w="929" w:type="dxa"/>
            <w:shd w:val="clear" w:color="auto" w:fill="D9E2F3" w:themeFill="accent1" w:themeFillTint="33"/>
            <w:vAlign w:val="center"/>
          </w:tcPr>
          <w:p w14:paraId="4344CEB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28.40%</w:t>
            </w:r>
          </w:p>
        </w:tc>
      </w:tr>
      <w:tr w:rsidR="00A14B03" w:rsidRPr="006561FC" w14:paraId="178B0069" w14:textId="77777777">
        <w:trPr>
          <w:trHeight w:val="112"/>
        </w:trPr>
        <w:tc>
          <w:tcPr>
            <w:tcW w:w="304" w:type="dxa"/>
            <w:vMerge/>
            <w:vAlign w:val="center"/>
          </w:tcPr>
          <w:p w14:paraId="650C166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BC5023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FF25DF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400C3EE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159.54</w:t>
            </w:r>
          </w:p>
        </w:tc>
        <w:tc>
          <w:tcPr>
            <w:tcW w:w="773" w:type="dxa"/>
            <w:shd w:val="clear" w:color="auto" w:fill="auto"/>
            <w:vAlign w:val="center"/>
          </w:tcPr>
          <w:p w14:paraId="30D5D9C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177.78</w:t>
            </w:r>
          </w:p>
        </w:tc>
        <w:tc>
          <w:tcPr>
            <w:tcW w:w="773" w:type="dxa"/>
            <w:shd w:val="clear" w:color="auto" w:fill="D9E2F3" w:themeFill="accent1" w:themeFillTint="33"/>
            <w:vAlign w:val="center"/>
          </w:tcPr>
          <w:p w14:paraId="17110B3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11.43%</w:t>
            </w:r>
          </w:p>
        </w:tc>
        <w:tc>
          <w:tcPr>
            <w:tcW w:w="773" w:type="dxa"/>
            <w:shd w:val="clear" w:color="auto" w:fill="auto"/>
            <w:vAlign w:val="center"/>
          </w:tcPr>
          <w:p w14:paraId="03E878A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150.13</w:t>
            </w:r>
          </w:p>
        </w:tc>
        <w:tc>
          <w:tcPr>
            <w:tcW w:w="772" w:type="dxa"/>
            <w:shd w:val="clear" w:color="auto" w:fill="auto"/>
            <w:vAlign w:val="center"/>
          </w:tcPr>
          <w:p w14:paraId="086A5F1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175.55</w:t>
            </w:r>
          </w:p>
        </w:tc>
        <w:tc>
          <w:tcPr>
            <w:tcW w:w="772" w:type="dxa"/>
            <w:shd w:val="clear" w:color="auto" w:fill="D9E2F3" w:themeFill="accent1" w:themeFillTint="33"/>
            <w:vAlign w:val="center"/>
          </w:tcPr>
          <w:p w14:paraId="73CDB6F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16.93%</w:t>
            </w:r>
          </w:p>
        </w:tc>
        <w:tc>
          <w:tcPr>
            <w:tcW w:w="773" w:type="dxa"/>
            <w:shd w:val="clear" w:color="auto" w:fill="auto"/>
            <w:vAlign w:val="center"/>
          </w:tcPr>
          <w:p w14:paraId="35F0E68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144.7</w:t>
            </w:r>
          </w:p>
        </w:tc>
        <w:tc>
          <w:tcPr>
            <w:tcW w:w="927" w:type="dxa"/>
            <w:shd w:val="clear" w:color="auto" w:fill="auto"/>
            <w:vAlign w:val="center"/>
          </w:tcPr>
          <w:p w14:paraId="75C8263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174.45</w:t>
            </w:r>
          </w:p>
        </w:tc>
        <w:tc>
          <w:tcPr>
            <w:tcW w:w="929" w:type="dxa"/>
            <w:shd w:val="clear" w:color="auto" w:fill="D9E2F3" w:themeFill="accent1" w:themeFillTint="33"/>
            <w:vAlign w:val="center"/>
          </w:tcPr>
          <w:p w14:paraId="1A6E60F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20.56%</w:t>
            </w:r>
          </w:p>
        </w:tc>
      </w:tr>
      <w:tr w:rsidR="00A14B03" w:rsidRPr="006561FC" w14:paraId="59860348" w14:textId="77777777">
        <w:trPr>
          <w:trHeight w:val="112"/>
        </w:trPr>
        <w:tc>
          <w:tcPr>
            <w:tcW w:w="304" w:type="dxa"/>
            <w:vMerge/>
            <w:vAlign w:val="center"/>
          </w:tcPr>
          <w:p w14:paraId="4A9B685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46FF24F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453A745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6E8D3E0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12.08</w:t>
            </w:r>
          </w:p>
        </w:tc>
        <w:tc>
          <w:tcPr>
            <w:tcW w:w="773" w:type="dxa"/>
            <w:shd w:val="clear" w:color="auto" w:fill="auto"/>
            <w:vAlign w:val="center"/>
          </w:tcPr>
          <w:p w14:paraId="3B91CDB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12.63</w:t>
            </w:r>
          </w:p>
        </w:tc>
        <w:tc>
          <w:tcPr>
            <w:tcW w:w="773" w:type="dxa"/>
            <w:shd w:val="clear" w:color="auto" w:fill="D9E2F3" w:themeFill="accent1" w:themeFillTint="33"/>
            <w:vAlign w:val="center"/>
          </w:tcPr>
          <w:p w14:paraId="638DB56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4.55%</w:t>
            </w:r>
          </w:p>
        </w:tc>
        <w:tc>
          <w:tcPr>
            <w:tcW w:w="773" w:type="dxa"/>
            <w:shd w:val="clear" w:color="auto" w:fill="auto"/>
            <w:vAlign w:val="center"/>
          </w:tcPr>
          <w:p w14:paraId="4E760F8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16.32</w:t>
            </w:r>
          </w:p>
        </w:tc>
        <w:tc>
          <w:tcPr>
            <w:tcW w:w="772" w:type="dxa"/>
            <w:shd w:val="clear" w:color="auto" w:fill="auto"/>
            <w:vAlign w:val="center"/>
          </w:tcPr>
          <w:p w14:paraId="223EB4B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17.69</w:t>
            </w:r>
          </w:p>
        </w:tc>
        <w:tc>
          <w:tcPr>
            <w:tcW w:w="772" w:type="dxa"/>
            <w:shd w:val="clear" w:color="auto" w:fill="D9E2F3" w:themeFill="accent1" w:themeFillTint="33"/>
            <w:vAlign w:val="center"/>
          </w:tcPr>
          <w:p w14:paraId="5AA6AD6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8.39%</w:t>
            </w:r>
          </w:p>
        </w:tc>
        <w:tc>
          <w:tcPr>
            <w:tcW w:w="773" w:type="dxa"/>
            <w:shd w:val="clear" w:color="auto" w:fill="auto"/>
            <w:vAlign w:val="center"/>
          </w:tcPr>
          <w:p w14:paraId="475871F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32.67</w:t>
            </w:r>
          </w:p>
        </w:tc>
        <w:tc>
          <w:tcPr>
            <w:tcW w:w="927" w:type="dxa"/>
            <w:shd w:val="clear" w:color="auto" w:fill="auto"/>
            <w:vAlign w:val="center"/>
          </w:tcPr>
          <w:p w14:paraId="2717CC4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50.38</w:t>
            </w:r>
          </w:p>
        </w:tc>
        <w:tc>
          <w:tcPr>
            <w:tcW w:w="929" w:type="dxa"/>
            <w:shd w:val="clear" w:color="auto" w:fill="D9E2F3" w:themeFill="accent1" w:themeFillTint="33"/>
            <w:vAlign w:val="center"/>
          </w:tcPr>
          <w:p w14:paraId="570442D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54.21%</w:t>
            </w:r>
          </w:p>
        </w:tc>
      </w:tr>
      <w:tr w:rsidR="00A14B03" w:rsidRPr="006561FC" w14:paraId="2546B8EB" w14:textId="77777777">
        <w:trPr>
          <w:trHeight w:val="112"/>
        </w:trPr>
        <w:tc>
          <w:tcPr>
            <w:tcW w:w="304" w:type="dxa"/>
            <w:vMerge/>
            <w:vAlign w:val="center"/>
          </w:tcPr>
          <w:p w14:paraId="0538C9A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E9E00F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E97B4A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5CFA826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6.02</w:t>
            </w:r>
          </w:p>
        </w:tc>
        <w:tc>
          <w:tcPr>
            <w:tcW w:w="773" w:type="dxa"/>
            <w:shd w:val="clear" w:color="auto" w:fill="auto"/>
            <w:vAlign w:val="center"/>
          </w:tcPr>
          <w:p w14:paraId="1169561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6.48</w:t>
            </w:r>
          </w:p>
        </w:tc>
        <w:tc>
          <w:tcPr>
            <w:tcW w:w="773" w:type="dxa"/>
            <w:shd w:val="clear" w:color="auto" w:fill="D9E2F3" w:themeFill="accent1" w:themeFillTint="33"/>
            <w:vAlign w:val="center"/>
          </w:tcPr>
          <w:p w14:paraId="1117FAA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7.64%</w:t>
            </w:r>
          </w:p>
        </w:tc>
        <w:tc>
          <w:tcPr>
            <w:tcW w:w="773" w:type="dxa"/>
            <w:shd w:val="clear" w:color="auto" w:fill="auto"/>
            <w:vAlign w:val="center"/>
          </w:tcPr>
          <w:p w14:paraId="5FF6E99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6.02</w:t>
            </w:r>
          </w:p>
        </w:tc>
        <w:tc>
          <w:tcPr>
            <w:tcW w:w="772" w:type="dxa"/>
            <w:shd w:val="clear" w:color="auto" w:fill="auto"/>
            <w:vAlign w:val="center"/>
          </w:tcPr>
          <w:p w14:paraId="1E6D71A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6.48</w:t>
            </w:r>
          </w:p>
        </w:tc>
        <w:tc>
          <w:tcPr>
            <w:tcW w:w="772" w:type="dxa"/>
            <w:shd w:val="clear" w:color="auto" w:fill="D9E2F3" w:themeFill="accent1" w:themeFillTint="33"/>
            <w:vAlign w:val="center"/>
          </w:tcPr>
          <w:p w14:paraId="67ACBA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7.64%</w:t>
            </w:r>
          </w:p>
        </w:tc>
        <w:tc>
          <w:tcPr>
            <w:tcW w:w="773" w:type="dxa"/>
            <w:shd w:val="clear" w:color="auto" w:fill="auto"/>
            <w:vAlign w:val="center"/>
          </w:tcPr>
          <w:p w14:paraId="686B588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6.05</w:t>
            </w:r>
          </w:p>
        </w:tc>
        <w:tc>
          <w:tcPr>
            <w:tcW w:w="927" w:type="dxa"/>
            <w:shd w:val="clear" w:color="auto" w:fill="auto"/>
            <w:vAlign w:val="center"/>
          </w:tcPr>
          <w:p w14:paraId="792FDC8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6.52</w:t>
            </w:r>
          </w:p>
        </w:tc>
        <w:tc>
          <w:tcPr>
            <w:tcW w:w="929" w:type="dxa"/>
            <w:shd w:val="clear" w:color="auto" w:fill="D9E2F3" w:themeFill="accent1" w:themeFillTint="33"/>
            <w:vAlign w:val="center"/>
          </w:tcPr>
          <w:p w14:paraId="3C2CFF3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7.77%</w:t>
            </w:r>
          </w:p>
        </w:tc>
      </w:tr>
      <w:tr w:rsidR="00A14B03" w:rsidRPr="006561FC" w14:paraId="7D27A9E7" w14:textId="77777777">
        <w:trPr>
          <w:trHeight w:val="112"/>
        </w:trPr>
        <w:tc>
          <w:tcPr>
            <w:tcW w:w="304" w:type="dxa"/>
            <w:vMerge/>
            <w:vAlign w:val="center"/>
          </w:tcPr>
          <w:p w14:paraId="2530D91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E058A1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58F97C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40BE9E0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6.88</w:t>
            </w:r>
          </w:p>
        </w:tc>
        <w:tc>
          <w:tcPr>
            <w:tcW w:w="773" w:type="dxa"/>
            <w:shd w:val="clear" w:color="auto" w:fill="auto"/>
            <w:vAlign w:val="center"/>
          </w:tcPr>
          <w:p w14:paraId="6BC28D7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6.91</w:t>
            </w:r>
          </w:p>
        </w:tc>
        <w:tc>
          <w:tcPr>
            <w:tcW w:w="773" w:type="dxa"/>
            <w:shd w:val="clear" w:color="auto" w:fill="D9E2F3" w:themeFill="accent1" w:themeFillTint="33"/>
            <w:vAlign w:val="center"/>
          </w:tcPr>
          <w:p w14:paraId="21B9531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0.44%</w:t>
            </w:r>
          </w:p>
        </w:tc>
        <w:tc>
          <w:tcPr>
            <w:tcW w:w="773" w:type="dxa"/>
            <w:shd w:val="clear" w:color="auto" w:fill="auto"/>
            <w:vAlign w:val="center"/>
          </w:tcPr>
          <w:p w14:paraId="5DB64D6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10.27</w:t>
            </w:r>
          </w:p>
        </w:tc>
        <w:tc>
          <w:tcPr>
            <w:tcW w:w="772" w:type="dxa"/>
            <w:shd w:val="clear" w:color="auto" w:fill="auto"/>
            <w:vAlign w:val="center"/>
          </w:tcPr>
          <w:p w14:paraId="35C39E3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11.52</w:t>
            </w:r>
          </w:p>
        </w:tc>
        <w:tc>
          <w:tcPr>
            <w:tcW w:w="772" w:type="dxa"/>
            <w:shd w:val="clear" w:color="auto" w:fill="D9E2F3" w:themeFill="accent1" w:themeFillTint="33"/>
            <w:vAlign w:val="center"/>
          </w:tcPr>
          <w:p w14:paraId="2C9A6AB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12.17%</w:t>
            </w:r>
          </w:p>
        </w:tc>
        <w:tc>
          <w:tcPr>
            <w:tcW w:w="773" w:type="dxa"/>
            <w:shd w:val="clear" w:color="auto" w:fill="auto"/>
            <w:vAlign w:val="center"/>
          </w:tcPr>
          <w:p w14:paraId="3AFDDA0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12.41</w:t>
            </w:r>
          </w:p>
        </w:tc>
        <w:tc>
          <w:tcPr>
            <w:tcW w:w="927" w:type="dxa"/>
            <w:shd w:val="clear" w:color="auto" w:fill="auto"/>
            <w:vAlign w:val="center"/>
          </w:tcPr>
          <w:p w14:paraId="37A24B0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13.63</w:t>
            </w:r>
          </w:p>
        </w:tc>
        <w:tc>
          <w:tcPr>
            <w:tcW w:w="929" w:type="dxa"/>
            <w:shd w:val="clear" w:color="auto" w:fill="D9E2F3" w:themeFill="accent1" w:themeFillTint="33"/>
            <w:vAlign w:val="center"/>
          </w:tcPr>
          <w:p w14:paraId="682561D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9.83%</w:t>
            </w:r>
          </w:p>
        </w:tc>
      </w:tr>
      <w:tr w:rsidR="00A14B03" w:rsidRPr="006561FC" w14:paraId="22DF9BDA" w14:textId="77777777">
        <w:trPr>
          <w:trHeight w:val="112"/>
        </w:trPr>
        <w:tc>
          <w:tcPr>
            <w:tcW w:w="304" w:type="dxa"/>
            <w:vMerge/>
            <w:vAlign w:val="center"/>
          </w:tcPr>
          <w:p w14:paraId="75AE0E9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1725A2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AF92C9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142F521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27.84</w:t>
            </w:r>
          </w:p>
        </w:tc>
        <w:tc>
          <w:tcPr>
            <w:tcW w:w="773" w:type="dxa"/>
            <w:shd w:val="clear" w:color="auto" w:fill="auto"/>
            <w:vAlign w:val="center"/>
          </w:tcPr>
          <w:p w14:paraId="766D755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30.16</w:t>
            </w:r>
          </w:p>
        </w:tc>
        <w:tc>
          <w:tcPr>
            <w:tcW w:w="773" w:type="dxa"/>
            <w:shd w:val="clear" w:color="auto" w:fill="D9E2F3" w:themeFill="accent1" w:themeFillTint="33"/>
            <w:vAlign w:val="center"/>
          </w:tcPr>
          <w:p w14:paraId="603BE99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8.33%</w:t>
            </w:r>
          </w:p>
        </w:tc>
        <w:tc>
          <w:tcPr>
            <w:tcW w:w="773" w:type="dxa"/>
            <w:shd w:val="clear" w:color="auto" w:fill="auto"/>
            <w:vAlign w:val="center"/>
          </w:tcPr>
          <w:p w14:paraId="757D354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45.13</w:t>
            </w:r>
          </w:p>
        </w:tc>
        <w:tc>
          <w:tcPr>
            <w:tcW w:w="772" w:type="dxa"/>
            <w:shd w:val="clear" w:color="auto" w:fill="auto"/>
            <w:vAlign w:val="center"/>
          </w:tcPr>
          <w:p w14:paraId="5F719C1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48.63</w:t>
            </w:r>
          </w:p>
        </w:tc>
        <w:tc>
          <w:tcPr>
            <w:tcW w:w="772" w:type="dxa"/>
            <w:shd w:val="clear" w:color="auto" w:fill="D9E2F3" w:themeFill="accent1" w:themeFillTint="33"/>
            <w:vAlign w:val="center"/>
          </w:tcPr>
          <w:p w14:paraId="247DFA4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7.76%</w:t>
            </w:r>
          </w:p>
        </w:tc>
        <w:tc>
          <w:tcPr>
            <w:tcW w:w="773" w:type="dxa"/>
            <w:shd w:val="clear" w:color="auto" w:fill="auto"/>
            <w:vAlign w:val="center"/>
          </w:tcPr>
          <w:p w14:paraId="0FF7E43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112.05</w:t>
            </w:r>
          </w:p>
        </w:tc>
        <w:tc>
          <w:tcPr>
            <w:tcW w:w="927" w:type="dxa"/>
            <w:shd w:val="clear" w:color="auto" w:fill="auto"/>
            <w:vAlign w:val="center"/>
          </w:tcPr>
          <w:p w14:paraId="33FAEB1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228.84</w:t>
            </w:r>
          </w:p>
        </w:tc>
        <w:tc>
          <w:tcPr>
            <w:tcW w:w="929" w:type="dxa"/>
            <w:shd w:val="clear" w:color="auto" w:fill="D9E2F3" w:themeFill="accent1" w:themeFillTint="33"/>
            <w:vAlign w:val="center"/>
          </w:tcPr>
          <w:p w14:paraId="3C18EA4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104.23%</w:t>
            </w:r>
          </w:p>
        </w:tc>
      </w:tr>
      <w:tr w:rsidR="00A14B03" w:rsidRPr="006561FC" w14:paraId="09A1BC9C" w14:textId="77777777">
        <w:trPr>
          <w:trHeight w:val="112"/>
        </w:trPr>
        <w:tc>
          <w:tcPr>
            <w:tcW w:w="304" w:type="dxa"/>
            <w:vMerge/>
            <w:vAlign w:val="center"/>
          </w:tcPr>
          <w:p w14:paraId="776AC4A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5607E97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0893E16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2C3C0E1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16F4FC4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4F7F99B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6D3904D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3F7B22D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71F371A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235D248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474F6D3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4D1DC1D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0572D197" w14:textId="77777777">
        <w:trPr>
          <w:trHeight w:val="112"/>
        </w:trPr>
        <w:tc>
          <w:tcPr>
            <w:tcW w:w="304" w:type="dxa"/>
            <w:vMerge/>
            <w:vAlign w:val="center"/>
          </w:tcPr>
          <w:p w14:paraId="1CCD50F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BA6DDB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B9520E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431C332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2BE44FD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70D6D22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7C49EC9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3B06AB4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09E5D32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50E3666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3EDB427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7C91EE6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70BC2CF2" w14:textId="77777777">
        <w:trPr>
          <w:trHeight w:val="112"/>
        </w:trPr>
        <w:tc>
          <w:tcPr>
            <w:tcW w:w="304" w:type="dxa"/>
            <w:vMerge/>
            <w:vAlign w:val="center"/>
          </w:tcPr>
          <w:p w14:paraId="20DF32F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DB2446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AF62E9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4166C35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1E60513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7019AEA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244E5BE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6D28133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3576199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0EBFC1C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6D7A54B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09111E1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7778F01E" w14:textId="77777777">
        <w:trPr>
          <w:trHeight w:val="112"/>
        </w:trPr>
        <w:tc>
          <w:tcPr>
            <w:tcW w:w="304" w:type="dxa"/>
            <w:vMerge/>
            <w:vAlign w:val="center"/>
          </w:tcPr>
          <w:p w14:paraId="7E1542E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0B3EBC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169587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2173639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62BF43B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5E96548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4835484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3F21F2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14715DF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5C2EADD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05CFD42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110B3EE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09E30C2C" w14:textId="77777777">
        <w:trPr>
          <w:trHeight w:val="112"/>
        </w:trPr>
        <w:tc>
          <w:tcPr>
            <w:tcW w:w="304" w:type="dxa"/>
            <w:vMerge/>
            <w:vAlign w:val="center"/>
          </w:tcPr>
          <w:p w14:paraId="75A0A4A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2EDABC1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186EBB9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6B1E4AC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9.44</w:t>
            </w:r>
          </w:p>
        </w:tc>
        <w:tc>
          <w:tcPr>
            <w:tcW w:w="773" w:type="dxa"/>
            <w:shd w:val="clear" w:color="auto" w:fill="auto"/>
            <w:vAlign w:val="center"/>
          </w:tcPr>
          <w:p w14:paraId="0428328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7.85</w:t>
            </w:r>
          </w:p>
        </w:tc>
        <w:tc>
          <w:tcPr>
            <w:tcW w:w="773" w:type="dxa"/>
            <w:shd w:val="clear" w:color="auto" w:fill="D9E2F3" w:themeFill="accent1" w:themeFillTint="33"/>
            <w:vAlign w:val="center"/>
          </w:tcPr>
          <w:p w14:paraId="1527245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-16.84%</w:t>
            </w:r>
          </w:p>
        </w:tc>
        <w:tc>
          <w:tcPr>
            <w:tcW w:w="773" w:type="dxa"/>
            <w:shd w:val="clear" w:color="auto" w:fill="auto"/>
            <w:vAlign w:val="center"/>
          </w:tcPr>
          <w:p w14:paraId="19AAA38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9.82</w:t>
            </w:r>
          </w:p>
        </w:tc>
        <w:tc>
          <w:tcPr>
            <w:tcW w:w="772" w:type="dxa"/>
            <w:shd w:val="clear" w:color="auto" w:fill="auto"/>
            <w:vAlign w:val="center"/>
          </w:tcPr>
          <w:p w14:paraId="4251590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8.73</w:t>
            </w:r>
          </w:p>
        </w:tc>
        <w:tc>
          <w:tcPr>
            <w:tcW w:w="772" w:type="dxa"/>
            <w:shd w:val="clear" w:color="auto" w:fill="D9E2F3" w:themeFill="accent1" w:themeFillTint="33"/>
            <w:vAlign w:val="center"/>
          </w:tcPr>
          <w:p w14:paraId="45D11E3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-11.10%</w:t>
            </w:r>
          </w:p>
        </w:tc>
        <w:tc>
          <w:tcPr>
            <w:tcW w:w="773" w:type="dxa"/>
            <w:shd w:val="clear" w:color="auto" w:fill="auto"/>
            <w:vAlign w:val="center"/>
          </w:tcPr>
          <w:p w14:paraId="0281C29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18.85</w:t>
            </w:r>
          </w:p>
        </w:tc>
        <w:tc>
          <w:tcPr>
            <w:tcW w:w="927" w:type="dxa"/>
            <w:shd w:val="clear" w:color="auto" w:fill="auto"/>
            <w:vAlign w:val="center"/>
          </w:tcPr>
          <w:p w14:paraId="47129F5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27.05</w:t>
            </w:r>
          </w:p>
        </w:tc>
        <w:tc>
          <w:tcPr>
            <w:tcW w:w="929" w:type="dxa"/>
            <w:shd w:val="clear" w:color="auto" w:fill="D9E2F3" w:themeFill="accent1" w:themeFillTint="33"/>
            <w:vAlign w:val="center"/>
          </w:tcPr>
          <w:p w14:paraId="307815A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43.50%</w:t>
            </w:r>
          </w:p>
        </w:tc>
      </w:tr>
      <w:tr w:rsidR="00A14B03" w:rsidRPr="006561FC" w14:paraId="23684711" w14:textId="77777777">
        <w:trPr>
          <w:trHeight w:val="112"/>
        </w:trPr>
        <w:tc>
          <w:tcPr>
            <w:tcW w:w="304" w:type="dxa"/>
            <w:vMerge/>
            <w:vAlign w:val="center"/>
          </w:tcPr>
          <w:p w14:paraId="6656B46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754752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E1FB59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5186E3F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5.59</w:t>
            </w:r>
          </w:p>
        </w:tc>
        <w:tc>
          <w:tcPr>
            <w:tcW w:w="773" w:type="dxa"/>
            <w:shd w:val="clear" w:color="auto" w:fill="auto"/>
            <w:vAlign w:val="center"/>
          </w:tcPr>
          <w:p w14:paraId="3EE50AF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5.45</w:t>
            </w:r>
          </w:p>
        </w:tc>
        <w:tc>
          <w:tcPr>
            <w:tcW w:w="773" w:type="dxa"/>
            <w:shd w:val="clear" w:color="auto" w:fill="D9E2F3" w:themeFill="accent1" w:themeFillTint="33"/>
            <w:vAlign w:val="center"/>
          </w:tcPr>
          <w:p w14:paraId="73E1BB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-2.50%</w:t>
            </w:r>
          </w:p>
        </w:tc>
        <w:tc>
          <w:tcPr>
            <w:tcW w:w="773" w:type="dxa"/>
            <w:shd w:val="clear" w:color="auto" w:fill="auto"/>
            <w:vAlign w:val="center"/>
          </w:tcPr>
          <w:p w14:paraId="35F3876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5.63</w:t>
            </w:r>
          </w:p>
        </w:tc>
        <w:tc>
          <w:tcPr>
            <w:tcW w:w="772" w:type="dxa"/>
            <w:shd w:val="clear" w:color="auto" w:fill="auto"/>
            <w:vAlign w:val="center"/>
          </w:tcPr>
          <w:p w14:paraId="5A9D800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5.48</w:t>
            </w:r>
          </w:p>
        </w:tc>
        <w:tc>
          <w:tcPr>
            <w:tcW w:w="772" w:type="dxa"/>
            <w:shd w:val="clear" w:color="auto" w:fill="D9E2F3" w:themeFill="accent1" w:themeFillTint="33"/>
            <w:vAlign w:val="center"/>
          </w:tcPr>
          <w:p w14:paraId="6746A7E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-2.66%</w:t>
            </w:r>
          </w:p>
        </w:tc>
        <w:tc>
          <w:tcPr>
            <w:tcW w:w="773" w:type="dxa"/>
            <w:shd w:val="clear" w:color="auto" w:fill="auto"/>
            <w:vAlign w:val="center"/>
          </w:tcPr>
          <w:p w14:paraId="1CA4045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5.63</w:t>
            </w:r>
          </w:p>
        </w:tc>
        <w:tc>
          <w:tcPr>
            <w:tcW w:w="927" w:type="dxa"/>
            <w:shd w:val="clear" w:color="auto" w:fill="auto"/>
            <w:vAlign w:val="center"/>
          </w:tcPr>
          <w:p w14:paraId="5B4732A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5.48</w:t>
            </w:r>
          </w:p>
        </w:tc>
        <w:tc>
          <w:tcPr>
            <w:tcW w:w="929" w:type="dxa"/>
            <w:shd w:val="clear" w:color="auto" w:fill="D9E2F3" w:themeFill="accent1" w:themeFillTint="33"/>
            <w:vAlign w:val="center"/>
          </w:tcPr>
          <w:p w14:paraId="556F219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-2.66%</w:t>
            </w:r>
          </w:p>
        </w:tc>
      </w:tr>
      <w:tr w:rsidR="00A14B03" w:rsidRPr="006561FC" w14:paraId="6104D936" w14:textId="77777777">
        <w:trPr>
          <w:trHeight w:val="112"/>
        </w:trPr>
        <w:tc>
          <w:tcPr>
            <w:tcW w:w="304" w:type="dxa"/>
            <w:vMerge/>
            <w:vAlign w:val="center"/>
          </w:tcPr>
          <w:p w14:paraId="727B2D4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7A847E9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7F94E7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4244A69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6.77</w:t>
            </w:r>
          </w:p>
        </w:tc>
        <w:tc>
          <w:tcPr>
            <w:tcW w:w="773" w:type="dxa"/>
            <w:shd w:val="clear" w:color="auto" w:fill="auto"/>
            <w:vAlign w:val="center"/>
          </w:tcPr>
          <w:p w14:paraId="5EB8BE6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5.73</w:t>
            </w:r>
          </w:p>
        </w:tc>
        <w:tc>
          <w:tcPr>
            <w:tcW w:w="773" w:type="dxa"/>
            <w:shd w:val="clear" w:color="auto" w:fill="D9E2F3" w:themeFill="accent1" w:themeFillTint="33"/>
            <w:vAlign w:val="center"/>
          </w:tcPr>
          <w:p w14:paraId="706C9E4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-15.36%</w:t>
            </w:r>
          </w:p>
        </w:tc>
        <w:tc>
          <w:tcPr>
            <w:tcW w:w="773" w:type="dxa"/>
            <w:shd w:val="clear" w:color="auto" w:fill="auto"/>
            <w:vAlign w:val="center"/>
          </w:tcPr>
          <w:p w14:paraId="1200DA1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7.2</w:t>
            </w:r>
          </w:p>
        </w:tc>
        <w:tc>
          <w:tcPr>
            <w:tcW w:w="772" w:type="dxa"/>
            <w:shd w:val="clear" w:color="auto" w:fill="auto"/>
            <w:vAlign w:val="center"/>
          </w:tcPr>
          <w:p w14:paraId="45BC7FF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5.8</w:t>
            </w:r>
          </w:p>
        </w:tc>
        <w:tc>
          <w:tcPr>
            <w:tcW w:w="772" w:type="dxa"/>
            <w:shd w:val="clear" w:color="auto" w:fill="D9E2F3" w:themeFill="accent1" w:themeFillTint="33"/>
            <w:vAlign w:val="center"/>
          </w:tcPr>
          <w:p w14:paraId="6B8558F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-19.44%</w:t>
            </w:r>
          </w:p>
        </w:tc>
        <w:tc>
          <w:tcPr>
            <w:tcW w:w="773" w:type="dxa"/>
            <w:shd w:val="clear" w:color="auto" w:fill="auto"/>
            <w:vAlign w:val="center"/>
          </w:tcPr>
          <w:p w14:paraId="75B2740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7.63</w:t>
            </w:r>
          </w:p>
        </w:tc>
        <w:tc>
          <w:tcPr>
            <w:tcW w:w="927" w:type="dxa"/>
            <w:shd w:val="clear" w:color="auto" w:fill="auto"/>
            <w:vAlign w:val="center"/>
          </w:tcPr>
          <w:p w14:paraId="5A197C2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5.91</w:t>
            </w:r>
          </w:p>
        </w:tc>
        <w:tc>
          <w:tcPr>
            <w:tcW w:w="929" w:type="dxa"/>
            <w:shd w:val="clear" w:color="auto" w:fill="D9E2F3" w:themeFill="accent1" w:themeFillTint="33"/>
            <w:vAlign w:val="center"/>
          </w:tcPr>
          <w:p w14:paraId="1EBD58D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-22.54%</w:t>
            </w:r>
          </w:p>
        </w:tc>
      </w:tr>
      <w:tr w:rsidR="00A14B03" w:rsidRPr="006561FC" w14:paraId="29FB517C" w14:textId="77777777">
        <w:trPr>
          <w:trHeight w:val="112"/>
        </w:trPr>
        <w:tc>
          <w:tcPr>
            <w:tcW w:w="304" w:type="dxa"/>
            <w:vMerge/>
            <w:vAlign w:val="center"/>
          </w:tcPr>
          <w:p w14:paraId="120DC88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5D3C48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82854A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5E45499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11.88</w:t>
            </w:r>
          </w:p>
        </w:tc>
        <w:tc>
          <w:tcPr>
            <w:tcW w:w="773" w:type="dxa"/>
            <w:shd w:val="clear" w:color="auto" w:fill="auto"/>
            <w:vAlign w:val="center"/>
          </w:tcPr>
          <w:p w14:paraId="2323F58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14.41</w:t>
            </w:r>
          </w:p>
        </w:tc>
        <w:tc>
          <w:tcPr>
            <w:tcW w:w="773" w:type="dxa"/>
            <w:shd w:val="clear" w:color="auto" w:fill="D9E2F3" w:themeFill="accent1" w:themeFillTint="33"/>
            <w:vAlign w:val="center"/>
          </w:tcPr>
          <w:p w14:paraId="358FECB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21.30%</w:t>
            </w:r>
          </w:p>
        </w:tc>
        <w:tc>
          <w:tcPr>
            <w:tcW w:w="773" w:type="dxa"/>
            <w:shd w:val="clear" w:color="auto" w:fill="auto"/>
            <w:vAlign w:val="center"/>
          </w:tcPr>
          <w:p w14:paraId="6D787DF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19.8</w:t>
            </w:r>
          </w:p>
        </w:tc>
        <w:tc>
          <w:tcPr>
            <w:tcW w:w="772" w:type="dxa"/>
            <w:shd w:val="clear" w:color="auto" w:fill="auto"/>
            <w:vAlign w:val="center"/>
          </w:tcPr>
          <w:p w14:paraId="428679D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20.66</w:t>
            </w:r>
          </w:p>
        </w:tc>
        <w:tc>
          <w:tcPr>
            <w:tcW w:w="772" w:type="dxa"/>
            <w:shd w:val="clear" w:color="auto" w:fill="D9E2F3" w:themeFill="accent1" w:themeFillTint="33"/>
            <w:vAlign w:val="center"/>
          </w:tcPr>
          <w:p w14:paraId="3BFD6E5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4.34%</w:t>
            </w:r>
          </w:p>
        </w:tc>
        <w:tc>
          <w:tcPr>
            <w:tcW w:w="773" w:type="dxa"/>
            <w:shd w:val="clear" w:color="auto" w:fill="auto"/>
            <w:vAlign w:val="center"/>
          </w:tcPr>
          <w:p w14:paraId="047F111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49.09</w:t>
            </w:r>
          </w:p>
        </w:tc>
        <w:tc>
          <w:tcPr>
            <w:tcW w:w="927" w:type="dxa"/>
            <w:shd w:val="clear" w:color="auto" w:fill="auto"/>
            <w:vAlign w:val="center"/>
          </w:tcPr>
          <w:p w14:paraId="19C07C0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121.34</w:t>
            </w:r>
          </w:p>
        </w:tc>
        <w:tc>
          <w:tcPr>
            <w:tcW w:w="929" w:type="dxa"/>
            <w:shd w:val="clear" w:color="auto" w:fill="D9E2F3" w:themeFill="accent1" w:themeFillTint="33"/>
            <w:vAlign w:val="center"/>
          </w:tcPr>
          <w:p w14:paraId="0861C62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147.18%</w:t>
            </w:r>
          </w:p>
        </w:tc>
      </w:tr>
      <w:tr w:rsidR="00A14B03" w:rsidRPr="006561FC" w14:paraId="581643DB" w14:textId="77777777">
        <w:trPr>
          <w:trHeight w:val="112"/>
        </w:trPr>
        <w:tc>
          <w:tcPr>
            <w:tcW w:w="304" w:type="dxa"/>
            <w:vMerge/>
            <w:vAlign w:val="center"/>
          </w:tcPr>
          <w:p w14:paraId="2971C5E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0CC32B0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3656972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32F113A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658AA8E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137EA69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7CC9042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46B1598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1CC5938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62B8531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54587F0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620E426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1E058E68" w14:textId="77777777">
        <w:trPr>
          <w:trHeight w:val="112"/>
        </w:trPr>
        <w:tc>
          <w:tcPr>
            <w:tcW w:w="304" w:type="dxa"/>
            <w:vMerge/>
            <w:vAlign w:val="center"/>
          </w:tcPr>
          <w:p w14:paraId="69360B9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96864D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4F09D8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6DD7808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7F6AC85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3E953B1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7E08370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1C33A2F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03FFCA2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06FB0DA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68470D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08D993B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0B9819D8" w14:textId="77777777">
        <w:trPr>
          <w:trHeight w:val="112"/>
        </w:trPr>
        <w:tc>
          <w:tcPr>
            <w:tcW w:w="304" w:type="dxa"/>
            <w:vMerge/>
            <w:vAlign w:val="center"/>
          </w:tcPr>
          <w:p w14:paraId="5634EFF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7E6BBC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9BFCF4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4E81051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46ADBCF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1236451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4706420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561FCDE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1D29E13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6AB1E8D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463DCB6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4BB2209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4020A67C" w14:textId="77777777">
        <w:trPr>
          <w:trHeight w:val="112"/>
        </w:trPr>
        <w:tc>
          <w:tcPr>
            <w:tcW w:w="304" w:type="dxa"/>
            <w:vMerge/>
            <w:vAlign w:val="center"/>
          </w:tcPr>
          <w:p w14:paraId="65242BA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7ABFB7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BD9D9F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4F8CCB1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6758788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4814322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49D4BF9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01C79B6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61A1FFE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1EE25AC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6CC1F87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6866859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247DEBA6" w14:textId="77777777">
        <w:trPr>
          <w:trHeight w:val="112"/>
        </w:trPr>
        <w:tc>
          <w:tcPr>
            <w:tcW w:w="304" w:type="dxa"/>
            <w:vMerge/>
            <w:vAlign w:val="center"/>
          </w:tcPr>
          <w:p w14:paraId="3F9FC3B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6F23B65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Type-1 RU (%)</w:t>
            </w:r>
          </w:p>
        </w:tc>
        <w:tc>
          <w:tcPr>
            <w:tcW w:w="944" w:type="dxa"/>
            <w:vAlign w:val="center"/>
          </w:tcPr>
          <w:p w14:paraId="4818162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shd w:val="clear" w:color="auto" w:fill="auto"/>
            <w:vAlign w:val="center"/>
          </w:tcPr>
          <w:p w14:paraId="5F16C67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6.01%</w:t>
            </w:r>
          </w:p>
        </w:tc>
        <w:tc>
          <w:tcPr>
            <w:tcW w:w="773" w:type="dxa"/>
            <w:shd w:val="clear" w:color="auto" w:fill="auto"/>
            <w:vAlign w:val="center"/>
          </w:tcPr>
          <w:p w14:paraId="07C9679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5.76%</w:t>
            </w:r>
          </w:p>
        </w:tc>
        <w:tc>
          <w:tcPr>
            <w:tcW w:w="773" w:type="dxa"/>
            <w:shd w:val="clear" w:color="auto" w:fill="D9E2F3" w:themeFill="accent1" w:themeFillTint="33"/>
            <w:vAlign w:val="center"/>
          </w:tcPr>
          <w:p w14:paraId="54984FA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-4.16%</w:t>
            </w:r>
          </w:p>
        </w:tc>
        <w:tc>
          <w:tcPr>
            <w:tcW w:w="773" w:type="dxa"/>
            <w:shd w:val="clear" w:color="auto" w:fill="auto"/>
            <w:vAlign w:val="center"/>
          </w:tcPr>
          <w:p w14:paraId="7234387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20.51%</w:t>
            </w:r>
          </w:p>
        </w:tc>
        <w:tc>
          <w:tcPr>
            <w:tcW w:w="772" w:type="dxa"/>
            <w:shd w:val="clear" w:color="auto" w:fill="auto"/>
            <w:vAlign w:val="center"/>
          </w:tcPr>
          <w:p w14:paraId="5867310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19.65%</w:t>
            </w:r>
          </w:p>
        </w:tc>
        <w:tc>
          <w:tcPr>
            <w:tcW w:w="772" w:type="dxa"/>
            <w:shd w:val="clear" w:color="auto" w:fill="D9E2F3" w:themeFill="accent1" w:themeFillTint="33"/>
            <w:vAlign w:val="center"/>
          </w:tcPr>
          <w:p w14:paraId="09D0C6D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-4.19%</w:t>
            </w:r>
          </w:p>
        </w:tc>
        <w:tc>
          <w:tcPr>
            <w:tcW w:w="773" w:type="dxa"/>
            <w:shd w:val="clear" w:color="auto" w:fill="auto"/>
            <w:vAlign w:val="center"/>
          </w:tcPr>
          <w:p w14:paraId="2969E6A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33.82%</w:t>
            </w:r>
          </w:p>
        </w:tc>
        <w:tc>
          <w:tcPr>
            <w:tcW w:w="927" w:type="dxa"/>
            <w:shd w:val="clear" w:color="auto" w:fill="auto"/>
            <w:vAlign w:val="center"/>
          </w:tcPr>
          <w:p w14:paraId="5EC24A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32.14%</w:t>
            </w:r>
          </w:p>
        </w:tc>
        <w:tc>
          <w:tcPr>
            <w:tcW w:w="929" w:type="dxa"/>
            <w:shd w:val="clear" w:color="auto" w:fill="D9E2F3" w:themeFill="accent1" w:themeFillTint="33"/>
            <w:vAlign w:val="center"/>
          </w:tcPr>
          <w:p w14:paraId="5EACC13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-4.97%</w:t>
            </w:r>
          </w:p>
        </w:tc>
      </w:tr>
      <w:tr w:rsidR="00A14B03" w:rsidRPr="006561FC" w14:paraId="3AEF4A08" w14:textId="77777777">
        <w:trPr>
          <w:trHeight w:val="112"/>
        </w:trPr>
        <w:tc>
          <w:tcPr>
            <w:tcW w:w="304" w:type="dxa"/>
            <w:vMerge/>
            <w:vAlign w:val="center"/>
          </w:tcPr>
          <w:p w14:paraId="0DC5F26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1081" w:type="dxa"/>
            <w:vMerge/>
            <w:vAlign w:val="center"/>
          </w:tcPr>
          <w:p w14:paraId="7DF154F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2E55C27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shd w:val="clear" w:color="auto" w:fill="auto"/>
            <w:vAlign w:val="center"/>
          </w:tcPr>
          <w:p w14:paraId="2B11A87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2.39%</w:t>
            </w:r>
          </w:p>
        </w:tc>
        <w:tc>
          <w:tcPr>
            <w:tcW w:w="773" w:type="dxa"/>
            <w:shd w:val="clear" w:color="auto" w:fill="auto"/>
            <w:vAlign w:val="center"/>
          </w:tcPr>
          <w:p w14:paraId="5F79C72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2.23%</w:t>
            </w:r>
          </w:p>
        </w:tc>
        <w:tc>
          <w:tcPr>
            <w:tcW w:w="773" w:type="dxa"/>
            <w:shd w:val="clear" w:color="auto" w:fill="D9E2F3" w:themeFill="accent1" w:themeFillTint="33"/>
            <w:vAlign w:val="center"/>
          </w:tcPr>
          <w:p w14:paraId="5DD949A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-6.69%</w:t>
            </w:r>
          </w:p>
        </w:tc>
        <w:tc>
          <w:tcPr>
            <w:tcW w:w="773" w:type="dxa"/>
            <w:shd w:val="clear" w:color="auto" w:fill="auto"/>
            <w:vAlign w:val="center"/>
          </w:tcPr>
          <w:p w14:paraId="73EA7D0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6.23%</w:t>
            </w:r>
          </w:p>
        </w:tc>
        <w:tc>
          <w:tcPr>
            <w:tcW w:w="772" w:type="dxa"/>
            <w:shd w:val="clear" w:color="auto" w:fill="auto"/>
            <w:vAlign w:val="center"/>
          </w:tcPr>
          <w:p w14:paraId="05CA6F3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6.01%</w:t>
            </w:r>
          </w:p>
        </w:tc>
        <w:tc>
          <w:tcPr>
            <w:tcW w:w="772" w:type="dxa"/>
            <w:shd w:val="clear" w:color="auto" w:fill="D9E2F3" w:themeFill="accent1" w:themeFillTint="33"/>
            <w:vAlign w:val="center"/>
          </w:tcPr>
          <w:p w14:paraId="4218B74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-3.53%</w:t>
            </w:r>
          </w:p>
        </w:tc>
        <w:tc>
          <w:tcPr>
            <w:tcW w:w="773" w:type="dxa"/>
            <w:shd w:val="clear" w:color="auto" w:fill="auto"/>
            <w:vAlign w:val="center"/>
          </w:tcPr>
          <w:p w14:paraId="493C81D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10.32%</w:t>
            </w:r>
          </w:p>
        </w:tc>
        <w:tc>
          <w:tcPr>
            <w:tcW w:w="927" w:type="dxa"/>
            <w:shd w:val="clear" w:color="auto" w:fill="auto"/>
            <w:vAlign w:val="center"/>
          </w:tcPr>
          <w:p w14:paraId="314D63B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10.42%</w:t>
            </w:r>
          </w:p>
        </w:tc>
        <w:tc>
          <w:tcPr>
            <w:tcW w:w="929" w:type="dxa"/>
            <w:shd w:val="clear" w:color="auto" w:fill="D9E2F3" w:themeFill="accent1" w:themeFillTint="33"/>
            <w:vAlign w:val="center"/>
          </w:tcPr>
          <w:p w14:paraId="00F7BBE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0.97%</w:t>
            </w:r>
          </w:p>
        </w:tc>
      </w:tr>
      <w:tr w:rsidR="00A14B03" w:rsidRPr="006561FC" w14:paraId="7EBFC45C" w14:textId="77777777">
        <w:trPr>
          <w:trHeight w:val="112"/>
        </w:trPr>
        <w:tc>
          <w:tcPr>
            <w:tcW w:w="304" w:type="dxa"/>
            <w:vMerge/>
            <w:vAlign w:val="center"/>
          </w:tcPr>
          <w:p w14:paraId="08F7DD9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27FCB02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Type-2 RU (%)</w:t>
            </w:r>
          </w:p>
        </w:tc>
        <w:tc>
          <w:tcPr>
            <w:tcW w:w="944" w:type="dxa"/>
            <w:vAlign w:val="center"/>
          </w:tcPr>
          <w:p w14:paraId="23FE171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shd w:val="clear" w:color="auto" w:fill="auto"/>
            <w:vAlign w:val="center"/>
          </w:tcPr>
          <w:p w14:paraId="65C8A82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7.52%</w:t>
            </w:r>
          </w:p>
        </w:tc>
        <w:tc>
          <w:tcPr>
            <w:tcW w:w="773" w:type="dxa"/>
            <w:shd w:val="clear" w:color="auto" w:fill="auto"/>
            <w:vAlign w:val="center"/>
          </w:tcPr>
          <w:p w14:paraId="5DE8592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7.59%</w:t>
            </w:r>
          </w:p>
        </w:tc>
        <w:tc>
          <w:tcPr>
            <w:tcW w:w="773" w:type="dxa"/>
            <w:shd w:val="clear" w:color="auto" w:fill="D9E2F3" w:themeFill="accent1" w:themeFillTint="33"/>
            <w:vAlign w:val="center"/>
          </w:tcPr>
          <w:p w14:paraId="35B11DB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0.93%</w:t>
            </w:r>
          </w:p>
        </w:tc>
        <w:tc>
          <w:tcPr>
            <w:tcW w:w="773" w:type="dxa"/>
            <w:shd w:val="clear" w:color="auto" w:fill="auto"/>
            <w:vAlign w:val="center"/>
          </w:tcPr>
          <w:p w14:paraId="66CDA23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25.63%</w:t>
            </w:r>
          </w:p>
        </w:tc>
        <w:tc>
          <w:tcPr>
            <w:tcW w:w="772" w:type="dxa"/>
            <w:shd w:val="clear" w:color="auto" w:fill="auto"/>
            <w:vAlign w:val="center"/>
          </w:tcPr>
          <w:p w14:paraId="79D4DC5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25.88%</w:t>
            </w:r>
          </w:p>
        </w:tc>
        <w:tc>
          <w:tcPr>
            <w:tcW w:w="772" w:type="dxa"/>
            <w:shd w:val="clear" w:color="auto" w:fill="D9E2F3" w:themeFill="accent1" w:themeFillTint="33"/>
            <w:vAlign w:val="center"/>
          </w:tcPr>
          <w:p w14:paraId="7614DC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0.98%</w:t>
            </w:r>
          </w:p>
        </w:tc>
        <w:tc>
          <w:tcPr>
            <w:tcW w:w="773" w:type="dxa"/>
            <w:shd w:val="clear" w:color="auto" w:fill="auto"/>
            <w:vAlign w:val="center"/>
          </w:tcPr>
          <w:p w14:paraId="194BBE3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42.27%</w:t>
            </w:r>
          </w:p>
        </w:tc>
        <w:tc>
          <w:tcPr>
            <w:tcW w:w="927" w:type="dxa"/>
            <w:shd w:val="clear" w:color="auto" w:fill="auto"/>
            <w:vAlign w:val="center"/>
          </w:tcPr>
          <w:p w14:paraId="09CCFA7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42.33%</w:t>
            </w:r>
          </w:p>
        </w:tc>
        <w:tc>
          <w:tcPr>
            <w:tcW w:w="929" w:type="dxa"/>
            <w:shd w:val="clear" w:color="auto" w:fill="D9E2F3" w:themeFill="accent1" w:themeFillTint="33"/>
            <w:vAlign w:val="center"/>
          </w:tcPr>
          <w:p w14:paraId="17B1100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0.14%</w:t>
            </w:r>
          </w:p>
        </w:tc>
      </w:tr>
      <w:tr w:rsidR="00A14B03" w:rsidRPr="006561FC" w14:paraId="60D856D1" w14:textId="77777777">
        <w:trPr>
          <w:trHeight w:val="112"/>
        </w:trPr>
        <w:tc>
          <w:tcPr>
            <w:tcW w:w="304" w:type="dxa"/>
            <w:vMerge/>
            <w:vAlign w:val="center"/>
          </w:tcPr>
          <w:p w14:paraId="1DDD0100"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1081" w:type="dxa"/>
            <w:vMerge/>
            <w:vAlign w:val="center"/>
          </w:tcPr>
          <w:p w14:paraId="427C0EF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2C576C9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shd w:val="clear" w:color="auto" w:fill="auto"/>
            <w:vAlign w:val="center"/>
          </w:tcPr>
          <w:p w14:paraId="30ED48D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11.93%</w:t>
            </w:r>
          </w:p>
        </w:tc>
        <w:tc>
          <w:tcPr>
            <w:tcW w:w="773" w:type="dxa"/>
            <w:shd w:val="clear" w:color="auto" w:fill="auto"/>
            <w:vAlign w:val="center"/>
          </w:tcPr>
          <w:p w14:paraId="1A1099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11.09%</w:t>
            </w:r>
          </w:p>
        </w:tc>
        <w:tc>
          <w:tcPr>
            <w:tcW w:w="773" w:type="dxa"/>
            <w:shd w:val="clear" w:color="auto" w:fill="D9E2F3" w:themeFill="accent1" w:themeFillTint="33"/>
            <w:vAlign w:val="center"/>
          </w:tcPr>
          <w:p w14:paraId="09EE04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-7.04%</w:t>
            </w:r>
          </w:p>
        </w:tc>
        <w:tc>
          <w:tcPr>
            <w:tcW w:w="773" w:type="dxa"/>
            <w:shd w:val="clear" w:color="auto" w:fill="auto"/>
            <w:vAlign w:val="center"/>
          </w:tcPr>
          <w:p w14:paraId="0B3F93D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31.16%</w:t>
            </w:r>
          </w:p>
        </w:tc>
        <w:tc>
          <w:tcPr>
            <w:tcW w:w="772" w:type="dxa"/>
            <w:shd w:val="clear" w:color="auto" w:fill="auto"/>
            <w:vAlign w:val="center"/>
          </w:tcPr>
          <w:p w14:paraId="2116C1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29.96%</w:t>
            </w:r>
          </w:p>
        </w:tc>
        <w:tc>
          <w:tcPr>
            <w:tcW w:w="772" w:type="dxa"/>
            <w:shd w:val="clear" w:color="auto" w:fill="D9E2F3" w:themeFill="accent1" w:themeFillTint="33"/>
            <w:vAlign w:val="center"/>
          </w:tcPr>
          <w:p w14:paraId="00F9AAF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-3.85%</w:t>
            </w:r>
          </w:p>
        </w:tc>
        <w:tc>
          <w:tcPr>
            <w:tcW w:w="773" w:type="dxa"/>
            <w:shd w:val="clear" w:color="auto" w:fill="auto"/>
            <w:vAlign w:val="center"/>
          </w:tcPr>
          <w:p w14:paraId="05201D3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51.61%</w:t>
            </w:r>
          </w:p>
        </w:tc>
        <w:tc>
          <w:tcPr>
            <w:tcW w:w="927" w:type="dxa"/>
            <w:shd w:val="clear" w:color="auto" w:fill="auto"/>
            <w:vAlign w:val="center"/>
          </w:tcPr>
          <w:p w14:paraId="3C0CD6B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51.90%</w:t>
            </w:r>
          </w:p>
        </w:tc>
        <w:tc>
          <w:tcPr>
            <w:tcW w:w="929" w:type="dxa"/>
            <w:shd w:val="clear" w:color="auto" w:fill="D9E2F3" w:themeFill="accent1" w:themeFillTint="33"/>
            <w:vAlign w:val="center"/>
          </w:tcPr>
          <w:p w14:paraId="5396F24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0.56%</w:t>
            </w:r>
          </w:p>
        </w:tc>
      </w:tr>
      <w:tr w:rsidR="00A14B03" w:rsidRPr="006561FC" w14:paraId="48F92F6A" w14:textId="77777777">
        <w:trPr>
          <w:trHeight w:val="174"/>
        </w:trPr>
        <w:tc>
          <w:tcPr>
            <w:tcW w:w="304" w:type="dxa"/>
            <w:vMerge/>
            <w:vAlign w:val="center"/>
          </w:tcPr>
          <w:p w14:paraId="66877A6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766F792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Unfinished/dropped Packet Rate (%)</w:t>
            </w:r>
          </w:p>
        </w:tc>
        <w:tc>
          <w:tcPr>
            <w:tcW w:w="944" w:type="dxa"/>
            <w:vAlign w:val="center"/>
          </w:tcPr>
          <w:p w14:paraId="2D881F7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shd w:val="clear" w:color="auto" w:fill="auto"/>
            <w:vAlign w:val="center"/>
          </w:tcPr>
          <w:p w14:paraId="5A2CF98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0.45%</w:t>
            </w:r>
          </w:p>
        </w:tc>
        <w:tc>
          <w:tcPr>
            <w:tcW w:w="773" w:type="dxa"/>
            <w:shd w:val="clear" w:color="auto" w:fill="auto"/>
            <w:vAlign w:val="center"/>
          </w:tcPr>
          <w:p w14:paraId="0A6D278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0.45%</w:t>
            </w:r>
          </w:p>
        </w:tc>
        <w:tc>
          <w:tcPr>
            <w:tcW w:w="773" w:type="dxa"/>
            <w:shd w:val="clear" w:color="auto" w:fill="D9E2F3" w:themeFill="accent1" w:themeFillTint="33"/>
            <w:vAlign w:val="center"/>
          </w:tcPr>
          <w:p w14:paraId="18913E9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auto"/>
            <w:vAlign w:val="center"/>
          </w:tcPr>
          <w:p w14:paraId="171A8EE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0.41%</w:t>
            </w:r>
          </w:p>
        </w:tc>
        <w:tc>
          <w:tcPr>
            <w:tcW w:w="772" w:type="dxa"/>
            <w:shd w:val="clear" w:color="auto" w:fill="auto"/>
            <w:vAlign w:val="center"/>
          </w:tcPr>
          <w:p w14:paraId="70E822C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0.34%</w:t>
            </w:r>
          </w:p>
        </w:tc>
        <w:tc>
          <w:tcPr>
            <w:tcW w:w="772" w:type="dxa"/>
            <w:shd w:val="clear" w:color="auto" w:fill="D9E2F3" w:themeFill="accent1" w:themeFillTint="33"/>
            <w:vAlign w:val="center"/>
          </w:tcPr>
          <w:p w14:paraId="148B32B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auto"/>
            <w:vAlign w:val="center"/>
          </w:tcPr>
          <w:p w14:paraId="3B256B3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0.81%</w:t>
            </w:r>
          </w:p>
        </w:tc>
        <w:tc>
          <w:tcPr>
            <w:tcW w:w="927" w:type="dxa"/>
            <w:shd w:val="clear" w:color="auto" w:fill="auto"/>
            <w:vAlign w:val="center"/>
          </w:tcPr>
          <w:p w14:paraId="258F544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1.71%</w:t>
            </w:r>
          </w:p>
        </w:tc>
        <w:tc>
          <w:tcPr>
            <w:tcW w:w="929" w:type="dxa"/>
            <w:shd w:val="clear" w:color="auto" w:fill="D9E2F3" w:themeFill="accent1" w:themeFillTint="33"/>
            <w:vAlign w:val="center"/>
          </w:tcPr>
          <w:p w14:paraId="06A026B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r>
      <w:tr w:rsidR="00A14B03" w:rsidRPr="006561FC" w14:paraId="29549400" w14:textId="77777777">
        <w:trPr>
          <w:trHeight w:val="262"/>
        </w:trPr>
        <w:tc>
          <w:tcPr>
            <w:tcW w:w="304" w:type="dxa"/>
            <w:vMerge/>
            <w:vAlign w:val="center"/>
          </w:tcPr>
          <w:p w14:paraId="1A9CCA8E"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1081" w:type="dxa"/>
            <w:vMerge/>
            <w:vAlign w:val="center"/>
          </w:tcPr>
          <w:p w14:paraId="0C136349"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44" w:type="dxa"/>
            <w:vAlign w:val="center"/>
          </w:tcPr>
          <w:p w14:paraId="5ED495C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shd w:val="clear" w:color="auto" w:fill="auto"/>
            <w:vAlign w:val="center"/>
          </w:tcPr>
          <w:p w14:paraId="1C81C35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0.11%</w:t>
            </w:r>
          </w:p>
        </w:tc>
        <w:tc>
          <w:tcPr>
            <w:tcW w:w="773" w:type="dxa"/>
            <w:shd w:val="clear" w:color="auto" w:fill="auto"/>
            <w:vAlign w:val="center"/>
          </w:tcPr>
          <w:p w14:paraId="39308DB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0.33%</w:t>
            </w:r>
          </w:p>
        </w:tc>
        <w:tc>
          <w:tcPr>
            <w:tcW w:w="773" w:type="dxa"/>
            <w:shd w:val="clear" w:color="auto" w:fill="D9E2F3" w:themeFill="accent1" w:themeFillTint="33"/>
            <w:vAlign w:val="center"/>
          </w:tcPr>
          <w:p w14:paraId="16BA8C6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auto"/>
            <w:vAlign w:val="center"/>
          </w:tcPr>
          <w:p w14:paraId="0DA88E0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0.26%</w:t>
            </w:r>
          </w:p>
        </w:tc>
        <w:tc>
          <w:tcPr>
            <w:tcW w:w="772" w:type="dxa"/>
            <w:shd w:val="clear" w:color="auto" w:fill="auto"/>
            <w:vAlign w:val="center"/>
          </w:tcPr>
          <w:p w14:paraId="165E6BA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0.13%</w:t>
            </w:r>
          </w:p>
        </w:tc>
        <w:tc>
          <w:tcPr>
            <w:tcW w:w="772" w:type="dxa"/>
            <w:shd w:val="clear" w:color="auto" w:fill="D9E2F3" w:themeFill="accent1" w:themeFillTint="33"/>
            <w:vAlign w:val="center"/>
          </w:tcPr>
          <w:p w14:paraId="3F53D05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auto"/>
            <w:vAlign w:val="center"/>
          </w:tcPr>
          <w:p w14:paraId="0D6C4CB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0.56%</w:t>
            </w:r>
          </w:p>
        </w:tc>
        <w:tc>
          <w:tcPr>
            <w:tcW w:w="927" w:type="dxa"/>
            <w:shd w:val="clear" w:color="auto" w:fill="auto"/>
            <w:vAlign w:val="center"/>
          </w:tcPr>
          <w:p w14:paraId="0EC790F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0.78%</w:t>
            </w:r>
          </w:p>
        </w:tc>
        <w:tc>
          <w:tcPr>
            <w:tcW w:w="929" w:type="dxa"/>
            <w:shd w:val="clear" w:color="auto" w:fill="D9E2F3" w:themeFill="accent1" w:themeFillTint="33"/>
            <w:vAlign w:val="center"/>
          </w:tcPr>
          <w:p w14:paraId="191081E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r>
      <w:tr w:rsidR="00A14B03" w:rsidRPr="006561FC" w14:paraId="4FCD9A83" w14:textId="77777777">
        <w:trPr>
          <w:trHeight w:val="112"/>
        </w:trPr>
        <w:tc>
          <w:tcPr>
            <w:tcW w:w="304" w:type="dxa"/>
            <w:vMerge/>
          </w:tcPr>
          <w:p w14:paraId="2CBE7B0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72" w:type="dxa"/>
            <w:gridSpan w:val="11"/>
          </w:tcPr>
          <w:p w14:paraId="22816EE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Additional comments: e.g.,</w:t>
            </w:r>
          </w:p>
          <w:p w14:paraId="5A88DE86" w14:textId="77777777" w:rsidR="00A14B03" w:rsidRPr="006561FC" w:rsidRDefault="00A14B03">
            <w:pPr>
              <w:pStyle w:val="aff5"/>
              <w:numPr>
                <w:ilvl w:val="0"/>
                <w:numId w:val="17"/>
              </w:numPr>
              <w:overflowPunct w:val="0"/>
              <w:autoSpaceDE w:val="0"/>
              <w:autoSpaceDN w:val="0"/>
              <w:adjustRightInd w:val="0"/>
              <w:spacing w:before="0" w:after="0" w:line="240" w:lineRule="auto"/>
              <w:ind w:left="0" w:firstLine="0"/>
              <w:textAlignment w:val="baseline"/>
              <w:rPr>
                <w:rFonts w:ascii="Times New Roman" w:hAnsi="Times New Roman"/>
                <w:sz w:val="16"/>
                <w:szCs w:val="16"/>
              </w:rPr>
            </w:pPr>
          </w:p>
        </w:tc>
      </w:tr>
    </w:tbl>
    <w:p w14:paraId="1DAD79A5" w14:textId="77777777" w:rsidR="00A14B03" w:rsidRDefault="00A14B03">
      <w:pPr>
        <w:pStyle w:val="00BodyText"/>
        <w:rPr>
          <w:lang w:eastAsia="zh-CN"/>
        </w:rPr>
      </w:pPr>
    </w:p>
    <w:p w14:paraId="2320718E" w14:textId="77777777" w:rsidR="00A14B03" w:rsidRDefault="00293176">
      <w:pPr>
        <w:rPr>
          <w:lang w:eastAsia="zh-CN"/>
        </w:rPr>
      </w:pPr>
      <w:r>
        <w:rPr>
          <w:lang w:eastAsia="zh-CN"/>
        </w:rPr>
        <w:t xml:space="preserve">For SBFD </w:t>
      </w:r>
      <w:proofErr w:type="spellStart"/>
      <w:r>
        <w:rPr>
          <w:lang w:eastAsia="zh-CN"/>
        </w:rPr>
        <w:t>subband</w:t>
      </w:r>
      <w:proofErr w:type="spellEnd"/>
      <w:r>
        <w:rPr>
          <w:lang w:eastAsia="zh-CN"/>
        </w:rPr>
        <w:t xml:space="preserve"> pattern Alt.4, its UL resource ratio and DL resource ratio are almost the same as baseline TDD. Overall, we have the following observation.</w:t>
      </w:r>
    </w:p>
    <w:p w14:paraId="2EB11A6C" w14:textId="77777777" w:rsidR="00A14B03" w:rsidRDefault="00293176">
      <w:pPr>
        <w:rPr>
          <w:i/>
          <w:lang w:eastAsia="zh-CN"/>
        </w:rPr>
      </w:pPr>
      <w:r>
        <w:rPr>
          <w:rFonts w:hint="eastAsia"/>
          <w:b/>
          <w:i/>
          <w:lang w:eastAsia="zh-CN"/>
        </w:rPr>
        <w:t>O</w:t>
      </w:r>
      <w:r>
        <w:rPr>
          <w:b/>
          <w:i/>
          <w:lang w:eastAsia="zh-CN"/>
        </w:rPr>
        <w:t>bservation 4</w:t>
      </w:r>
      <w:r>
        <w:rPr>
          <w:i/>
          <w:lang w:eastAsia="zh-CN"/>
        </w:rPr>
        <w:t xml:space="preserve">: Regarding SBFD deployment case1, FR1 Indoor office, SBFD Alt.4 </w:t>
      </w:r>
      <w:proofErr w:type="spellStart"/>
      <w:r>
        <w:rPr>
          <w:i/>
          <w:lang w:eastAsia="zh-CN"/>
        </w:rPr>
        <w:t>subband</w:t>
      </w:r>
      <w:proofErr w:type="spellEnd"/>
      <w:r>
        <w:rPr>
          <w:i/>
          <w:lang w:eastAsia="zh-CN"/>
        </w:rPr>
        <w:t xml:space="preserve"> pattern,</w:t>
      </w:r>
      <w:r>
        <w:t xml:space="preserve"> </w:t>
      </w:r>
      <w:r>
        <w:rPr>
          <w:i/>
          <w:lang w:eastAsia="zh-CN"/>
        </w:rPr>
        <w:t>Packet size 0.5Mbps/0.125Mbps</w:t>
      </w:r>
    </w:p>
    <w:p w14:paraId="5B4F5FCC" w14:textId="77777777" w:rsidR="00A14B03" w:rsidRDefault="00293176">
      <w:pPr>
        <w:pStyle w:val="aff5"/>
        <w:numPr>
          <w:ilvl w:val="0"/>
          <w:numId w:val="18"/>
        </w:numPr>
        <w:rPr>
          <w:i/>
          <w:lang w:eastAsia="zh-CN"/>
        </w:rPr>
      </w:pPr>
      <w:r>
        <w:rPr>
          <w:rFonts w:hint="eastAsia"/>
          <w:i/>
          <w:lang w:eastAsia="zh-CN"/>
        </w:rPr>
        <w:t>T</w:t>
      </w:r>
      <w:r>
        <w:rPr>
          <w:i/>
          <w:lang w:eastAsia="zh-CN"/>
        </w:rPr>
        <w:t>he DL average UPT (mean) of SBFD is decreased by around 4% - 10% due to the UE-UE CLI. The higher traffic load, the higher loss of DL</w:t>
      </w:r>
      <w:r>
        <w:rPr>
          <w:i/>
        </w:rPr>
        <w:t xml:space="preserve"> </w:t>
      </w:r>
      <w:r>
        <w:rPr>
          <w:i/>
          <w:lang w:eastAsia="zh-CN"/>
        </w:rPr>
        <w:t>average UPT (mean) of SBFD due to the UE-UE CLI. The loss of DL average UPT (5%</w:t>
      </w:r>
      <w:r>
        <w:rPr>
          <w:rFonts w:hint="eastAsia"/>
          <w:i/>
          <w:lang w:eastAsia="zh-CN"/>
        </w:rPr>
        <w:t>)</w:t>
      </w:r>
      <w:r>
        <w:rPr>
          <w:i/>
          <w:lang w:eastAsia="zh-CN"/>
        </w:rPr>
        <w:t xml:space="preserve"> SBFD</w:t>
      </w:r>
      <w:r>
        <w:rPr>
          <w:rFonts w:hint="eastAsia"/>
          <w:i/>
          <w:lang w:eastAsia="zh-CN"/>
        </w:rPr>
        <w:t xml:space="preserve"> is</w:t>
      </w:r>
      <w:r>
        <w:rPr>
          <w:i/>
          <w:lang w:eastAsia="zh-CN"/>
        </w:rPr>
        <w:t xml:space="preserve"> much higher than that of DL average UPT (mean) since UE with poor coverage (e.g., cell edge UE) experiences more serious UE-UE CLI.</w:t>
      </w:r>
    </w:p>
    <w:p w14:paraId="0F1B08A7" w14:textId="77777777" w:rsidR="00A14B03" w:rsidRDefault="00293176">
      <w:pPr>
        <w:pStyle w:val="aff5"/>
        <w:numPr>
          <w:ilvl w:val="0"/>
          <w:numId w:val="18"/>
        </w:numPr>
        <w:rPr>
          <w:i/>
          <w:lang w:eastAsia="zh-CN"/>
        </w:rPr>
      </w:pPr>
      <w:r>
        <w:rPr>
          <w:rFonts w:hint="eastAsia"/>
          <w:i/>
          <w:lang w:eastAsia="zh-CN"/>
        </w:rPr>
        <w:t>T</w:t>
      </w:r>
      <w:r>
        <w:rPr>
          <w:i/>
          <w:lang w:eastAsia="zh-CN"/>
        </w:rPr>
        <w:t>he DL Packet-Latency (mean) of SBFD is increased by around 4%-8% in case of low and medium traffic load due to UE-UE CLI. In case of high traffic load, the DL Packet-Latency (mean) of SBFD is increased by around 54% due to the much more serious UE-UE CLI.</w:t>
      </w:r>
    </w:p>
    <w:p w14:paraId="1B27A598"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UL average UPT (mean) of SBFD is increased by around 9% - 15% due to the increased UL resource due to more transmission occasions in time domain. </w:t>
      </w:r>
    </w:p>
    <w:p w14:paraId="5B08712A" w14:textId="5F0D262A" w:rsidR="00A14B03" w:rsidRDefault="00293176">
      <w:pPr>
        <w:pStyle w:val="aff5"/>
        <w:numPr>
          <w:ilvl w:val="0"/>
          <w:numId w:val="18"/>
        </w:numPr>
        <w:rPr>
          <w:i/>
          <w:lang w:eastAsia="zh-CN"/>
        </w:rPr>
      </w:pPr>
      <w:r>
        <w:rPr>
          <w:rFonts w:hint="eastAsia"/>
          <w:i/>
          <w:lang w:eastAsia="zh-CN"/>
        </w:rPr>
        <w:t>T</w:t>
      </w:r>
      <w:r>
        <w:rPr>
          <w:i/>
          <w:lang w:eastAsia="zh-CN"/>
        </w:rPr>
        <w:t xml:space="preserve">he UL Packet-Latency (mean) of SBFD is decreased by around 11% - 17% in case of low and medium traffic load. In case of high traffic load, the UL Packet-Latency (mean) of SBFD is increased by around 45% due to the much more serious </w:t>
      </w:r>
      <w:proofErr w:type="spellStart"/>
      <w:r>
        <w:rPr>
          <w:i/>
          <w:lang w:eastAsia="zh-CN"/>
        </w:rPr>
        <w:t>gNB</w:t>
      </w:r>
      <w:proofErr w:type="spellEnd"/>
      <w:r>
        <w:rPr>
          <w:i/>
          <w:lang w:eastAsia="zh-CN"/>
        </w:rPr>
        <w:t xml:space="preserve"> CLI.</w:t>
      </w:r>
    </w:p>
    <w:p w14:paraId="3DF34507" w14:textId="7A5F4F28" w:rsidR="00A14B03" w:rsidRDefault="00266ABB">
      <w:pPr>
        <w:pStyle w:val="3"/>
        <w:rPr>
          <w:lang w:eastAsia="zh-CN"/>
        </w:rPr>
      </w:pPr>
      <w:r>
        <w:rPr>
          <w:rFonts w:hint="eastAsia"/>
          <w:lang w:eastAsia="zh-CN"/>
        </w:rPr>
        <w:t>P</w:t>
      </w:r>
      <w:r>
        <w:rPr>
          <w:lang w:eastAsia="zh-CN"/>
        </w:rPr>
        <w:t xml:space="preserve">acket size </w:t>
      </w:r>
      <w:r w:rsidR="00293176">
        <w:rPr>
          <w:lang w:eastAsia="zh-CN"/>
        </w:rPr>
        <w:t>5Kbps/1Kbps</w:t>
      </w:r>
    </w:p>
    <w:p w14:paraId="38AC02B2" w14:textId="77777777" w:rsidR="00A14B03" w:rsidRDefault="00293176">
      <w:pPr>
        <w:pStyle w:val="40"/>
        <w:rPr>
          <w:lang w:eastAsia="zh-CN"/>
        </w:rPr>
      </w:pPr>
      <w:r>
        <w:rPr>
          <w:rFonts w:hint="eastAsia"/>
          <w:lang w:eastAsia="zh-CN"/>
        </w:rPr>
        <w:t>S</w:t>
      </w:r>
      <w:r>
        <w:rPr>
          <w:lang w:eastAsia="zh-CN"/>
        </w:rPr>
        <w:t xml:space="preserve">BFD Alt.2 </w:t>
      </w:r>
      <w:proofErr w:type="spellStart"/>
      <w:r>
        <w:rPr>
          <w:lang w:eastAsia="zh-CN"/>
        </w:rPr>
        <w:t>subband</w:t>
      </w:r>
      <w:proofErr w:type="spellEnd"/>
      <w:r>
        <w:rPr>
          <w:lang w:eastAsia="zh-CN"/>
        </w:rPr>
        <w:t xml:space="preserve"> pattern</w:t>
      </w:r>
    </w:p>
    <w:p w14:paraId="39F048BF" w14:textId="77777777" w:rsidR="00A14B03" w:rsidRDefault="00A14B03">
      <w:pPr>
        <w:rPr>
          <w:lang w:eastAsia="zh-CN"/>
        </w:rPr>
      </w:pPr>
    </w:p>
    <w:tbl>
      <w:tblPr>
        <w:tblStyle w:val="afd"/>
        <w:tblW w:w="0" w:type="auto"/>
        <w:tblLayout w:type="fixed"/>
        <w:tblCellMar>
          <w:left w:w="0" w:type="dxa"/>
          <w:right w:w="0" w:type="dxa"/>
        </w:tblCellMar>
        <w:tblLook w:val="04A0" w:firstRow="1" w:lastRow="0" w:firstColumn="1" w:lastColumn="0" w:noHBand="0" w:noVBand="1"/>
      </w:tblPr>
      <w:tblGrid>
        <w:gridCol w:w="304"/>
        <w:gridCol w:w="1081"/>
        <w:gridCol w:w="944"/>
        <w:gridCol w:w="755"/>
        <w:gridCol w:w="773"/>
        <w:gridCol w:w="773"/>
        <w:gridCol w:w="773"/>
        <w:gridCol w:w="772"/>
        <w:gridCol w:w="772"/>
        <w:gridCol w:w="773"/>
        <w:gridCol w:w="927"/>
        <w:gridCol w:w="929"/>
      </w:tblGrid>
      <w:tr w:rsidR="00A14B03" w:rsidRPr="006561FC" w14:paraId="24C52824" w14:textId="77777777">
        <w:trPr>
          <w:trHeight w:val="146"/>
        </w:trPr>
        <w:tc>
          <w:tcPr>
            <w:tcW w:w="304" w:type="dxa"/>
            <w:vMerge w:val="restart"/>
            <w:textDirection w:val="btLr"/>
            <w:vAlign w:val="center"/>
          </w:tcPr>
          <w:p w14:paraId="5223984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proofErr w:type="spellStart"/>
            <w:r w:rsidRPr="006561FC">
              <w:rPr>
                <w:rFonts w:ascii="Times New Roman" w:hAnsi="Times New Roman"/>
                <w:b/>
                <w:sz w:val="16"/>
                <w:szCs w:val="16"/>
              </w:rPr>
              <w:t>Tdoc</w:t>
            </w:r>
            <w:proofErr w:type="spellEnd"/>
            <w:r w:rsidRPr="006561FC">
              <w:rPr>
                <w:rFonts w:ascii="Times New Roman" w:hAnsi="Times New Roman"/>
                <w:b/>
                <w:sz w:val="16"/>
                <w:szCs w:val="16"/>
              </w:rPr>
              <w:t>/Source</w:t>
            </w:r>
          </w:p>
        </w:tc>
        <w:tc>
          <w:tcPr>
            <w:tcW w:w="2025" w:type="dxa"/>
            <w:gridSpan w:val="2"/>
            <w:vMerge w:val="restart"/>
            <w:vAlign w:val="center"/>
          </w:tcPr>
          <w:p w14:paraId="3A96EF22"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6561FC">
              <w:rPr>
                <w:rFonts w:ascii="Times New Roman" w:hAnsi="Times New Roman"/>
                <w:b/>
                <w:bCs/>
                <w:iCs/>
                <w:sz w:val="16"/>
                <w:szCs w:val="16"/>
              </w:rPr>
              <w:t>Reported Parameters</w:t>
            </w:r>
          </w:p>
        </w:tc>
        <w:tc>
          <w:tcPr>
            <w:tcW w:w="7247" w:type="dxa"/>
            <w:gridSpan w:val="9"/>
          </w:tcPr>
          <w:p w14:paraId="4B60BC6C"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color w:val="FF0000"/>
                <w:sz w:val="16"/>
                <w:szCs w:val="16"/>
              </w:rPr>
            </w:pPr>
            <w:r w:rsidRPr="006561FC">
              <w:rPr>
                <w:rFonts w:ascii="Times New Roman" w:hAnsi="Times New Roman"/>
                <w:b/>
                <w:bCs/>
                <w:color w:val="FF0000"/>
                <w:sz w:val="16"/>
                <w:szCs w:val="16"/>
              </w:rPr>
              <w:t>SBFD Alt 2: {DDDSU} vs. {XXXXU}</w:t>
            </w:r>
          </w:p>
          <w:p w14:paraId="5929699A"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color w:val="FF0000"/>
                <w:sz w:val="16"/>
                <w:szCs w:val="16"/>
              </w:rPr>
              <w:t>(UL/DL resource percentage in a TDD period = {XX%, YY%} for TDD, {ZZ%, MM%} for SBFD)</w:t>
            </w:r>
          </w:p>
        </w:tc>
      </w:tr>
      <w:tr w:rsidR="00A14B03" w:rsidRPr="006561FC" w14:paraId="0910716D" w14:textId="77777777">
        <w:trPr>
          <w:trHeight w:val="112"/>
        </w:trPr>
        <w:tc>
          <w:tcPr>
            <w:tcW w:w="304" w:type="dxa"/>
            <w:vMerge/>
            <w:textDirection w:val="btLr"/>
            <w:vAlign w:val="center"/>
          </w:tcPr>
          <w:p w14:paraId="3AA1B5D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2025" w:type="dxa"/>
            <w:gridSpan w:val="2"/>
            <w:vMerge/>
            <w:vAlign w:val="center"/>
          </w:tcPr>
          <w:p w14:paraId="68C9948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247" w:type="dxa"/>
            <w:gridSpan w:val="9"/>
          </w:tcPr>
          <w:p w14:paraId="1853EB51"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and UL arrival rate for baseline static TDD</w:t>
            </w:r>
          </w:p>
          <w:p w14:paraId="667747F5"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 xml:space="preserve">(Type-2 RU: </w:t>
            </w:r>
            <w:r w:rsidRPr="006561FC">
              <w:rPr>
                <w:rFonts w:ascii="Times New Roman" w:hAnsi="Times New Roman"/>
                <w:b/>
                <w:bCs/>
                <w:iCs/>
                <w:sz w:val="16"/>
                <w:szCs w:val="16"/>
              </w:rPr>
              <w:t xml:space="preserve">&lt;10%, 20%-40% and </w:t>
            </w:r>
            <w:r w:rsidRPr="006561FC">
              <w:rPr>
                <w:rFonts w:ascii="Times New Roman" w:hAnsi="Times New Roman"/>
                <w:b/>
                <w:bCs/>
                <w:sz w:val="16"/>
                <w:szCs w:val="16"/>
              </w:rPr>
              <w:t>≥</w:t>
            </w:r>
            <w:r w:rsidRPr="006561FC">
              <w:rPr>
                <w:rFonts w:ascii="Times New Roman" w:hAnsi="Times New Roman"/>
                <w:b/>
                <w:bCs/>
                <w:iCs/>
                <w:sz w:val="16"/>
                <w:szCs w:val="16"/>
              </w:rPr>
              <w:t>50%</w:t>
            </w:r>
            <w:r w:rsidRPr="006561FC">
              <w:rPr>
                <w:rFonts w:ascii="Times New Roman" w:hAnsi="Times New Roman"/>
                <w:b/>
                <w:bCs/>
                <w:sz w:val="16"/>
                <w:szCs w:val="16"/>
              </w:rPr>
              <w:t>)</w:t>
            </w:r>
          </w:p>
        </w:tc>
      </w:tr>
      <w:tr w:rsidR="00A14B03" w:rsidRPr="006561FC" w14:paraId="279BACD3" w14:textId="77777777">
        <w:trPr>
          <w:trHeight w:val="112"/>
        </w:trPr>
        <w:tc>
          <w:tcPr>
            <w:tcW w:w="304" w:type="dxa"/>
            <w:vMerge/>
            <w:textDirection w:val="btLr"/>
            <w:vAlign w:val="center"/>
          </w:tcPr>
          <w:p w14:paraId="56DC19E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2025" w:type="dxa"/>
            <w:gridSpan w:val="2"/>
            <w:vMerge/>
            <w:vAlign w:val="center"/>
          </w:tcPr>
          <w:p w14:paraId="54DA41F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01" w:type="dxa"/>
            <w:gridSpan w:val="3"/>
          </w:tcPr>
          <w:p w14:paraId="54220137"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Low, UL: Low</w:t>
            </w:r>
          </w:p>
        </w:tc>
        <w:tc>
          <w:tcPr>
            <w:tcW w:w="2317" w:type="dxa"/>
            <w:gridSpan w:val="3"/>
          </w:tcPr>
          <w:p w14:paraId="37957C50"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Medium, UL: Medium</w:t>
            </w:r>
          </w:p>
        </w:tc>
        <w:tc>
          <w:tcPr>
            <w:tcW w:w="2629" w:type="dxa"/>
            <w:gridSpan w:val="3"/>
          </w:tcPr>
          <w:p w14:paraId="7CCEE106"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High, UL: High</w:t>
            </w:r>
          </w:p>
        </w:tc>
      </w:tr>
      <w:tr w:rsidR="00A14B03" w:rsidRPr="006561FC" w14:paraId="6D939199" w14:textId="77777777">
        <w:trPr>
          <w:trHeight w:val="112"/>
        </w:trPr>
        <w:tc>
          <w:tcPr>
            <w:tcW w:w="304" w:type="dxa"/>
            <w:vMerge/>
            <w:textDirection w:val="btLr"/>
            <w:vAlign w:val="center"/>
          </w:tcPr>
          <w:p w14:paraId="1A41E80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2025" w:type="dxa"/>
            <w:gridSpan w:val="2"/>
            <w:vMerge/>
            <w:vAlign w:val="center"/>
          </w:tcPr>
          <w:p w14:paraId="6D702CE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55" w:type="dxa"/>
          </w:tcPr>
          <w:p w14:paraId="0377DFF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73" w:type="dxa"/>
          </w:tcPr>
          <w:p w14:paraId="28D7707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73" w:type="dxa"/>
            <w:shd w:val="clear" w:color="auto" w:fill="D9E2F3" w:themeFill="accent1" w:themeFillTint="33"/>
          </w:tcPr>
          <w:p w14:paraId="6C02D42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73" w:type="dxa"/>
          </w:tcPr>
          <w:p w14:paraId="4392DD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72" w:type="dxa"/>
          </w:tcPr>
          <w:p w14:paraId="7437FF2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72" w:type="dxa"/>
            <w:shd w:val="clear" w:color="auto" w:fill="D9E2F3" w:themeFill="accent1" w:themeFillTint="33"/>
          </w:tcPr>
          <w:p w14:paraId="2345B3C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73" w:type="dxa"/>
          </w:tcPr>
          <w:p w14:paraId="440D820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927" w:type="dxa"/>
          </w:tcPr>
          <w:p w14:paraId="5541FFA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929" w:type="dxa"/>
            <w:shd w:val="clear" w:color="auto" w:fill="D9E2F3" w:themeFill="accent1" w:themeFillTint="33"/>
          </w:tcPr>
          <w:p w14:paraId="5FF8F9C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r>
      <w:tr w:rsidR="00A14B03" w:rsidRPr="006561FC" w14:paraId="1C0A9918" w14:textId="77777777">
        <w:trPr>
          <w:trHeight w:val="112"/>
        </w:trPr>
        <w:tc>
          <w:tcPr>
            <w:tcW w:w="304" w:type="dxa"/>
            <w:vMerge/>
            <w:textDirection w:val="btLr"/>
            <w:vAlign w:val="center"/>
          </w:tcPr>
          <w:p w14:paraId="514584E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1081" w:type="dxa"/>
            <w:vMerge w:val="restart"/>
            <w:vAlign w:val="center"/>
          </w:tcPr>
          <w:p w14:paraId="7308888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Average-UPT CDF (Mbps)</w:t>
            </w:r>
          </w:p>
        </w:tc>
        <w:tc>
          <w:tcPr>
            <w:tcW w:w="944" w:type="dxa"/>
            <w:vAlign w:val="center"/>
          </w:tcPr>
          <w:p w14:paraId="296A917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785C385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43.62</w:t>
            </w:r>
          </w:p>
        </w:tc>
        <w:tc>
          <w:tcPr>
            <w:tcW w:w="773" w:type="dxa"/>
            <w:shd w:val="clear" w:color="auto" w:fill="auto"/>
            <w:vAlign w:val="center"/>
          </w:tcPr>
          <w:p w14:paraId="04EAF3F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43.9</w:t>
            </w:r>
          </w:p>
        </w:tc>
        <w:tc>
          <w:tcPr>
            <w:tcW w:w="773" w:type="dxa"/>
            <w:shd w:val="clear" w:color="auto" w:fill="D9E2F3" w:themeFill="accent1" w:themeFillTint="33"/>
            <w:vAlign w:val="center"/>
          </w:tcPr>
          <w:p w14:paraId="449F37B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0.64%</w:t>
            </w:r>
          </w:p>
        </w:tc>
        <w:tc>
          <w:tcPr>
            <w:tcW w:w="773" w:type="dxa"/>
            <w:shd w:val="clear" w:color="auto" w:fill="auto"/>
            <w:vAlign w:val="center"/>
          </w:tcPr>
          <w:p w14:paraId="2B28EBD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42.87</w:t>
            </w:r>
          </w:p>
        </w:tc>
        <w:tc>
          <w:tcPr>
            <w:tcW w:w="772" w:type="dxa"/>
            <w:shd w:val="clear" w:color="auto" w:fill="auto"/>
            <w:vAlign w:val="center"/>
          </w:tcPr>
          <w:p w14:paraId="5BEBEC0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43.02</w:t>
            </w:r>
          </w:p>
        </w:tc>
        <w:tc>
          <w:tcPr>
            <w:tcW w:w="772" w:type="dxa"/>
            <w:shd w:val="clear" w:color="auto" w:fill="D9E2F3" w:themeFill="accent1" w:themeFillTint="33"/>
            <w:vAlign w:val="center"/>
          </w:tcPr>
          <w:p w14:paraId="04CA6B0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0.35%</w:t>
            </w:r>
          </w:p>
        </w:tc>
        <w:tc>
          <w:tcPr>
            <w:tcW w:w="773" w:type="dxa"/>
            <w:shd w:val="clear" w:color="auto" w:fill="auto"/>
            <w:vAlign w:val="center"/>
          </w:tcPr>
          <w:p w14:paraId="64781AD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40.8</w:t>
            </w:r>
          </w:p>
        </w:tc>
        <w:tc>
          <w:tcPr>
            <w:tcW w:w="927" w:type="dxa"/>
            <w:shd w:val="clear" w:color="auto" w:fill="auto"/>
            <w:vAlign w:val="center"/>
          </w:tcPr>
          <w:p w14:paraId="6EAAB89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39.88</w:t>
            </w:r>
          </w:p>
        </w:tc>
        <w:tc>
          <w:tcPr>
            <w:tcW w:w="929" w:type="dxa"/>
            <w:shd w:val="clear" w:color="auto" w:fill="D9E2F3" w:themeFill="accent1" w:themeFillTint="33"/>
            <w:vAlign w:val="center"/>
          </w:tcPr>
          <w:p w14:paraId="267971A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-2.25%</w:t>
            </w:r>
          </w:p>
        </w:tc>
      </w:tr>
      <w:tr w:rsidR="00A14B03" w:rsidRPr="006561FC" w14:paraId="2FC55EBF" w14:textId="77777777">
        <w:trPr>
          <w:trHeight w:val="112"/>
        </w:trPr>
        <w:tc>
          <w:tcPr>
            <w:tcW w:w="304" w:type="dxa"/>
            <w:vMerge/>
            <w:vAlign w:val="center"/>
          </w:tcPr>
          <w:p w14:paraId="5D9FFDB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DD63B9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EB7DF7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6F050ED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42.29</w:t>
            </w:r>
          </w:p>
        </w:tc>
        <w:tc>
          <w:tcPr>
            <w:tcW w:w="773" w:type="dxa"/>
            <w:shd w:val="clear" w:color="auto" w:fill="auto"/>
            <w:vAlign w:val="center"/>
          </w:tcPr>
          <w:p w14:paraId="3016CE2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42.43</w:t>
            </w:r>
          </w:p>
        </w:tc>
        <w:tc>
          <w:tcPr>
            <w:tcW w:w="773" w:type="dxa"/>
            <w:shd w:val="clear" w:color="auto" w:fill="D9E2F3" w:themeFill="accent1" w:themeFillTint="33"/>
            <w:vAlign w:val="center"/>
          </w:tcPr>
          <w:p w14:paraId="75F09B9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0.33%</w:t>
            </w:r>
          </w:p>
        </w:tc>
        <w:tc>
          <w:tcPr>
            <w:tcW w:w="773" w:type="dxa"/>
            <w:shd w:val="clear" w:color="auto" w:fill="auto"/>
            <w:vAlign w:val="center"/>
          </w:tcPr>
          <w:p w14:paraId="2A8DEAB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40.54</w:t>
            </w:r>
          </w:p>
        </w:tc>
        <w:tc>
          <w:tcPr>
            <w:tcW w:w="772" w:type="dxa"/>
            <w:shd w:val="clear" w:color="auto" w:fill="auto"/>
            <w:vAlign w:val="center"/>
          </w:tcPr>
          <w:p w14:paraId="21732A4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40.36</w:t>
            </w:r>
          </w:p>
        </w:tc>
        <w:tc>
          <w:tcPr>
            <w:tcW w:w="772" w:type="dxa"/>
            <w:shd w:val="clear" w:color="auto" w:fill="D9E2F3" w:themeFill="accent1" w:themeFillTint="33"/>
            <w:vAlign w:val="center"/>
          </w:tcPr>
          <w:p w14:paraId="5A2ABD6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-0.44%</w:t>
            </w:r>
          </w:p>
        </w:tc>
        <w:tc>
          <w:tcPr>
            <w:tcW w:w="773" w:type="dxa"/>
            <w:shd w:val="clear" w:color="auto" w:fill="auto"/>
            <w:vAlign w:val="center"/>
          </w:tcPr>
          <w:p w14:paraId="34B1657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36.72</w:t>
            </w:r>
          </w:p>
        </w:tc>
        <w:tc>
          <w:tcPr>
            <w:tcW w:w="927" w:type="dxa"/>
            <w:shd w:val="clear" w:color="auto" w:fill="auto"/>
            <w:vAlign w:val="center"/>
          </w:tcPr>
          <w:p w14:paraId="148F98C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28.02</w:t>
            </w:r>
          </w:p>
        </w:tc>
        <w:tc>
          <w:tcPr>
            <w:tcW w:w="929" w:type="dxa"/>
            <w:shd w:val="clear" w:color="auto" w:fill="D9E2F3" w:themeFill="accent1" w:themeFillTint="33"/>
            <w:vAlign w:val="center"/>
          </w:tcPr>
          <w:p w14:paraId="63E3A88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-23.69%</w:t>
            </w:r>
          </w:p>
        </w:tc>
      </w:tr>
      <w:tr w:rsidR="00A14B03" w:rsidRPr="006561FC" w14:paraId="6C80250F" w14:textId="77777777">
        <w:trPr>
          <w:trHeight w:val="112"/>
        </w:trPr>
        <w:tc>
          <w:tcPr>
            <w:tcW w:w="304" w:type="dxa"/>
            <w:vMerge/>
            <w:vAlign w:val="center"/>
          </w:tcPr>
          <w:p w14:paraId="41D08A1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784EAA3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CE4BE3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6E634EA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43.75</w:t>
            </w:r>
          </w:p>
        </w:tc>
        <w:tc>
          <w:tcPr>
            <w:tcW w:w="773" w:type="dxa"/>
            <w:shd w:val="clear" w:color="auto" w:fill="auto"/>
            <w:vAlign w:val="center"/>
          </w:tcPr>
          <w:p w14:paraId="72CC44E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44.04</w:t>
            </w:r>
          </w:p>
        </w:tc>
        <w:tc>
          <w:tcPr>
            <w:tcW w:w="773" w:type="dxa"/>
            <w:shd w:val="clear" w:color="auto" w:fill="D9E2F3" w:themeFill="accent1" w:themeFillTint="33"/>
            <w:vAlign w:val="center"/>
          </w:tcPr>
          <w:p w14:paraId="217D8B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0.66%</w:t>
            </w:r>
          </w:p>
        </w:tc>
        <w:tc>
          <w:tcPr>
            <w:tcW w:w="773" w:type="dxa"/>
            <w:shd w:val="clear" w:color="auto" w:fill="auto"/>
            <w:vAlign w:val="center"/>
          </w:tcPr>
          <w:p w14:paraId="686DA3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43.05</w:t>
            </w:r>
          </w:p>
        </w:tc>
        <w:tc>
          <w:tcPr>
            <w:tcW w:w="772" w:type="dxa"/>
            <w:shd w:val="clear" w:color="auto" w:fill="auto"/>
            <w:vAlign w:val="center"/>
          </w:tcPr>
          <w:p w14:paraId="5122182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43.33</w:t>
            </w:r>
          </w:p>
        </w:tc>
        <w:tc>
          <w:tcPr>
            <w:tcW w:w="772" w:type="dxa"/>
            <w:shd w:val="clear" w:color="auto" w:fill="D9E2F3" w:themeFill="accent1" w:themeFillTint="33"/>
            <w:vAlign w:val="center"/>
          </w:tcPr>
          <w:p w14:paraId="2406894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0.65%</w:t>
            </w:r>
          </w:p>
        </w:tc>
        <w:tc>
          <w:tcPr>
            <w:tcW w:w="773" w:type="dxa"/>
            <w:shd w:val="clear" w:color="auto" w:fill="auto"/>
            <w:vAlign w:val="center"/>
          </w:tcPr>
          <w:p w14:paraId="29CD709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41.36</w:t>
            </w:r>
          </w:p>
        </w:tc>
        <w:tc>
          <w:tcPr>
            <w:tcW w:w="927" w:type="dxa"/>
            <w:shd w:val="clear" w:color="auto" w:fill="auto"/>
            <w:vAlign w:val="center"/>
          </w:tcPr>
          <w:p w14:paraId="4964233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41.55</w:t>
            </w:r>
          </w:p>
        </w:tc>
        <w:tc>
          <w:tcPr>
            <w:tcW w:w="929" w:type="dxa"/>
            <w:shd w:val="clear" w:color="auto" w:fill="D9E2F3" w:themeFill="accent1" w:themeFillTint="33"/>
            <w:vAlign w:val="center"/>
          </w:tcPr>
          <w:p w14:paraId="21A9070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0.46%</w:t>
            </w:r>
          </w:p>
        </w:tc>
      </w:tr>
      <w:tr w:rsidR="00A14B03" w:rsidRPr="006561FC" w14:paraId="6AB40EBD" w14:textId="77777777">
        <w:trPr>
          <w:trHeight w:val="112"/>
        </w:trPr>
        <w:tc>
          <w:tcPr>
            <w:tcW w:w="304" w:type="dxa"/>
            <w:vMerge/>
            <w:vAlign w:val="center"/>
          </w:tcPr>
          <w:p w14:paraId="0B1A982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64BD2A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5DC48B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1EDFB48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44.83</w:t>
            </w:r>
          </w:p>
        </w:tc>
        <w:tc>
          <w:tcPr>
            <w:tcW w:w="773" w:type="dxa"/>
            <w:shd w:val="clear" w:color="auto" w:fill="auto"/>
            <w:vAlign w:val="center"/>
          </w:tcPr>
          <w:p w14:paraId="071E9E7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45.01</w:t>
            </w:r>
          </w:p>
        </w:tc>
        <w:tc>
          <w:tcPr>
            <w:tcW w:w="773" w:type="dxa"/>
            <w:shd w:val="clear" w:color="auto" w:fill="D9E2F3" w:themeFill="accent1" w:themeFillTint="33"/>
            <w:vAlign w:val="center"/>
          </w:tcPr>
          <w:p w14:paraId="3CB18D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0.40%</w:t>
            </w:r>
          </w:p>
        </w:tc>
        <w:tc>
          <w:tcPr>
            <w:tcW w:w="773" w:type="dxa"/>
            <w:shd w:val="clear" w:color="auto" w:fill="auto"/>
            <w:vAlign w:val="center"/>
          </w:tcPr>
          <w:p w14:paraId="027DEFF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43.96</w:t>
            </w:r>
          </w:p>
        </w:tc>
        <w:tc>
          <w:tcPr>
            <w:tcW w:w="772" w:type="dxa"/>
            <w:shd w:val="clear" w:color="auto" w:fill="auto"/>
            <w:vAlign w:val="center"/>
          </w:tcPr>
          <w:p w14:paraId="346AA27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44.18</w:t>
            </w:r>
          </w:p>
        </w:tc>
        <w:tc>
          <w:tcPr>
            <w:tcW w:w="772" w:type="dxa"/>
            <w:shd w:val="clear" w:color="auto" w:fill="D9E2F3" w:themeFill="accent1" w:themeFillTint="33"/>
            <w:vAlign w:val="center"/>
          </w:tcPr>
          <w:p w14:paraId="79E714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0.50%</w:t>
            </w:r>
          </w:p>
        </w:tc>
        <w:tc>
          <w:tcPr>
            <w:tcW w:w="773" w:type="dxa"/>
            <w:shd w:val="clear" w:color="auto" w:fill="auto"/>
            <w:vAlign w:val="center"/>
          </w:tcPr>
          <w:p w14:paraId="311AE8A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42.34</w:t>
            </w:r>
          </w:p>
        </w:tc>
        <w:tc>
          <w:tcPr>
            <w:tcW w:w="927" w:type="dxa"/>
            <w:shd w:val="clear" w:color="auto" w:fill="auto"/>
            <w:vAlign w:val="center"/>
          </w:tcPr>
          <w:p w14:paraId="705CCBD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42.65</w:t>
            </w:r>
          </w:p>
        </w:tc>
        <w:tc>
          <w:tcPr>
            <w:tcW w:w="929" w:type="dxa"/>
            <w:shd w:val="clear" w:color="auto" w:fill="D9E2F3" w:themeFill="accent1" w:themeFillTint="33"/>
            <w:vAlign w:val="center"/>
          </w:tcPr>
          <w:p w14:paraId="33053AF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0.73%</w:t>
            </w:r>
          </w:p>
        </w:tc>
      </w:tr>
      <w:tr w:rsidR="00A14B03" w:rsidRPr="006561FC" w14:paraId="7D97F721" w14:textId="77777777">
        <w:trPr>
          <w:trHeight w:val="112"/>
        </w:trPr>
        <w:tc>
          <w:tcPr>
            <w:tcW w:w="304" w:type="dxa"/>
            <w:vMerge/>
            <w:vAlign w:val="center"/>
          </w:tcPr>
          <w:p w14:paraId="18A64FE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3F54830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Tail-UPT CDF (Mbps)</w:t>
            </w:r>
          </w:p>
        </w:tc>
        <w:tc>
          <w:tcPr>
            <w:tcW w:w="944" w:type="dxa"/>
            <w:vAlign w:val="center"/>
          </w:tcPr>
          <w:p w14:paraId="28334DC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533C9C6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21.95</w:t>
            </w:r>
          </w:p>
        </w:tc>
        <w:tc>
          <w:tcPr>
            <w:tcW w:w="773" w:type="dxa"/>
            <w:shd w:val="clear" w:color="auto" w:fill="auto"/>
            <w:vAlign w:val="center"/>
          </w:tcPr>
          <w:p w14:paraId="5748B03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22.92</w:t>
            </w:r>
          </w:p>
        </w:tc>
        <w:tc>
          <w:tcPr>
            <w:tcW w:w="773" w:type="dxa"/>
            <w:shd w:val="clear" w:color="auto" w:fill="D9E2F3" w:themeFill="accent1" w:themeFillTint="33"/>
            <w:vAlign w:val="center"/>
          </w:tcPr>
          <w:p w14:paraId="1A9E4DC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4.42%</w:t>
            </w:r>
          </w:p>
        </w:tc>
        <w:tc>
          <w:tcPr>
            <w:tcW w:w="773" w:type="dxa"/>
            <w:shd w:val="clear" w:color="auto" w:fill="auto"/>
            <w:vAlign w:val="center"/>
          </w:tcPr>
          <w:p w14:paraId="4619E26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21.2</w:t>
            </w:r>
          </w:p>
        </w:tc>
        <w:tc>
          <w:tcPr>
            <w:tcW w:w="772" w:type="dxa"/>
            <w:shd w:val="clear" w:color="auto" w:fill="auto"/>
            <w:vAlign w:val="center"/>
          </w:tcPr>
          <w:p w14:paraId="6A0F0B2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21.91</w:t>
            </w:r>
          </w:p>
        </w:tc>
        <w:tc>
          <w:tcPr>
            <w:tcW w:w="772" w:type="dxa"/>
            <w:shd w:val="clear" w:color="auto" w:fill="D9E2F3" w:themeFill="accent1" w:themeFillTint="33"/>
            <w:vAlign w:val="center"/>
          </w:tcPr>
          <w:p w14:paraId="5E2B44B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3.35%</w:t>
            </w:r>
          </w:p>
        </w:tc>
        <w:tc>
          <w:tcPr>
            <w:tcW w:w="773" w:type="dxa"/>
            <w:shd w:val="clear" w:color="auto" w:fill="auto"/>
            <w:vAlign w:val="center"/>
          </w:tcPr>
          <w:p w14:paraId="3CF8C64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19.38</w:t>
            </w:r>
          </w:p>
        </w:tc>
        <w:tc>
          <w:tcPr>
            <w:tcW w:w="927" w:type="dxa"/>
            <w:shd w:val="clear" w:color="auto" w:fill="auto"/>
            <w:vAlign w:val="center"/>
          </w:tcPr>
          <w:p w14:paraId="2EDB4D7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18.3</w:t>
            </w:r>
          </w:p>
        </w:tc>
        <w:tc>
          <w:tcPr>
            <w:tcW w:w="929" w:type="dxa"/>
            <w:shd w:val="clear" w:color="auto" w:fill="D9E2F3" w:themeFill="accent1" w:themeFillTint="33"/>
            <w:vAlign w:val="center"/>
          </w:tcPr>
          <w:p w14:paraId="2E368BA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-5.57%</w:t>
            </w:r>
          </w:p>
        </w:tc>
      </w:tr>
      <w:tr w:rsidR="00A14B03" w:rsidRPr="006561FC" w14:paraId="77B29DF4" w14:textId="77777777">
        <w:trPr>
          <w:trHeight w:val="112"/>
        </w:trPr>
        <w:tc>
          <w:tcPr>
            <w:tcW w:w="304" w:type="dxa"/>
            <w:vMerge/>
            <w:vAlign w:val="center"/>
          </w:tcPr>
          <w:p w14:paraId="49F0A40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FD2525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2AD1E8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367A16B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12.53</w:t>
            </w:r>
          </w:p>
        </w:tc>
        <w:tc>
          <w:tcPr>
            <w:tcW w:w="773" w:type="dxa"/>
            <w:shd w:val="clear" w:color="auto" w:fill="auto"/>
            <w:vAlign w:val="center"/>
          </w:tcPr>
          <w:p w14:paraId="04C617E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12.36</w:t>
            </w:r>
          </w:p>
        </w:tc>
        <w:tc>
          <w:tcPr>
            <w:tcW w:w="773" w:type="dxa"/>
            <w:shd w:val="clear" w:color="auto" w:fill="D9E2F3" w:themeFill="accent1" w:themeFillTint="33"/>
            <w:vAlign w:val="center"/>
          </w:tcPr>
          <w:p w14:paraId="3E8F3C2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-1.36%</w:t>
            </w:r>
          </w:p>
        </w:tc>
        <w:tc>
          <w:tcPr>
            <w:tcW w:w="773" w:type="dxa"/>
            <w:shd w:val="clear" w:color="auto" w:fill="auto"/>
            <w:vAlign w:val="center"/>
          </w:tcPr>
          <w:p w14:paraId="1803721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11.56</w:t>
            </w:r>
          </w:p>
        </w:tc>
        <w:tc>
          <w:tcPr>
            <w:tcW w:w="772" w:type="dxa"/>
            <w:shd w:val="clear" w:color="auto" w:fill="auto"/>
            <w:vAlign w:val="center"/>
          </w:tcPr>
          <w:p w14:paraId="573CD8F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11.41</w:t>
            </w:r>
          </w:p>
        </w:tc>
        <w:tc>
          <w:tcPr>
            <w:tcW w:w="772" w:type="dxa"/>
            <w:shd w:val="clear" w:color="auto" w:fill="D9E2F3" w:themeFill="accent1" w:themeFillTint="33"/>
            <w:vAlign w:val="center"/>
          </w:tcPr>
          <w:p w14:paraId="545C31D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-1.30%</w:t>
            </w:r>
          </w:p>
        </w:tc>
        <w:tc>
          <w:tcPr>
            <w:tcW w:w="773" w:type="dxa"/>
            <w:shd w:val="clear" w:color="auto" w:fill="auto"/>
            <w:vAlign w:val="center"/>
          </w:tcPr>
          <w:p w14:paraId="6FF0716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9.48</w:t>
            </w:r>
          </w:p>
        </w:tc>
        <w:tc>
          <w:tcPr>
            <w:tcW w:w="927" w:type="dxa"/>
            <w:shd w:val="clear" w:color="auto" w:fill="auto"/>
            <w:vAlign w:val="center"/>
          </w:tcPr>
          <w:p w14:paraId="763B38A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5.26</w:t>
            </w:r>
          </w:p>
        </w:tc>
        <w:tc>
          <w:tcPr>
            <w:tcW w:w="929" w:type="dxa"/>
            <w:shd w:val="clear" w:color="auto" w:fill="D9E2F3" w:themeFill="accent1" w:themeFillTint="33"/>
            <w:vAlign w:val="center"/>
          </w:tcPr>
          <w:p w14:paraId="58F986B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-44.51%</w:t>
            </w:r>
          </w:p>
        </w:tc>
      </w:tr>
      <w:tr w:rsidR="00A14B03" w:rsidRPr="006561FC" w14:paraId="704E4B79" w14:textId="77777777">
        <w:trPr>
          <w:trHeight w:val="112"/>
        </w:trPr>
        <w:tc>
          <w:tcPr>
            <w:tcW w:w="304" w:type="dxa"/>
            <w:vMerge/>
            <w:vAlign w:val="center"/>
          </w:tcPr>
          <w:p w14:paraId="1A629AA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3D463D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6081C0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502742D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22.68</w:t>
            </w:r>
          </w:p>
        </w:tc>
        <w:tc>
          <w:tcPr>
            <w:tcW w:w="773" w:type="dxa"/>
            <w:shd w:val="clear" w:color="auto" w:fill="auto"/>
            <w:vAlign w:val="center"/>
          </w:tcPr>
          <w:p w14:paraId="0D3BB18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23.89</w:t>
            </w:r>
          </w:p>
        </w:tc>
        <w:tc>
          <w:tcPr>
            <w:tcW w:w="773" w:type="dxa"/>
            <w:shd w:val="clear" w:color="auto" w:fill="D9E2F3" w:themeFill="accent1" w:themeFillTint="33"/>
            <w:vAlign w:val="center"/>
          </w:tcPr>
          <w:p w14:paraId="461590A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5.34%</w:t>
            </w:r>
          </w:p>
        </w:tc>
        <w:tc>
          <w:tcPr>
            <w:tcW w:w="773" w:type="dxa"/>
            <w:shd w:val="clear" w:color="auto" w:fill="auto"/>
            <w:vAlign w:val="center"/>
          </w:tcPr>
          <w:p w14:paraId="445C55D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22.12</w:t>
            </w:r>
          </w:p>
        </w:tc>
        <w:tc>
          <w:tcPr>
            <w:tcW w:w="772" w:type="dxa"/>
            <w:shd w:val="clear" w:color="auto" w:fill="auto"/>
            <w:vAlign w:val="center"/>
          </w:tcPr>
          <w:p w14:paraId="2556629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23.27</w:t>
            </w:r>
          </w:p>
        </w:tc>
        <w:tc>
          <w:tcPr>
            <w:tcW w:w="772" w:type="dxa"/>
            <w:shd w:val="clear" w:color="auto" w:fill="D9E2F3" w:themeFill="accent1" w:themeFillTint="33"/>
            <w:vAlign w:val="center"/>
          </w:tcPr>
          <w:p w14:paraId="7E10FEE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5.20%</w:t>
            </w:r>
          </w:p>
        </w:tc>
        <w:tc>
          <w:tcPr>
            <w:tcW w:w="773" w:type="dxa"/>
            <w:shd w:val="clear" w:color="auto" w:fill="auto"/>
            <w:vAlign w:val="center"/>
          </w:tcPr>
          <w:p w14:paraId="6D0F47F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21.59</w:t>
            </w:r>
          </w:p>
        </w:tc>
        <w:tc>
          <w:tcPr>
            <w:tcW w:w="927" w:type="dxa"/>
            <w:shd w:val="clear" w:color="auto" w:fill="auto"/>
            <w:vAlign w:val="center"/>
          </w:tcPr>
          <w:p w14:paraId="7E48D88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21.08</w:t>
            </w:r>
          </w:p>
        </w:tc>
        <w:tc>
          <w:tcPr>
            <w:tcW w:w="929" w:type="dxa"/>
            <w:shd w:val="clear" w:color="auto" w:fill="D9E2F3" w:themeFill="accent1" w:themeFillTint="33"/>
            <w:vAlign w:val="center"/>
          </w:tcPr>
          <w:p w14:paraId="4BA7680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-2.36%</w:t>
            </w:r>
          </w:p>
        </w:tc>
      </w:tr>
      <w:tr w:rsidR="00A14B03" w:rsidRPr="006561FC" w14:paraId="711F3E64" w14:textId="77777777">
        <w:trPr>
          <w:trHeight w:val="112"/>
        </w:trPr>
        <w:tc>
          <w:tcPr>
            <w:tcW w:w="304" w:type="dxa"/>
            <w:vMerge/>
            <w:vAlign w:val="center"/>
          </w:tcPr>
          <w:p w14:paraId="06B261F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465D24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141679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55306F6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23.27</w:t>
            </w:r>
          </w:p>
        </w:tc>
        <w:tc>
          <w:tcPr>
            <w:tcW w:w="773" w:type="dxa"/>
            <w:shd w:val="clear" w:color="auto" w:fill="auto"/>
            <w:vAlign w:val="center"/>
          </w:tcPr>
          <w:p w14:paraId="3E2F01A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24.55</w:t>
            </w:r>
          </w:p>
        </w:tc>
        <w:tc>
          <w:tcPr>
            <w:tcW w:w="773" w:type="dxa"/>
            <w:shd w:val="clear" w:color="auto" w:fill="D9E2F3" w:themeFill="accent1" w:themeFillTint="33"/>
            <w:vAlign w:val="center"/>
          </w:tcPr>
          <w:p w14:paraId="2C5E92A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5.50%</w:t>
            </w:r>
          </w:p>
        </w:tc>
        <w:tc>
          <w:tcPr>
            <w:tcW w:w="773" w:type="dxa"/>
            <w:shd w:val="clear" w:color="auto" w:fill="auto"/>
            <w:vAlign w:val="center"/>
          </w:tcPr>
          <w:p w14:paraId="432D9CC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22.68</w:t>
            </w:r>
          </w:p>
        </w:tc>
        <w:tc>
          <w:tcPr>
            <w:tcW w:w="772" w:type="dxa"/>
            <w:shd w:val="clear" w:color="auto" w:fill="auto"/>
            <w:vAlign w:val="center"/>
          </w:tcPr>
          <w:p w14:paraId="47E3BB3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23.89</w:t>
            </w:r>
          </w:p>
        </w:tc>
        <w:tc>
          <w:tcPr>
            <w:tcW w:w="772" w:type="dxa"/>
            <w:shd w:val="clear" w:color="auto" w:fill="D9E2F3" w:themeFill="accent1" w:themeFillTint="33"/>
            <w:vAlign w:val="center"/>
          </w:tcPr>
          <w:p w14:paraId="0692B0D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5.34%</w:t>
            </w:r>
          </w:p>
        </w:tc>
        <w:tc>
          <w:tcPr>
            <w:tcW w:w="773" w:type="dxa"/>
            <w:shd w:val="clear" w:color="auto" w:fill="auto"/>
            <w:vAlign w:val="center"/>
          </w:tcPr>
          <w:p w14:paraId="4496B28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22.12</w:t>
            </w:r>
          </w:p>
        </w:tc>
        <w:tc>
          <w:tcPr>
            <w:tcW w:w="927" w:type="dxa"/>
            <w:shd w:val="clear" w:color="auto" w:fill="auto"/>
            <w:vAlign w:val="center"/>
          </w:tcPr>
          <w:p w14:paraId="644B7BA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22.68</w:t>
            </w:r>
          </w:p>
        </w:tc>
        <w:tc>
          <w:tcPr>
            <w:tcW w:w="929" w:type="dxa"/>
            <w:shd w:val="clear" w:color="auto" w:fill="D9E2F3" w:themeFill="accent1" w:themeFillTint="33"/>
            <w:vAlign w:val="center"/>
          </w:tcPr>
          <w:p w14:paraId="3ED449C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2.53%</w:t>
            </w:r>
          </w:p>
        </w:tc>
      </w:tr>
      <w:tr w:rsidR="00A14B03" w:rsidRPr="006561FC" w14:paraId="3B0AEEFF" w14:textId="77777777">
        <w:trPr>
          <w:trHeight w:val="112"/>
        </w:trPr>
        <w:tc>
          <w:tcPr>
            <w:tcW w:w="304" w:type="dxa"/>
            <w:vMerge/>
            <w:vAlign w:val="center"/>
          </w:tcPr>
          <w:p w14:paraId="56A9802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3FA5714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Median-UPT CDF (Mbps)</w:t>
            </w:r>
          </w:p>
        </w:tc>
        <w:tc>
          <w:tcPr>
            <w:tcW w:w="944" w:type="dxa"/>
            <w:vAlign w:val="center"/>
          </w:tcPr>
          <w:p w14:paraId="48F8150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704B6BA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42.18</w:t>
            </w:r>
          </w:p>
        </w:tc>
        <w:tc>
          <w:tcPr>
            <w:tcW w:w="773" w:type="dxa"/>
            <w:shd w:val="clear" w:color="auto" w:fill="auto"/>
            <w:vAlign w:val="center"/>
          </w:tcPr>
          <w:p w14:paraId="186DFC2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42.01</w:t>
            </w:r>
          </w:p>
        </w:tc>
        <w:tc>
          <w:tcPr>
            <w:tcW w:w="773" w:type="dxa"/>
            <w:shd w:val="clear" w:color="auto" w:fill="D9E2F3" w:themeFill="accent1" w:themeFillTint="33"/>
            <w:vAlign w:val="center"/>
          </w:tcPr>
          <w:p w14:paraId="4E6E274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-0.40%</w:t>
            </w:r>
          </w:p>
        </w:tc>
        <w:tc>
          <w:tcPr>
            <w:tcW w:w="773" w:type="dxa"/>
            <w:shd w:val="clear" w:color="auto" w:fill="auto"/>
            <w:vAlign w:val="center"/>
          </w:tcPr>
          <w:p w14:paraId="72E5857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41.5</w:t>
            </w:r>
          </w:p>
        </w:tc>
        <w:tc>
          <w:tcPr>
            <w:tcW w:w="772" w:type="dxa"/>
            <w:shd w:val="clear" w:color="auto" w:fill="auto"/>
            <w:vAlign w:val="center"/>
          </w:tcPr>
          <w:p w14:paraId="6A3EFD2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41.33</w:t>
            </w:r>
          </w:p>
        </w:tc>
        <w:tc>
          <w:tcPr>
            <w:tcW w:w="772" w:type="dxa"/>
            <w:shd w:val="clear" w:color="auto" w:fill="D9E2F3" w:themeFill="accent1" w:themeFillTint="33"/>
            <w:vAlign w:val="center"/>
          </w:tcPr>
          <w:p w14:paraId="0D838F6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-0.41%</w:t>
            </w:r>
          </w:p>
        </w:tc>
        <w:tc>
          <w:tcPr>
            <w:tcW w:w="773" w:type="dxa"/>
            <w:shd w:val="clear" w:color="auto" w:fill="auto"/>
            <w:vAlign w:val="center"/>
          </w:tcPr>
          <w:p w14:paraId="0B22078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39.4</w:t>
            </w:r>
          </w:p>
        </w:tc>
        <w:tc>
          <w:tcPr>
            <w:tcW w:w="927" w:type="dxa"/>
            <w:shd w:val="clear" w:color="auto" w:fill="auto"/>
            <w:vAlign w:val="center"/>
          </w:tcPr>
          <w:p w14:paraId="338802C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38.1</w:t>
            </w:r>
          </w:p>
        </w:tc>
        <w:tc>
          <w:tcPr>
            <w:tcW w:w="929" w:type="dxa"/>
            <w:shd w:val="clear" w:color="auto" w:fill="D9E2F3" w:themeFill="accent1" w:themeFillTint="33"/>
            <w:vAlign w:val="center"/>
          </w:tcPr>
          <w:p w14:paraId="03DFC81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-3.30%</w:t>
            </w:r>
          </w:p>
        </w:tc>
      </w:tr>
      <w:tr w:rsidR="00A14B03" w:rsidRPr="006561FC" w14:paraId="7B92C056" w14:textId="77777777">
        <w:trPr>
          <w:trHeight w:val="112"/>
        </w:trPr>
        <w:tc>
          <w:tcPr>
            <w:tcW w:w="304" w:type="dxa"/>
            <w:vMerge/>
            <w:vAlign w:val="center"/>
          </w:tcPr>
          <w:p w14:paraId="2D7F76A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DF8434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839EDB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3162113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41.67</w:t>
            </w:r>
          </w:p>
        </w:tc>
        <w:tc>
          <w:tcPr>
            <w:tcW w:w="773" w:type="dxa"/>
            <w:shd w:val="clear" w:color="auto" w:fill="auto"/>
            <w:vAlign w:val="center"/>
          </w:tcPr>
          <w:p w14:paraId="1A3AAB7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39.82</w:t>
            </w:r>
          </w:p>
        </w:tc>
        <w:tc>
          <w:tcPr>
            <w:tcW w:w="773" w:type="dxa"/>
            <w:shd w:val="clear" w:color="auto" w:fill="D9E2F3" w:themeFill="accent1" w:themeFillTint="33"/>
            <w:vAlign w:val="center"/>
          </w:tcPr>
          <w:p w14:paraId="57CFE6B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-4.44%</w:t>
            </w:r>
          </w:p>
        </w:tc>
        <w:tc>
          <w:tcPr>
            <w:tcW w:w="773" w:type="dxa"/>
            <w:shd w:val="clear" w:color="auto" w:fill="auto"/>
            <w:vAlign w:val="center"/>
          </w:tcPr>
          <w:p w14:paraId="5DD1E99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39.82</w:t>
            </w:r>
          </w:p>
        </w:tc>
        <w:tc>
          <w:tcPr>
            <w:tcW w:w="772" w:type="dxa"/>
            <w:shd w:val="clear" w:color="auto" w:fill="auto"/>
            <w:vAlign w:val="center"/>
          </w:tcPr>
          <w:p w14:paraId="58FA54A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39.82</w:t>
            </w:r>
          </w:p>
        </w:tc>
        <w:tc>
          <w:tcPr>
            <w:tcW w:w="772" w:type="dxa"/>
            <w:shd w:val="clear" w:color="auto" w:fill="D9E2F3" w:themeFill="accent1" w:themeFillTint="33"/>
            <w:vAlign w:val="center"/>
          </w:tcPr>
          <w:p w14:paraId="168DDFD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c>
          <w:tcPr>
            <w:tcW w:w="773" w:type="dxa"/>
            <w:shd w:val="clear" w:color="auto" w:fill="auto"/>
            <w:vAlign w:val="center"/>
          </w:tcPr>
          <w:p w14:paraId="5BCFE5E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36.57</w:t>
            </w:r>
          </w:p>
        </w:tc>
        <w:tc>
          <w:tcPr>
            <w:tcW w:w="927" w:type="dxa"/>
            <w:shd w:val="clear" w:color="auto" w:fill="auto"/>
            <w:vAlign w:val="center"/>
          </w:tcPr>
          <w:p w14:paraId="51B4E49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24.55</w:t>
            </w:r>
          </w:p>
        </w:tc>
        <w:tc>
          <w:tcPr>
            <w:tcW w:w="929" w:type="dxa"/>
            <w:shd w:val="clear" w:color="auto" w:fill="D9E2F3" w:themeFill="accent1" w:themeFillTint="33"/>
            <w:vAlign w:val="center"/>
          </w:tcPr>
          <w:p w14:paraId="23B1EB0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-32.87%</w:t>
            </w:r>
          </w:p>
        </w:tc>
      </w:tr>
      <w:tr w:rsidR="00A14B03" w:rsidRPr="006561FC" w14:paraId="2983B502" w14:textId="77777777">
        <w:trPr>
          <w:trHeight w:val="112"/>
        </w:trPr>
        <w:tc>
          <w:tcPr>
            <w:tcW w:w="304" w:type="dxa"/>
            <w:vMerge/>
            <w:vAlign w:val="center"/>
          </w:tcPr>
          <w:p w14:paraId="47E99E0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861277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234231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5534581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41.67</w:t>
            </w:r>
          </w:p>
        </w:tc>
        <w:tc>
          <w:tcPr>
            <w:tcW w:w="773" w:type="dxa"/>
            <w:shd w:val="clear" w:color="auto" w:fill="auto"/>
            <w:vAlign w:val="center"/>
          </w:tcPr>
          <w:p w14:paraId="54255A7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41.67</w:t>
            </w:r>
          </w:p>
        </w:tc>
        <w:tc>
          <w:tcPr>
            <w:tcW w:w="773" w:type="dxa"/>
            <w:shd w:val="clear" w:color="auto" w:fill="D9E2F3" w:themeFill="accent1" w:themeFillTint="33"/>
            <w:vAlign w:val="center"/>
          </w:tcPr>
          <w:p w14:paraId="380CE38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c>
          <w:tcPr>
            <w:tcW w:w="773" w:type="dxa"/>
            <w:shd w:val="clear" w:color="auto" w:fill="auto"/>
            <w:vAlign w:val="center"/>
          </w:tcPr>
          <w:p w14:paraId="6181400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41.67</w:t>
            </w:r>
          </w:p>
        </w:tc>
        <w:tc>
          <w:tcPr>
            <w:tcW w:w="772" w:type="dxa"/>
            <w:shd w:val="clear" w:color="auto" w:fill="auto"/>
            <w:vAlign w:val="center"/>
          </w:tcPr>
          <w:p w14:paraId="368331A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41.67</w:t>
            </w:r>
          </w:p>
        </w:tc>
        <w:tc>
          <w:tcPr>
            <w:tcW w:w="772" w:type="dxa"/>
            <w:shd w:val="clear" w:color="auto" w:fill="D9E2F3" w:themeFill="accent1" w:themeFillTint="33"/>
            <w:vAlign w:val="center"/>
          </w:tcPr>
          <w:p w14:paraId="6214A1F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c>
          <w:tcPr>
            <w:tcW w:w="773" w:type="dxa"/>
            <w:shd w:val="clear" w:color="auto" w:fill="auto"/>
            <w:vAlign w:val="center"/>
          </w:tcPr>
          <w:p w14:paraId="4C9679D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39.82</w:t>
            </w:r>
          </w:p>
        </w:tc>
        <w:tc>
          <w:tcPr>
            <w:tcW w:w="927" w:type="dxa"/>
            <w:shd w:val="clear" w:color="auto" w:fill="auto"/>
            <w:vAlign w:val="center"/>
          </w:tcPr>
          <w:p w14:paraId="43CC0EC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39.82</w:t>
            </w:r>
          </w:p>
        </w:tc>
        <w:tc>
          <w:tcPr>
            <w:tcW w:w="929" w:type="dxa"/>
            <w:shd w:val="clear" w:color="auto" w:fill="D9E2F3" w:themeFill="accent1" w:themeFillTint="33"/>
            <w:vAlign w:val="center"/>
          </w:tcPr>
          <w:p w14:paraId="065FEFE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r>
      <w:tr w:rsidR="00A14B03" w:rsidRPr="006561FC" w14:paraId="312B21F4" w14:textId="77777777">
        <w:trPr>
          <w:trHeight w:val="112"/>
        </w:trPr>
        <w:tc>
          <w:tcPr>
            <w:tcW w:w="304" w:type="dxa"/>
            <w:vMerge/>
            <w:vAlign w:val="center"/>
          </w:tcPr>
          <w:p w14:paraId="3CC3CEC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EE0022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2BF80E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77C1565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43.71</w:t>
            </w:r>
          </w:p>
        </w:tc>
        <w:tc>
          <w:tcPr>
            <w:tcW w:w="773" w:type="dxa"/>
            <w:shd w:val="clear" w:color="auto" w:fill="auto"/>
            <w:vAlign w:val="center"/>
          </w:tcPr>
          <w:p w14:paraId="4F193BF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43.71</w:t>
            </w:r>
          </w:p>
        </w:tc>
        <w:tc>
          <w:tcPr>
            <w:tcW w:w="773" w:type="dxa"/>
            <w:shd w:val="clear" w:color="auto" w:fill="D9E2F3" w:themeFill="accent1" w:themeFillTint="33"/>
            <w:vAlign w:val="center"/>
          </w:tcPr>
          <w:p w14:paraId="161D503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c>
          <w:tcPr>
            <w:tcW w:w="773" w:type="dxa"/>
            <w:shd w:val="clear" w:color="auto" w:fill="auto"/>
            <w:vAlign w:val="center"/>
          </w:tcPr>
          <w:p w14:paraId="7D9B024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41.67</w:t>
            </w:r>
          </w:p>
        </w:tc>
        <w:tc>
          <w:tcPr>
            <w:tcW w:w="772" w:type="dxa"/>
            <w:shd w:val="clear" w:color="auto" w:fill="auto"/>
            <w:vAlign w:val="center"/>
          </w:tcPr>
          <w:p w14:paraId="3EB355C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41.67</w:t>
            </w:r>
          </w:p>
        </w:tc>
        <w:tc>
          <w:tcPr>
            <w:tcW w:w="772" w:type="dxa"/>
            <w:shd w:val="clear" w:color="auto" w:fill="D9E2F3" w:themeFill="accent1" w:themeFillTint="33"/>
            <w:vAlign w:val="center"/>
          </w:tcPr>
          <w:p w14:paraId="00ED9F9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c>
          <w:tcPr>
            <w:tcW w:w="773" w:type="dxa"/>
            <w:shd w:val="clear" w:color="auto" w:fill="auto"/>
            <w:vAlign w:val="center"/>
          </w:tcPr>
          <w:p w14:paraId="3710FCF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41.67</w:t>
            </w:r>
          </w:p>
        </w:tc>
        <w:tc>
          <w:tcPr>
            <w:tcW w:w="927" w:type="dxa"/>
            <w:shd w:val="clear" w:color="auto" w:fill="auto"/>
            <w:vAlign w:val="center"/>
          </w:tcPr>
          <w:p w14:paraId="21C63D2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41.67</w:t>
            </w:r>
          </w:p>
        </w:tc>
        <w:tc>
          <w:tcPr>
            <w:tcW w:w="929" w:type="dxa"/>
            <w:shd w:val="clear" w:color="auto" w:fill="D9E2F3" w:themeFill="accent1" w:themeFillTint="33"/>
            <w:vAlign w:val="center"/>
          </w:tcPr>
          <w:p w14:paraId="4D2575F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r>
      <w:tr w:rsidR="00A14B03" w:rsidRPr="006561FC" w14:paraId="1009FB5F" w14:textId="77777777">
        <w:trPr>
          <w:trHeight w:val="112"/>
        </w:trPr>
        <w:tc>
          <w:tcPr>
            <w:tcW w:w="304" w:type="dxa"/>
            <w:vMerge/>
            <w:vAlign w:val="center"/>
          </w:tcPr>
          <w:p w14:paraId="5EC2615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621CF5F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Average-UPT CDF (Mbps)</w:t>
            </w:r>
          </w:p>
        </w:tc>
        <w:tc>
          <w:tcPr>
            <w:tcW w:w="944" w:type="dxa"/>
            <w:vAlign w:val="center"/>
          </w:tcPr>
          <w:p w14:paraId="0C14B06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10C0A86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5.76</w:t>
            </w:r>
          </w:p>
        </w:tc>
        <w:tc>
          <w:tcPr>
            <w:tcW w:w="773" w:type="dxa"/>
            <w:shd w:val="clear" w:color="auto" w:fill="auto"/>
            <w:vAlign w:val="center"/>
          </w:tcPr>
          <w:p w14:paraId="4A084AD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8.25</w:t>
            </w:r>
          </w:p>
        </w:tc>
        <w:tc>
          <w:tcPr>
            <w:tcW w:w="773" w:type="dxa"/>
            <w:shd w:val="clear" w:color="auto" w:fill="D9E2F3" w:themeFill="accent1" w:themeFillTint="33"/>
            <w:vAlign w:val="center"/>
          </w:tcPr>
          <w:p w14:paraId="3B2CA78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43.23%</w:t>
            </w:r>
          </w:p>
        </w:tc>
        <w:tc>
          <w:tcPr>
            <w:tcW w:w="773" w:type="dxa"/>
            <w:shd w:val="clear" w:color="auto" w:fill="auto"/>
            <w:vAlign w:val="center"/>
          </w:tcPr>
          <w:p w14:paraId="3B24869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5.36</w:t>
            </w:r>
          </w:p>
        </w:tc>
        <w:tc>
          <w:tcPr>
            <w:tcW w:w="772" w:type="dxa"/>
            <w:shd w:val="clear" w:color="auto" w:fill="auto"/>
            <w:vAlign w:val="center"/>
          </w:tcPr>
          <w:p w14:paraId="034C3BC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7.88</w:t>
            </w:r>
          </w:p>
        </w:tc>
        <w:tc>
          <w:tcPr>
            <w:tcW w:w="772" w:type="dxa"/>
            <w:shd w:val="clear" w:color="auto" w:fill="D9E2F3" w:themeFill="accent1" w:themeFillTint="33"/>
            <w:vAlign w:val="center"/>
          </w:tcPr>
          <w:p w14:paraId="1E9F055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47.01%</w:t>
            </w:r>
          </w:p>
        </w:tc>
        <w:tc>
          <w:tcPr>
            <w:tcW w:w="773" w:type="dxa"/>
            <w:shd w:val="clear" w:color="auto" w:fill="auto"/>
            <w:vAlign w:val="center"/>
          </w:tcPr>
          <w:p w14:paraId="559D64C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4.8</w:t>
            </w:r>
          </w:p>
        </w:tc>
        <w:tc>
          <w:tcPr>
            <w:tcW w:w="927" w:type="dxa"/>
            <w:shd w:val="clear" w:color="auto" w:fill="auto"/>
            <w:vAlign w:val="center"/>
          </w:tcPr>
          <w:p w14:paraId="122F11C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7.31</w:t>
            </w:r>
          </w:p>
        </w:tc>
        <w:tc>
          <w:tcPr>
            <w:tcW w:w="929" w:type="dxa"/>
            <w:shd w:val="clear" w:color="auto" w:fill="D9E2F3" w:themeFill="accent1" w:themeFillTint="33"/>
            <w:vAlign w:val="center"/>
          </w:tcPr>
          <w:p w14:paraId="32CA256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52.29%</w:t>
            </w:r>
          </w:p>
        </w:tc>
      </w:tr>
      <w:tr w:rsidR="00A14B03" w:rsidRPr="006561FC" w14:paraId="1333BE0F" w14:textId="77777777">
        <w:trPr>
          <w:trHeight w:val="112"/>
        </w:trPr>
        <w:tc>
          <w:tcPr>
            <w:tcW w:w="304" w:type="dxa"/>
            <w:vMerge/>
            <w:vAlign w:val="center"/>
          </w:tcPr>
          <w:p w14:paraId="69FD374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23DF7A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E53AF1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3B71003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5.38</w:t>
            </w:r>
          </w:p>
        </w:tc>
        <w:tc>
          <w:tcPr>
            <w:tcW w:w="773" w:type="dxa"/>
            <w:shd w:val="clear" w:color="auto" w:fill="auto"/>
            <w:vAlign w:val="center"/>
          </w:tcPr>
          <w:p w14:paraId="7922F9C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5.4</w:t>
            </w:r>
          </w:p>
        </w:tc>
        <w:tc>
          <w:tcPr>
            <w:tcW w:w="773" w:type="dxa"/>
            <w:shd w:val="clear" w:color="auto" w:fill="D9E2F3" w:themeFill="accent1" w:themeFillTint="33"/>
            <w:vAlign w:val="center"/>
          </w:tcPr>
          <w:p w14:paraId="4DD61EE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0.37%</w:t>
            </w:r>
          </w:p>
        </w:tc>
        <w:tc>
          <w:tcPr>
            <w:tcW w:w="773" w:type="dxa"/>
            <w:shd w:val="clear" w:color="auto" w:fill="auto"/>
            <w:vAlign w:val="center"/>
          </w:tcPr>
          <w:p w14:paraId="2A6CD12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5.08</w:t>
            </w:r>
          </w:p>
        </w:tc>
        <w:tc>
          <w:tcPr>
            <w:tcW w:w="772" w:type="dxa"/>
            <w:shd w:val="clear" w:color="auto" w:fill="auto"/>
            <w:vAlign w:val="center"/>
          </w:tcPr>
          <w:p w14:paraId="2BA065F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5.1</w:t>
            </w:r>
          </w:p>
        </w:tc>
        <w:tc>
          <w:tcPr>
            <w:tcW w:w="772" w:type="dxa"/>
            <w:shd w:val="clear" w:color="auto" w:fill="D9E2F3" w:themeFill="accent1" w:themeFillTint="33"/>
            <w:vAlign w:val="center"/>
          </w:tcPr>
          <w:p w14:paraId="437563D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0.39%</w:t>
            </w:r>
          </w:p>
        </w:tc>
        <w:tc>
          <w:tcPr>
            <w:tcW w:w="773" w:type="dxa"/>
            <w:shd w:val="clear" w:color="auto" w:fill="auto"/>
            <w:vAlign w:val="center"/>
          </w:tcPr>
          <w:p w14:paraId="098318A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4.5</w:t>
            </w:r>
          </w:p>
        </w:tc>
        <w:tc>
          <w:tcPr>
            <w:tcW w:w="927" w:type="dxa"/>
            <w:shd w:val="clear" w:color="auto" w:fill="auto"/>
            <w:vAlign w:val="center"/>
          </w:tcPr>
          <w:p w14:paraId="05557C5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4.57</w:t>
            </w:r>
          </w:p>
        </w:tc>
        <w:tc>
          <w:tcPr>
            <w:tcW w:w="929" w:type="dxa"/>
            <w:shd w:val="clear" w:color="auto" w:fill="D9E2F3" w:themeFill="accent1" w:themeFillTint="33"/>
            <w:vAlign w:val="center"/>
          </w:tcPr>
          <w:p w14:paraId="3B8FB58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1.56%</w:t>
            </w:r>
          </w:p>
        </w:tc>
      </w:tr>
      <w:tr w:rsidR="00A14B03" w:rsidRPr="006561FC" w14:paraId="693812C4" w14:textId="77777777">
        <w:trPr>
          <w:trHeight w:val="112"/>
        </w:trPr>
        <w:tc>
          <w:tcPr>
            <w:tcW w:w="304" w:type="dxa"/>
            <w:vMerge/>
            <w:vAlign w:val="center"/>
          </w:tcPr>
          <w:p w14:paraId="430EF9E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095CC1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DC3588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4A2852D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5.75</w:t>
            </w:r>
          </w:p>
        </w:tc>
        <w:tc>
          <w:tcPr>
            <w:tcW w:w="773" w:type="dxa"/>
            <w:shd w:val="clear" w:color="auto" w:fill="auto"/>
            <w:vAlign w:val="center"/>
          </w:tcPr>
          <w:p w14:paraId="07FFD31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6.03</w:t>
            </w:r>
          </w:p>
        </w:tc>
        <w:tc>
          <w:tcPr>
            <w:tcW w:w="773" w:type="dxa"/>
            <w:shd w:val="clear" w:color="auto" w:fill="D9E2F3" w:themeFill="accent1" w:themeFillTint="33"/>
            <w:vAlign w:val="center"/>
          </w:tcPr>
          <w:p w14:paraId="7C50BA1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4.87%</w:t>
            </w:r>
          </w:p>
        </w:tc>
        <w:tc>
          <w:tcPr>
            <w:tcW w:w="773" w:type="dxa"/>
            <w:shd w:val="clear" w:color="auto" w:fill="auto"/>
            <w:vAlign w:val="center"/>
          </w:tcPr>
          <w:p w14:paraId="3FFF134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5.35</w:t>
            </w:r>
          </w:p>
        </w:tc>
        <w:tc>
          <w:tcPr>
            <w:tcW w:w="772" w:type="dxa"/>
            <w:shd w:val="clear" w:color="auto" w:fill="auto"/>
            <w:vAlign w:val="center"/>
          </w:tcPr>
          <w:p w14:paraId="3793D42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5.52</w:t>
            </w:r>
          </w:p>
        </w:tc>
        <w:tc>
          <w:tcPr>
            <w:tcW w:w="772" w:type="dxa"/>
            <w:shd w:val="clear" w:color="auto" w:fill="D9E2F3" w:themeFill="accent1" w:themeFillTint="33"/>
            <w:vAlign w:val="center"/>
          </w:tcPr>
          <w:p w14:paraId="3D3DAC1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3.18%</w:t>
            </w:r>
          </w:p>
        </w:tc>
        <w:tc>
          <w:tcPr>
            <w:tcW w:w="773" w:type="dxa"/>
            <w:shd w:val="clear" w:color="auto" w:fill="auto"/>
            <w:vAlign w:val="center"/>
          </w:tcPr>
          <w:p w14:paraId="01FFA76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4.78</w:t>
            </w:r>
          </w:p>
        </w:tc>
        <w:tc>
          <w:tcPr>
            <w:tcW w:w="927" w:type="dxa"/>
            <w:shd w:val="clear" w:color="auto" w:fill="auto"/>
            <w:vAlign w:val="center"/>
          </w:tcPr>
          <w:p w14:paraId="47C4F07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5.03</w:t>
            </w:r>
          </w:p>
        </w:tc>
        <w:tc>
          <w:tcPr>
            <w:tcW w:w="929" w:type="dxa"/>
            <w:shd w:val="clear" w:color="auto" w:fill="D9E2F3" w:themeFill="accent1" w:themeFillTint="33"/>
            <w:vAlign w:val="center"/>
          </w:tcPr>
          <w:p w14:paraId="694A7A0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5.23%</w:t>
            </w:r>
          </w:p>
        </w:tc>
      </w:tr>
      <w:tr w:rsidR="00A14B03" w:rsidRPr="006561FC" w14:paraId="7B58CE89" w14:textId="77777777">
        <w:trPr>
          <w:trHeight w:val="112"/>
        </w:trPr>
        <w:tc>
          <w:tcPr>
            <w:tcW w:w="304" w:type="dxa"/>
            <w:vMerge/>
            <w:vAlign w:val="center"/>
          </w:tcPr>
          <w:p w14:paraId="2734DA3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1A386B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9739FB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13C3717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6.16</w:t>
            </w:r>
          </w:p>
        </w:tc>
        <w:tc>
          <w:tcPr>
            <w:tcW w:w="773" w:type="dxa"/>
            <w:shd w:val="clear" w:color="auto" w:fill="auto"/>
            <w:vAlign w:val="center"/>
          </w:tcPr>
          <w:p w14:paraId="4BE4ECB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12.26</w:t>
            </w:r>
          </w:p>
        </w:tc>
        <w:tc>
          <w:tcPr>
            <w:tcW w:w="773" w:type="dxa"/>
            <w:shd w:val="clear" w:color="auto" w:fill="D9E2F3" w:themeFill="accent1" w:themeFillTint="33"/>
            <w:vAlign w:val="center"/>
          </w:tcPr>
          <w:p w14:paraId="28595C4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99.03%</w:t>
            </w:r>
          </w:p>
        </w:tc>
        <w:tc>
          <w:tcPr>
            <w:tcW w:w="773" w:type="dxa"/>
            <w:shd w:val="clear" w:color="auto" w:fill="auto"/>
            <w:vAlign w:val="center"/>
          </w:tcPr>
          <w:p w14:paraId="0735F40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5.64</w:t>
            </w:r>
          </w:p>
        </w:tc>
        <w:tc>
          <w:tcPr>
            <w:tcW w:w="772" w:type="dxa"/>
            <w:shd w:val="clear" w:color="auto" w:fill="auto"/>
            <w:vAlign w:val="center"/>
          </w:tcPr>
          <w:p w14:paraId="3BE04B8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11.87</w:t>
            </w:r>
          </w:p>
        </w:tc>
        <w:tc>
          <w:tcPr>
            <w:tcW w:w="772" w:type="dxa"/>
            <w:shd w:val="clear" w:color="auto" w:fill="D9E2F3" w:themeFill="accent1" w:themeFillTint="33"/>
            <w:vAlign w:val="center"/>
          </w:tcPr>
          <w:p w14:paraId="26BF15E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110.46%</w:t>
            </w:r>
          </w:p>
        </w:tc>
        <w:tc>
          <w:tcPr>
            <w:tcW w:w="773" w:type="dxa"/>
            <w:shd w:val="clear" w:color="auto" w:fill="auto"/>
            <w:vAlign w:val="center"/>
          </w:tcPr>
          <w:p w14:paraId="0BB6E7F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5.1</w:t>
            </w:r>
          </w:p>
        </w:tc>
        <w:tc>
          <w:tcPr>
            <w:tcW w:w="927" w:type="dxa"/>
            <w:shd w:val="clear" w:color="auto" w:fill="auto"/>
            <w:vAlign w:val="center"/>
          </w:tcPr>
          <w:p w14:paraId="02ED2A4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11.17</w:t>
            </w:r>
          </w:p>
        </w:tc>
        <w:tc>
          <w:tcPr>
            <w:tcW w:w="929" w:type="dxa"/>
            <w:shd w:val="clear" w:color="auto" w:fill="D9E2F3" w:themeFill="accent1" w:themeFillTint="33"/>
            <w:vAlign w:val="center"/>
          </w:tcPr>
          <w:p w14:paraId="5F7A8BF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119.02%</w:t>
            </w:r>
          </w:p>
        </w:tc>
      </w:tr>
      <w:tr w:rsidR="00A14B03" w:rsidRPr="006561FC" w14:paraId="443B9207" w14:textId="77777777">
        <w:trPr>
          <w:trHeight w:val="112"/>
        </w:trPr>
        <w:tc>
          <w:tcPr>
            <w:tcW w:w="304" w:type="dxa"/>
            <w:vMerge/>
            <w:vAlign w:val="center"/>
          </w:tcPr>
          <w:p w14:paraId="18F8510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0948A1A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Tail-UPT CDF (Mbps)</w:t>
            </w:r>
          </w:p>
        </w:tc>
        <w:tc>
          <w:tcPr>
            <w:tcW w:w="944" w:type="dxa"/>
            <w:vAlign w:val="center"/>
          </w:tcPr>
          <w:p w14:paraId="426E5B0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1EA73A2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2.36</w:t>
            </w:r>
          </w:p>
        </w:tc>
        <w:tc>
          <w:tcPr>
            <w:tcW w:w="773" w:type="dxa"/>
            <w:shd w:val="clear" w:color="auto" w:fill="auto"/>
            <w:vAlign w:val="center"/>
          </w:tcPr>
          <w:p w14:paraId="106F4B8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4.44</w:t>
            </w:r>
          </w:p>
        </w:tc>
        <w:tc>
          <w:tcPr>
            <w:tcW w:w="773" w:type="dxa"/>
            <w:shd w:val="clear" w:color="auto" w:fill="D9E2F3" w:themeFill="accent1" w:themeFillTint="33"/>
            <w:vAlign w:val="center"/>
          </w:tcPr>
          <w:p w14:paraId="18B2487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88.14%</w:t>
            </w:r>
          </w:p>
        </w:tc>
        <w:tc>
          <w:tcPr>
            <w:tcW w:w="773" w:type="dxa"/>
            <w:shd w:val="clear" w:color="auto" w:fill="auto"/>
            <w:vAlign w:val="center"/>
          </w:tcPr>
          <w:p w14:paraId="0A9230A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1.83</w:t>
            </w:r>
          </w:p>
        </w:tc>
        <w:tc>
          <w:tcPr>
            <w:tcW w:w="772" w:type="dxa"/>
            <w:shd w:val="clear" w:color="auto" w:fill="auto"/>
            <w:vAlign w:val="center"/>
          </w:tcPr>
          <w:p w14:paraId="25615E7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3.67</w:t>
            </w:r>
          </w:p>
        </w:tc>
        <w:tc>
          <w:tcPr>
            <w:tcW w:w="772" w:type="dxa"/>
            <w:shd w:val="clear" w:color="auto" w:fill="D9E2F3" w:themeFill="accent1" w:themeFillTint="33"/>
            <w:vAlign w:val="center"/>
          </w:tcPr>
          <w:p w14:paraId="237104D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100.55%</w:t>
            </w:r>
          </w:p>
        </w:tc>
        <w:tc>
          <w:tcPr>
            <w:tcW w:w="773" w:type="dxa"/>
            <w:shd w:val="clear" w:color="auto" w:fill="auto"/>
            <w:vAlign w:val="center"/>
          </w:tcPr>
          <w:p w14:paraId="41D3AC9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1.44</w:t>
            </w:r>
          </w:p>
        </w:tc>
        <w:tc>
          <w:tcPr>
            <w:tcW w:w="927" w:type="dxa"/>
            <w:shd w:val="clear" w:color="auto" w:fill="auto"/>
            <w:vAlign w:val="center"/>
          </w:tcPr>
          <w:p w14:paraId="7091A3D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3.01</w:t>
            </w:r>
          </w:p>
        </w:tc>
        <w:tc>
          <w:tcPr>
            <w:tcW w:w="929" w:type="dxa"/>
            <w:shd w:val="clear" w:color="auto" w:fill="D9E2F3" w:themeFill="accent1" w:themeFillTint="33"/>
            <w:vAlign w:val="center"/>
          </w:tcPr>
          <w:p w14:paraId="1E47D17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109.03%</w:t>
            </w:r>
          </w:p>
        </w:tc>
      </w:tr>
      <w:tr w:rsidR="00A14B03" w:rsidRPr="006561FC" w14:paraId="2B726B0E" w14:textId="77777777">
        <w:trPr>
          <w:trHeight w:val="112"/>
        </w:trPr>
        <w:tc>
          <w:tcPr>
            <w:tcW w:w="304" w:type="dxa"/>
            <w:vMerge/>
            <w:vAlign w:val="center"/>
          </w:tcPr>
          <w:p w14:paraId="3C5E018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7D6DF3A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E295CC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13D93C1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1.99</w:t>
            </w:r>
          </w:p>
        </w:tc>
        <w:tc>
          <w:tcPr>
            <w:tcW w:w="773" w:type="dxa"/>
            <w:shd w:val="clear" w:color="auto" w:fill="auto"/>
            <w:vAlign w:val="center"/>
          </w:tcPr>
          <w:p w14:paraId="0FE3640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2.03</w:t>
            </w:r>
          </w:p>
        </w:tc>
        <w:tc>
          <w:tcPr>
            <w:tcW w:w="773" w:type="dxa"/>
            <w:shd w:val="clear" w:color="auto" w:fill="D9E2F3" w:themeFill="accent1" w:themeFillTint="33"/>
            <w:vAlign w:val="center"/>
          </w:tcPr>
          <w:p w14:paraId="218104F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2.01%</w:t>
            </w:r>
          </w:p>
        </w:tc>
        <w:tc>
          <w:tcPr>
            <w:tcW w:w="773" w:type="dxa"/>
            <w:shd w:val="clear" w:color="auto" w:fill="auto"/>
            <w:vAlign w:val="center"/>
          </w:tcPr>
          <w:p w14:paraId="6DA80F7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1.64</w:t>
            </w:r>
          </w:p>
        </w:tc>
        <w:tc>
          <w:tcPr>
            <w:tcW w:w="772" w:type="dxa"/>
            <w:shd w:val="clear" w:color="auto" w:fill="auto"/>
            <w:vAlign w:val="center"/>
          </w:tcPr>
          <w:p w14:paraId="6366D1C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1.68</w:t>
            </w:r>
          </w:p>
        </w:tc>
        <w:tc>
          <w:tcPr>
            <w:tcW w:w="772" w:type="dxa"/>
            <w:shd w:val="clear" w:color="auto" w:fill="D9E2F3" w:themeFill="accent1" w:themeFillTint="33"/>
            <w:vAlign w:val="center"/>
          </w:tcPr>
          <w:p w14:paraId="7A8A8EF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2.44%</w:t>
            </w:r>
          </w:p>
        </w:tc>
        <w:tc>
          <w:tcPr>
            <w:tcW w:w="773" w:type="dxa"/>
            <w:shd w:val="clear" w:color="auto" w:fill="auto"/>
            <w:vAlign w:val="center"/>
          </w:tcPr>
          <w:p w14:paraId="309A909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1.29</w:t>
            </w:r>
          </w:p>
        </w:tc>
        <w:tc>
          <w:tcPr>
            <w:tcW w:w="927" w:type="dxa"/>
            <w:shd w:val="clear" w:color="auto" w:fill="auto"/>
            <w:vAlign w:val="center"/>
          </w:tcPr>
          <w:p w14:paraId="34AAA19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1.31</w:t>
            </w:r>
          </w:p>
        </w:tc>
        <w:tc>
          <w:tcPr>
            <w:tcW w:w="929" w:type="dxa"/>
            <w:shd w:val="clear" w:color="auto" w:fill="D9E2F3" w:themeFill="accent1" w:themeFillTint="33"/>
            <w:vAlign w:val="center"/>
          </w:tcPr>
          <w:p w14:paraId="1105ED6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1.55%</w:t>
            </w:r>
          </w:p>
        </w:tc>
      </w:tr>
      <w:tr w:rsidR="00A14B03" w:rsidRPr="006561FC" w14:paraId="0C576968" w14:textId="77777777">
        <w:trPr>
          <w:trHeight w:val="112"/>
        </w:trPr>
        <w:tc>
          <w:tcPr>
            <w:tcW w:w="304" w:type="dxa"/>
            <w:vMerge/>
            <w:vAlign w:val="center"/>
          </w:tcPr>
          <w:p w14:paraId="5F81C69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0AD364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008E37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500B2E9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2.32</w:t>
            </w:r>
          </w:p>
        </w:tc>
        <w:tc>
          <w:tcPr>
            <w:tcW w:w="773" w:type="dxa"/>
            <w:shd w:val="clear" w:color="auto" w:fill="auto"/>
            <w:vAlign w:val="center"/>
          </w:tcPr>
          <w:p w14:paraId="5808037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2.56</w:t>
            </w:r>
          </w:p>
        </w:tc>
        <w:tc>
          <w:tcPr>
            <w:tcW w:w="773" w:type="dxa"/>
            <w:shd w:val="clear" w:color="auto" w:fill="D9E2F3" w:themeFill="accent1" w:themeFillTint="33"/>
            <w:vAlign w:val="center"/>
          </w:tcPr>
          <w:p w14:paraId="4679E28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10.34%</w:t>
            </w:r>
          </w:p>
        </w:tc>
        <w:tc>
          <w:tcPr>
            <w:tcW w:w="773" w:type="dxa"/>
            <w:shd w:val="clear" w:color="auto" w:fill="auto"/>
            <w:vAlign w:val="center"/>
          </w:tcPr>
          <w:p w14:paraId="4CF4C11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1.83</w:t>
            </w:r>
          </w:p>
        </w:tc>
        <w:tc>
          <w:tcPr>
            <w:tcW w:w="772" w:type="dxa"/>
            <w:shd w:val="clear" w:color="auto" w:fill="auto"/>
            <w:vAlign w:val="center"/>
          </w:tcPr>
          <w:p w14:paraId="649F897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1.94</w:t>
            </w:r>
          </w:p>
        </w:tc>
        <w:tc>
          <w:tcPr>
            <w:tcW w:w="772" w:type="dxa"/>
            <w:shd w:val="clear" w:color="auto" w:fill="D9E2F3" w:themeFill="accent1" w:themeFillTint="33"/>
            <w:vAlign w:val="center"/>
          </w:tcPr>
          <w:p w14:paraId="5769370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6.01%</w:t>
            </w:r>
          </w:p>
        </w:tc>
        <w:tc>
          <w:tcPr>
            <w:tcW w:w="773" w:type="dxa"/>
            <w:shd w:val="clear" w:color="auto" w:fill="auto"/>
            <w:vAlign w:val="center"/>
          </w:tcPr>
          <w:p w14:paraId="7A6FF19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1.43</w:t>
            </w:r>
          </w:p>
        </w:tc>
        <w:tc>
          <w:tcPr>
            <w:tcW w:w="927" w:type="dxa"/>
            <w:shd w:val="clear" w:color="auto" w:fill="auto"/>
            <w:vAlign w:val="center"/>
          </w:tcPr>
          <w:p w14:paraId="3394DC1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1.54</w:t>
            </w:r>
          </w:p>
        </w:tc>
        <w:tc>
          <w:tcPr>
            <w:tcW w:w="929" w:type="dxa"/>
            <w:shd w:val="clear" w:color="auto" w:fill="D9E2F3" w:themeFill="accent1" w:themeFillTint="33"/>
            <w:vAlign w:val="center"/>
          </w:tcPr>
          <w:p w14:paraId="70CD3AD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7.69%</w:t>
            </w:r>
          </w:p>
        </w:tc>
      </w:tr>
      <w:tr w:rsidR="00A14B03" w:rsidRPr="006561FC" w14:paraId="30D72545" w14:textId="77777777">
        <w:trPr>
          <w:trHeight w:val="112"/>
        </w:trPr>
        <w:tc>
          <w:tcPr>
            <w:tcW w:w="304" w:type="dxa"/>
            <w:vMerge/>
            <w:vAlign w:val="center"/>
          </w:tcPr>
          <w:p w14:paraId="107374D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856A04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E4F3F1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713384B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2.75</w:t>
            </w:r>
          </w:p>
        </w:tc>
        <w:tc>
          <w:tcPr>
            <w:tcW w:w="773" w:type="dxa"/>
            <w:shd w:val="clear" w:color="auto" w:fill="auto"/>
            <w:vAlign w:val="center"/>
          </w:tcPr>
          <w:p w14:paraId="6077E90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8.45</w:t>
            </w:r>
          </w:p>
        </w:tc>
        <w:tc>
          <w:tcPr>
            <w:tcW w:w="773" w:type="dxa"/>
            <w:shd w:val="clear" w:color="auto" w:fill="D9E2F3" w:themeFill="accent1" w:themeFillTint="33"/>
            <w:vAlign w:val="center"/>
          </w:tcPr>
          <w:p w14:paraId="73347FF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207.27%</w:t>
            </w:r>
          </w:p>
        </w:tc>
        <w:tc>
          <w:tcPr>
            <w:tcW w:w="773" w:type="dxa"/>
            <w:shd w:val="clear" w:color="auto" w:fill="auto"/>
            <w:vAlign w:val="center"/>
          </w:tcPr>
          <w:p w14:paraId="401D5A2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2.01</w:t>
            </w:r>
          </w:p>
        </w:tc>
        <w:tc>
          <w:tcPr>
            <w:tcW w:w="772" w:type="dxa"/>
            <w:shd w:val="clear" w:color="auto" w:fill="auto"/>
            <w:vAlign w:val="center"/>
          </w:tcPr>
          <w:p w14:paraId="4118721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6.69</w:t>
            </w:r>
          </w:p>
        </w:tc>
        <w:tc>
          <w:tcPr>
            <w:tcW w:w="772" w:type="dxa"/>
            <w:shd w:val="clear" w:color="auto" w:fill="D9E2F3" w:themeFill="accent1" w:themeFillTint="33"/>
            <w:vAlign w:val="center"/>
          </w:tcPr>
          <w:p w14:paraId="61DDDA1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232.84%</w:t>
            </w:r>
          </w:p>
        </w:tc>
        <w:tc>
          <w:tcPr>
            <w:tcW w:w="773" w:type="dxa"/>
            <w:shd w:val="clear" w:color="auto" w:fill="auto"/>
            <w:vAlign w:val="center"/>
          </w:tcPr>
          <w:p w14:paraId="17044FE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1.62</w:t>
            </w:r>
          </w:p>
        </w:tc>
        <w:tc>
          <w:tcPr>
            <w:tcW w:w="927" w:type="dxa"/>
            <w:shd w:val="clear" w:color="auto" w:fill="auto"/>
            <w:vAlign w:val="center"/>
          </w:tcPr>
          <w:p w14:paraId="1B79A5C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5.82</w:t>
            </w:r>
          </w:p>
        </w:tc>
        <w:tc>
          <w:tcPr>
            <w:tcW w:w="929" w:type="dxa"/>
            <w:shd w:val="clear" w:color="auto" w:fill="D9E2F3" w:themeFill="accent1" w:themeFillTint="33"/>
            <w:vAlign w:val="center"/>
          </w:tcPr>
          <w:p w14:paraId="24D8EBB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259.26%</w:t>
            </w:r>
          </w:p>
        </w:tc>
      </w:tr>
      <w:tr w:rsidR="00A14B03" w:rsidRPr="006561FC" w14:paraId="66D6093C" w14:textId="77777777">
        <w:trPr>
          <w:trHeight w:val="112"/>
        </w:trPr>
        <w:tc>
          <w:tcPr>
            <w:tcW w:w="304" w:type="dxa"/>
            <w:vMerge/>
            <w:vAlign w:val="center"/>
          </w:tcPr>
          <w:p w14:paraId="48BD897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2A4FFD1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Median-UPT CDF (Mbps)</w:t>
            </w:r>
          </w:p>
        </w:tc>
        <w:tc>
          <w:tcPr>
            <w:tcW w:w="944" w:type="dxa"/>
            <w:vAlign w:val="center"/>
          </w:tcPr>
          <w:p w14:paraId="59AE1BA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0768830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4.42</w:t>
            </w:r>
          </w:p>
        </w:tc>
        <w:tc>
          <w:tcPr>
            <w:tcW w:w="773" w:type="dxa"/>
            <w:shd w:val="clear" w:color="auto" w:fill="auto"/>
            <w:vAlign w:val="center"/>
          </w:tcPr>
          <w:p w14:paraId="4F7792D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7.24</w:t>
            </w:r>
          </w:p>
        </w:tc>
        <w:tc>
          <w:tcPr>
            <w:tcW w:w="773" w:type="dxa"/>
            <w:shd w:val="clear" w:color="auto" w:fill="D9E2F3" w:themeFill="accent1" w:themeFillTint="33"/>
            <w:vAlign w:val="center"/>
          </w:tcPr>
          <w:p w14:paraId="3948054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63.80%</w:t>
            </w:r>
          </w:p>
        </w:tc>
        <w:tc>
          <w:tcPr>
            <w:tcW w:w="773" w:type="dxa"/>
            <w:shd w:val="clear" w:color="auto" w:fill="auto"/>
            <w:vAlign w:val="center"/>
          </w:tcPr>
          <w:p w14:paraId="1AFFA58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4.07</w:t>
            </w:r>
          </w:p>
        </w:tc>
        <w:tc>
          <w:tcPr>
            <w:tcW w:w="772" w:type="dxa"/>
            <w:shd w:val="clear" w:color="auto" w:fill="auto"/>
            <w:vAlign w:val="center"/>
          </w:tcPr>
          <w:p w14:paraId="5C7ED88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6.92</w:t>
            </w:r>
          </w:p>
        </w:tc>
        <w:tc>
          <w:tcPr>
            <w:tcW w:w="772" w:type="dxa"/>
            <w:shd w:val="clear" w:color="auto" w:fill="D9E2F3" w:themeFill="accent1" w:themeFillTint="33"/>
            <w:vAlign w:val="center"/>
          </w:tcPr>
          <w:p w14:paraId="0944B53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70.02%</w:t>
            </w:r>
          </w:p>
        </w:tc>
        <w:tc>
          <w:tcPr>
            <w:tcW w:w="773" w:type="dxa"/>
            <w:shd w:val="clear" w:color="auto" w:fill="auto"/>
            <w:vAlign w:val="center"/>
          </w:tcPr>
          <w:p w14:paraId="2BE9BFF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3.62</w:t>
            </w:r>
          </w:p>
        </w:tc>
        <w:tc>
          <w:tcPr>
            <w:tcW w:w="927" w:type="dxa"/>
            <w:shd w:val="clear" w:color="auto" w:fill="auto"/>
            <w:vAlign w:val="center"/>
          </w:tcPr>
          <w:p w14:paraId="417692F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6.45</w:t>
            </w:r>
          </w:p>
        </w:tc>
        <w:tc>
          <w:tcPr>
            <w:tcW w:w="929" w:type="dxa"/>
            <w:shd w:val="clear" w:color="auto" w:fill="D9E2F3" w:themeFill="accent1" w:themeFillTint="33"/>
            <w:vAlign w:val="center"/>
          </w:tcPr>
          <w:p w14:paraId="7CF1E47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78.18%</w:t>
            </w:r>
          </w:p>
        </w:tc>
      </w:tr>
      <w:tr w:rsidR="00A14B03" w:rsidRPr="006561FC" w14:paraId="371D7B72" w14:textId="77777777">
        <w:trPr>
          <w:trHeight w:val="112"/>
        </w:trPr>
        <w:tc>
          <w:tcPr>
            <w:tcW w:w="304" w:type="dxa"/>
            <w:vMerge/>
            <w:vAlign w:val="center"/>
          </w:tcPr>
          <w:p w14:paraId="3C2D2D9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C3A0DA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A2ADB2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6925F09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4.11</w:t>
            </w:r>
          </w:p>
        </w:tc>
        <w:tc>
          <w:tcPr>
            <w:tcW w:w="773" w:type="dxa"/>
            <w:shd w:val="clear" w:color="auto" w:fill="auto"/>
            <w:vAlign w:val="center"/>
          </w:tcPr>
          <w:p w14:paraId="6F8C662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4.49</w:t>
            </w:r>
          </w:p>
        </w:tc>
        <w:tc>
          <w:tcPr>
            <w:tcW w:w="773" w:type="dxa"/>
            <w:shd w:val="clear" w:color="auto" w:fill="D9E2F3" w:themeFill="accent1" w:themeFillTint="33"/>
            <w:vAlign w:val="center"/>
          </w:tcPr>
          <w:p w14:paraId="78383CC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9.25%</w:t>
            </w:r>
          </w:p>
        </w:tc>
        <w:tc>
          <w:tcPr>
            <w:tcW w:w="773" w:type="dxa"/>
            <w:shd w:val="clear" w:color="auto" w:fill="auto"/>
            <w:vAlign w:val="center"/>
          </w:tcPr>
          <w:p w14:paraId="207FE7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3.83</w:t>
            </w:r>
          </w:p>
        </w:tc>
        <w:tc>
          <w:tcPr>
            <w:tcW w:w="772" w:type="dxa"/>
            <w:shd w:val="clear" w:color="auto" w:fill="auto"/>
            <w:vAlign w:val="center"/>
          </w:tcPr>
          <w:p w14:paraId="65D07C7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3.9</w:t>
            </w:r>
          </w:p>
        </w:tc>
        <w:tc>
          <w:tcPr>
            <w:tcW w:w="772" w:type="dxa"/>
            <w:shd w:val="clear" w:color="auto" w:fill="D9E2F3" w:themeFill="accent1" w:themeFillTint="33"/>
            <w:vAlign w:val="center"/>
          </w:tcPr>
          <w:p w14:paraId="0A440D1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1.83%</w:t>
            </w:r>
          </w:p>
        </w:tc>
        <w:tc>
          <w:tcPr>
            <w:tcW w:w="773" w:type="dxa"/>
            <w:shd w:val="clear" w:color="auto" w:fill="auto"/>
            <w:vAlign w:val="center"/>
          </w:tcPr>
          <w:p w14:paraId="6FB8059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3.42</w:t>
            </w:r>
          </w:p>
        </w:tc>
        <w:tc>
          <w:tcPr>
            <w:tcW w:w="927" w:type="dxa"/>
            <w:shd w:val="clear" w:color="auto" w:fill="auto"/>
            <w:vAlign w:val="center"/>
          </w:tcPr>
          <w:p w14:paraId="01BBA64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3.47</w:t>
            </w:r>
          </w:p>
        </w:tc>
        <w:tc>
          <w:tcPr>
            <w:tcW w:w="929" w:type="dxa"/>
            <w:shd w:val="clear" w:color="auto" w:fill="D9E2F3" w:themeFill="accent1" w:themeFillTint="33"/>
            <w:vAlign w:val="center"/>
          </w:tcPr>
          <w:p w14:paraId="16E700F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1.46%</w:t>
            </w:r>
          </w:p>
        </w:tc>
      </w:tr>
      <w:tr w:rsidR="00A14B03" w:rsidRPr="006561FC" w14:paraId="6004ED74" w14:textId="77777777">
        <w:trPr>
          <w:trHeight w:val="112"/>
        </w:trPr>
        <w:tc>
          <w:tcPr>
            <w:tcW w:w="304" w:type="dxa"/>
            <w:vMerge/>
            <w:vAlign w:val="center"/>
          </w:tcPr>
          <w:p w14:paraId="0115A23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5FD4E6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1B6B71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699BC11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4.35</w:t>
            </w:r>
          </w:p>
        </w:tc>
        <w:tc>
          <w:tcPr>
            <w:tcW w:w="773" w:type="dxa"/>
            <w:shd w:val="clear" w:color="auto" w:fill="auto"/>
            <w:vAlign w:val="center"/>
          </w:tcPr>
          <w:p w14:paraId="174B0B8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4.62</w:t>
            </w:r>
          </w:p>
        </w:tc>
        <w:tc>
          <w:tcPr>
            <w:tcW w:w="773" w:type="dxa"/>
            <w:shd w:val="clear" w:color="auto" w:fill="D9E2F3" w:themeFill="accent1" w:themeFillTint="33"/>
            <w:vAlign w:val="center"/>
          </w:tcPr>
          <w:p w14:paraId="3506567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6.21%</w:t>
            </w:r>
          </w:p>
        </w:tc>
        <w:tc>
          <w:tcPr>
            <w:tcW w:w="773" w:type="dxa"/>
            <w:shd w:val="clear" w:color="auto" w:fill="auto"/>
            <w:vAlign w:val="center"/>
          </w:tcPr>
          <w:p w14:paraId="4F3103C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4.04</w:t>
            </w:r>
          </w:p>
        </w:tc>
        <w:tc>
          <w:tcPr>
            <w:tcW w:w="772" w:type="dxa"/>
            <w:shd w:val="clear" w:color="auto" w:fill="auto"/>
            <w:vAlign w:val="center"/>
          </w:tcPr>
          <w:p w14:paraId="266BBC1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4.19</w:t>
            </w:r>
          </w:p>
        </w:tc>
        <w:tc>
          <w:tcPr>
            <w:tcW w:w="772" w:type="dxa"/>
            <w:shd w:val="clear" w:color="auto" w:fill="D9E2F3" w:themeFill="accent1" w:themeFillTint="33"/>
            <w:vAlign w:val="center"/>
          </w:tcPr>
          <w:p w14:paraId="0E1CB34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3.71%</w:t>
            </w:r>
          </w:p>
        </w:tc>
        <w:tc>
          <w:tcPr>
            <w:tcW w:w="773" w:type="dxa"/>
            <w:shd w:val="clear" w:color="auto" w:fill="auto"/>
            <w:vAlign w:val="center"/>
          </w:tcPr>
          <w:p w14:paraId="7E165F3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3.58</w:t>
            </w:r>
          </w:p>
        </w:tc>
        <w:tc>
          <w:tcPr>
            <w:tcW w:w="927" w:type="dxa"/>
            <w:shd w:val="clear" w:color="auto" w:fill="auto"/>
            <w:vAlign w:val="center"/>
          </w:tcPr>
          <w:p w14:paraId="3B50AD0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3.76</w:t>
            </w:r>
          </w:p>
        </w:tc>
        <w:tc>
          <w:tcPr>
            <w:tcW w:w="929" w:type="dxa"/>
            <w:shd w:val="clear" w:color="auto" w:fill="D9E2F3" w:themeFill="accent1" w:themeFillTint="33"/>
            <w:vAlign w:val="center"/>
          </w:tcPr>
          <w:p w14:paraId="210BE2B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5.03%</w:t>
            </w:r>
          </w:p>
        </w:tc>
      </w:tr>
      <w:tr w:rsidR="00A14B03" w:rsidRPr="006561FC" w14:paraId="7689558A" w14:textId="77777777">
        <w:trPr>
          <w:trHeight w:val="112"/>
        </w:trPr>
        <w:tc>
          <w:tcPr>
            <w:tcW w:w="304" w:type="dxa"/>
            <w:vMerge/>
            <w:vAlign w:val="center"/>
          </w:tcPr>
          <w:p w14:paraId="381661B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DAF9CD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521E65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608F3EF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4.82</w:t>
            </w:r>
          </w:p>
        </w:tc>
        <w:tc>
          <w:tcPr>
            <w:tcW w:w="773" w:type="dxa"/>
            <w:shd w:val="clear" w:color="auto" w:fill="auto"/>
            <w:vAlign w:val="center"/>
          </w:tcPr>
          <w:p w14:paraId="726FB15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12.11</w:t>
            </w:r>
          </w:p>
        </w:tc>
        <w:tc>
          <w:tcPr>
            <w:tcW w:w="773" w:type="dxa"/>
            <w:shd w:val="clear" w:color="auto" w:fill="D9E2F3" w:themeFill="accent1" w:themeFillTint="33"/>
            <w:vAlign w:val="center"/>
          </w:tcPr>
          <w:p w14:paraId="41F3637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151.24%</w:t>
            </w:r>
          </w:p>
        </w:tc>
        <w:tc>
          <w:tcPr>
            <w:tcW w:w="773" w:type="dxa"/>
            <w:shd w:val="clear" w:color="auto" w:fill="auto"/>
            <w:vAlign w:val="center"/>
          </w:tcPr>
          <w:p w14:paraId="313BDF0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4.35</w:t>
            </w:r>
          </w:p>
        </w:tc>
        <w:tc>
          <w:tcPr>
            <w:tcW w:w="772" w:type="dxa"/>
            <w:shd w:val="clear" w:color="auto" w:fill="auto"/>
            <w:vAlign w:val="center"/>
          </w:tcPr>
          <w:p w14:paraId="60E76F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11.49</w:t>
            </w:r>
          </w:p>
        </w:tc>
        <w:tc>
          <w:tcPr>
            <w:tcW w:w="772" w:type="dxa"/>
            <w:shd w:val="clear" w:color="auto" w:fill="D9E2F3" w:themeFill="accent1" w:themeFillTint="33"/>
            <w:vAlign w:val="center"/>
          </w:tcPr>
          <w:p w14:paraId="29BD97E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164.14%</w:t>
            </w:r>
          </w:p>
        </w:tc>
        <w:tc>
          <w:tcPr>
            <w:tcW w:w="773" w:type="dxa"/>
            <w:shd w:val="clear" w:color="auto" w:fill="auto"/>
            <w:vAlign w:val="center"/>
          </w:tcPr>
          <w:p w14:paraId="6979A40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3.83</w:t>
            </w:r>
          </w:p>
        </w:tc>
        <w:tc>
          <w:tcPr>
            <w:tcW w:w="927" w:type="dxa"/>
            <w:shd w:val="clear" w:color="auto" w:fill="auto"/>
            <w:vAlign w:val="center"/>
          </w:tcPr>
          <w:p w14:paraId="7A9781D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10.93</w:t>
            </w:r>
          </w:p>
        </w:tc>
        <w:tc>
          <w:tcPr>
            <w:tcW w:w="929" w:type="dxa"/>
            <w:shd w:val="clear" w:color="auto" w:fill="D9E2F3" w:themeFill="accent1" w:themeFillTint="33"/>
            <w:vAlign w:val="center"/>
          </w:tcPr>
          <w:p w14:paraId="215C8C9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185.38%</w:t>
            </w:r>
          </w:p>
        </w:tc>
      </w:tr>
      <w:tr w:rsidR="00A14B03" w:rsidRPr="006561FC" w14:paraId="7C3E667D" w14:textId="77777777">
        <w:trPr>
          <w:trHeight w:val="112"/>
        </w:trPr>
        <w:tc>
          <w:tcPr>
            <w:tcW w:w="304" w:type="dxa"/>
            <w:vMerge/>
            <w:vAlign w:val="center"/>
          </w:tcPr>
          <w:p w14:paraId="0DA3783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5346700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504484E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6FAC3D6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0.84</w:t>
            </w:r>
          </w:p>
        </w:tc>
        <w:tc>
          <w:tcPr>
            <w:tcW w:w="773" w:type="dxa"/>
            <w:shd w:val="clear" w:color="auto" w:fill="auto"/>
            <w:vAlign w:val="center"/>
          </w:tcPr>
          <w:p w14:paraId="3DBC994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0.82</w:t>
            </w:r>
          </w:p>
        </w:tc>
        <w:tc>
          <w:tcPr>
            <w:tcW w:w="773" w:type="dxa"/>
            <w:shd w:val="clear" w:color="auto" w:fill="D9E2F3" w:themeFill="accent1" w:themeFillTint="33"/>
            <w:vAlign w:val="center"/>
          </w:tcPr>
          <w:p w14:paraId="0751BC4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-2.38%</w:t>
            </w:r>
          </w:p>
        </w:tc>
        <w:tc>
          <w:tcPr>
            <w:tcW w:w="773" w:type="dxa"/>
            <w:shd w:val="clear" w:color="auto" w:fill="auto"/>
            <w:vAlign w:val="center"/>
          </w:tcPr>
          <w:p w14:paraId="65B07DB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0.86</w:t>
            </w:r>
          </w:p>
        </w:tc>
        <w:tc>
          <w:tcPr>
            <w:tcW w:w="772" w:type="dxa"/>
            <w:shd w:val="clear" w:color="auto" w:fill="auto"/>
            <w:vAlign w:val="center"/>
          </w:tcPr>
          <w:p w14:paraId="3ED4408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0.85</w:t>
            </w:r>
          </w:p>
        </w:tc>
        <w:tc>
          <w:tcPr>
            <w:tcW w:w="772" w:type="dxa"/>
            <w:shd w:val="clear" w:color="auto" w:fill="D9E2F3" w:themeFill="accent1" w:themeFillTint="33"/>
            <w:vAlign w:val="center"/>
          </w:tcPr>
          <w:p w14:paraId="6FBC73D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-1.16%</w:t>
            </w:r>
          </w:p>
        </w:tc>
        <w:tc>
          <w:tcPr>
            <w:tcW w:w="773" w:type="dxa"/>
            <w:shd w:val="clear" w:color="auto" w:fill="auto"/>
            <w:vAlign w:val="center"/>
          </w:tcPr>
          <w:p w14:paraId="2BB45E5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0.93</w:t>
            </w:r>
          </w:p>
        </w:tc>
        <w:tc>
          <w:tcPr>
            <w:tcW w:w="927" w:type="dxa"/>
            <w:shd w:val="clear" w:color="auto" w:fill="auto"/>
            <w:vAlign w:val="center"/>
          </w:tcPr>
          <w:p w14:paraId="4194E13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1.07</w:t>
            </w:r>
          </w:p>
        </w:tc>
        <w:tc>
          <w:tcPr>
            <w:tcW w:w="929" w:type="dxa"/>
            <w:shd w:val="clear" w:color="auto" w:fill="D9E2F3" w:themeFill="accent1" w:themeFillTint="33"/>
            <w:vAlign w:val="center"/>
          </w:tcPr>
          <w:p w14:paraId="0791B7A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15.05%</w:t>
            </w:r>
          </w:p>
        </w:tc>
      </w:tr>
      <w:tr w:rsidR="00A14B03" w:rsidRPr="006561FC" w14:paraId="299C68A6" w14:textId="77777777">
        <w:trPr>
          <w:trHeight w:val="112"/>
        </w:trPr>
        <w:tc>
          <w:tcPr>
            <w:tcW w:w="304" w:type="dxa"/>
            <w:vMerge/>
            <w:vAlign w:val="center"/>
          </w:tcPr>
          <w:p w14:paraId="00EEC2C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2B3C97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6451E1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44A05CA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0.45</w:t>
            </w:r>
          </w:p>
        </w:tc>
        <w:tc>
          <w:tcPr>
            <w:tcW w:w="773" w:type="dxa"/>
            <w:shd w:val="clear" w:color="auto" w:fill="auto"/>
            <w:vAlign w:val="center"/>
          </w:tcPr>
          <w:p w14:paraId="5710508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0.45</w:t>
            </w:r>
          </w:p>
        </w:tc>
        <w:tc>
          <w:tcPr>
            <w:tcW w:w="773" w:type="dxa"/>
            <w:shd w:val="clear" w:color="auto" w:fill="D9E2F3" w:themeFill="accent1" w:themeFillTint="33"/>
            <w:vAlign w:val="center"/>
          </w:tcPr>
          <w:p w14:paraId="27ED682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c>
          <w:tcPr>
            <w:tcW w:w="773" w:type="dxa"/>
            <w:shd w:val="clear" w:color="auto" w:fill="auto"/>
            <w:vAlign w:val="center"/>
          </w:tcPr>
          <w:p w14:paraId="59C0E98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0.45</w:t>
            </w:r>
          </w:p>
        </w:tc>
        <w:tc>
          <w:tcPr>
            <w:tcW w:w="772" w:type="dxa"/>
            <w:shd w:val="clear" w:color="auto" w:fill="auto"/>
            <w:vAlign w:val="center"/>
          </w:tcPr>
          <w:p w14:paraId="58CC69B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0.48</w:t>
            </w:r>
          </w:p>
        </w:tc>
        <w:tc>
          <w:tcPr>
            <w:tcW w:w="772" w:type="dxa"/>
            <w:shd w:val="clear" w:color="auto" w:fill="D9E2F3" w:themeFill="accent1" w:themeFillTint="33"/>
            <w:vAlign w:val="center"/>
          </w:tcPr>
          <w:p w14:paraId="3501553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6.67%</w:t>
            </w:r>
          </w:p>
        </w:tc>
        <w:tc>
          <w:tcPr>
            <w:tcW w:w="773" w:type="dxa"/>
            <w:shd w:val="clear" w:color="auto" w:fill="auto"/>
            <w:vAlign w:val="center"/>
          </w:tcPr>
          <w:p w14:paraId="0F3026B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0.48</w:t>
            </w:r>
          </w:p>
        </w:tc>
        <w:tc>
          <w:tcPr>
            <w:tcW w:w="927" w:type="dxa"/>
            <w:shd w:val="clear" w:color="auto" w:fill="auto"/>
            <w:vAlign w:val="center"/>
          </w:tcPr>
          <w:p w14:paraId="4549B8E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0.48</w:t>
            </w:r>
          </w:p>
        </w:tc>
        <w:tc>
          <w:tcPr>
            <w:tcW w:w="929" w:type="dxa"/>
            <w:shd w:val="clear" w:color="auto" w:fill="D9E2F3" w:themeFill="accent1" w:themeFillTint="33"/>
            <w:vAlign w:val="center"/>
          </w:tcPr>
          <w:p w14:paraId="38477D3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r>
      <w:tr w:rsidR="00A14B03" w:rsidRPr="006561FC" w14:paraId="59A57334" w14:textId="77777777">
        <w:trPr>
          <w:trHeight w:val="112"/>
        </w:trPr>
        <w:tc>
          <w:tcPr>
            <w:tcW w:w="304" w:type="dxa"/>
            <w:vMerge/>
            <w:vAlign w:val="center"/>
          </w:tcPr>
          <w:p w14:paraId="706779D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CB9857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442232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784AC7A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0.77</w:t>
            </w:r>
          </w:p>
        </w:tc>
        <w:tc>
          <w:tcPr>
            <w:tcW w:w="773" w:type="dxa"/>
            <w:shd w:val="clear" w:color="auto" w:fill="auto"/>
            <w:vAlign w:val="center"/>
          </w:tcPr>
          <w:p w14:paraId="67DB79D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0.77</w:t>
            </w:r>
          </w:p>
        </w:tc>
        <w:tc>
          <w:tcPr>
            <w:tcW w:w="773" w:type="dxa"/>
            <w:shd w:val="clear" w:color="auto" w:fill="D9E2F3" w:themeFill="accent1" w:themeFillTint="33"/>
            <w:vAlign w:val="center"/>
          </w:tcPr>
          <w:p w14:paraId="69DDEAE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c>
          <w:tcPr>
            <w:tcW w:w="773" w:type="dxa"/>
            <w:shd w:val="clear" w:color="auto" w:fill="auto"/>
            <w:vAlign w:val="center"/>
          </w:tcPr>
          <w:p w14:paraId="018A33F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0.77</w:t>
            </w:r>
          </w:p>
        </w:tc>
        <w:tc>
          <w:tcPr>
            <w:tcW w:w="772" w:type="dxa"/>
            <w:shd w:val="clear" w:color="auto" w:fill="auto"/>
            <w:vAlign w:val="center"/>
          </w:tcPr>
          <w:p w14:paraId="2DF7F7C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0.77</w:t>
            </w:r>
          </w:p>
        </w:tc>
        <w:tc>
          <w:tcPr>
            <w:tcW w:w="772" w:type="dxa"/>
            <w:shd w:val="clear" w:color="auto" w:fill="D9E2F3" w:themeFill="accent1" w:themeFillTint="33"/>
            <w:vAlign w:val="center"/>
          </w:tcPr>
          <w:p w14:paraId="1CE9427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c>
          <w:tcPr>
            <w:tcW w:w="773" w:type="dxa"/>
            <w:shd w:val="clear" w:color="auto" w:fill="auto"/>
            <w:vAlign w:val="center"/>
          </w:tcPr>
          <w:p w14:paraId="3BA8BFC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0.8</w:t>
            </w:r>
          </w:p>
        </w:tc>
        <w:tc>
          <w:tcPr>
            <w:tcW w:w="927" w:type="dxa"/>
            <w:shd w:val="clear" w:color="auto" w:fill="auto"/>
            <w:vAlign w:val="center"/>
          </w:tcPr>
          <w:p w14:paraId="53D1982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0.84</w:t>
            </w:r>
          </w:p>
        </w:tc>
        <w:tc>
          <w:tcPr>
            <w:tcW w:w="929" w:type="dxa"/>
            <w:shd w:val="clear" w:color="auto" w:fill="D9E2F3" w:themeFill="accent1" w:themeFillTint="33"/>
            <w:vAlign w:val="center"/>
          </w:tcPr>
          <w:p w14:paraId="2AC81A4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5.00%</w:t>
            </w:r>
          </w:p>
        </w:tc>
      </w:tr>
      <w:tr w:rsidR="00A14B03" w:rsidRPr="006561FC" w14:paraId="01E9C02D" w14:textId="77777777">
        <w:trPr>
          <w:trHeight w:val="112"/>
        </w:trPr>
        <w:tc>
          <w:tcPr>
            <w:tcW w:w="304" w:type="dxa"/>
            <w:vMerge/>
            <w:vAlign w:val="center"/>
          </w:tcPr>
          <w:p w14:paraId="3B41886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C1BA51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B989DD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18EB6BE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1.41</w:t>
            </w:r>
          </w:p>
        </w:tc>
        <w:tc>
          <w:tcPr>
            <w:tcW w:w="773" w:type="dxa"/>
            <w:shd w:val="clear" w:color="auto" w:fill="auto"/>
            <w:vAlign w:val="center"/>
          </w:tcPr>
          <w:p w14:paraId="1A97B5B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1.38</w:t>
            </w:r>
          </w:p>
        </w:tc>
        <w:tc>
          <w:tcPr>
            <w:tcW w:w="773" w:type="dxa"/>
            <w:shd w:val="clear" w:color="auto" w:fill="D9E2F3" w:themeFill="accent1" w:themeFillTint="33"/>
            <w:vAlign w:val="center"/>
          </w:tcPr>
          <w:p w14:paraId="49221E4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-2.13%</w:t>
            </w:r>
          </w:p>
        </w:tc>
        <w:tc>
          <w:tcPr>
            <w:tcW w:w="773" w:type="dxa"/>
            <w:shd w:val="clear" w:color="auto" w:fill="auto"/>
            <w:vAlign w:val="center"/>
          </w:tcPr>
          <w:p w14:paraId="3CF0F8A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1.45</w:t>
            </w:r>
          </w:p>
        </w:tc>
        <w:tc>
          <w:tcPr>
            <w:tcW w:w="772" w:type="dxa"/>
            <w:shd w:val="clear" w:color="auto" w:fill="auto"/>
            <w:vAlign w:val="center"/>
          </w:tcPr>
          <w:p w14:paraId="03806E4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1.41</w:t>
            </w:r>
          </w:p>
        </w:tc>
        <w:tc>
          <w:tcPr>
            <w:tcW w:w="772" w:type="dxa"/>
            <w:shd w:val="clear" w:color="auto" w:fill="D9E2F3" w:themeFill="accent1" w:themeFillTint="33"/>
            <w:vAlign w:val="center"/>
          </w:tcPr>
          <w:p w14:paraId="7114199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-2.76%</w:t>
            </w:r>
          </w:p>
        </w:tc>
        <w:tc>
          <w:tcPr>
            <w:tcW w:w="773" w:type="dxa"/>
            <w:shd w:val="clear" w:color="auto" w:fill="auto"/>
            <w:vAlign w:val="center"/>
          </w:tcPr>
          <w:p w14:paraId="2B26E11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1.66</w:t>
            </w:r>
          </w:p>
        </w:tc>
        <w:tc>
          <w:tcPr>
            <w:tcW w:w="927" w:type="dxa"/>
            <w:shd w:val="clear" w:color="auto" w:fill="auto"/>
            <w:vAlign w:val="center"/>
          </w:tcPr>
          <w:p w14:paraId="0D9524F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2.16</w:t>
            </w:r>
          </w:p>
        </w:tc>
        <w:tc>
          <w:tcPr>
            <w:tcW w:w="929" w:type="dxa"/>
            <w:shd w:val="clear" w:color="auto" w:fill="D9E2F3" w:themeFill="accent1" w:themeFillTint="33"/>
            <w:vAlign w:val="center"/>
          </w:tcPr>
          <w:p w14:paraId="2DB7DEC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30.12%</w:t>
            </w:r>
          </w:p>
        </w:tc>
      </w:tr>
      <w:tr w:rsidR="00A14B03" w:rsidRPr="006561FC" w14:paraId="340AA4A4" w14:textId="77777777">
        <w:trPr>
          <w:trHeight w:val="112"/>
        </w:trPr>
        <w:tc>
          <w:tcPr>
            <w:tcW w:w="304" w:type="dxa"/>
            <w:vMerge/>
            <w:vAlign w:val="center"/>
          </w:tcPr>
          <w:p w14:paraId="7F7E2FF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2702609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213F324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1078AFF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0102D52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64B8AE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1C1BD84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7344C56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3054ECD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450DA1A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36FE94E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5FA4101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1F9B6274" w14:textId="77777777">
        <w:trPr>
          <w:trHeight w:val="112"/>
        </w:trPr>
        <w:tc>
          <w:tcPr>
            <w:tcW w:w="304" w:type="dxa"/>
            <w:vMerge/>
            <w:vAlign w:val="center"/>
          </w:tcPr>
          <w:p w14:paraId="175AF05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6C2D50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B7359D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23496C7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52D2B3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784D42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46F8F87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58614DC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27F226A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0FC2DB6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41687B8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6057B3D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66F6BA5D" w14:textId="77777777">
        <w:trPr>
          <w:trHeight w:val="112"/>
        </w:trPr>
        <w:tc>
          <w:tcPr>
            <w:tcW w:w="304" w:type="dxa"/>
            <w:vMerge/>
            <w:vAlign w:val="center"/>
          </w:tcPr>
          <w:p w14:paraId="271CAEB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26793A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A971F3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0296574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5C9E284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3A7B6F6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2C6DA3D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0532B49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0546BDA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05E67D5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766466D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04CA7BA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3A0107CC" w14:textId="77777777">
        <w:trPr>
          <w:trHeight w:val="112"/>
        </w:trPr>
        <w:tc>
          <w:tcPr>
            <w:tcW w:w="304" w:type="dxa"/>
            <w:vMerge/>
            <w:vAlign w:val="center"/>
          </w:tcPr>
          <w:p w14:paraId="225875E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6B0CD6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7C4CD1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13FDFCE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11DBC6D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3768044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2C79711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49F4298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36EA771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5BE76CA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5840C89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485D2FD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705E33A6" w14:textId="77777777">
        <w:trPr>
          <w:trHeight w:val="112"/>
        </w:trPr>
        <w:tc>
          <w:tcPr>
            <w:tcW w:w="304" w:type="dxa"/>
            <w:vMerge/>
            <w:vAlign w:val="center"/>
          </w:tcPr>
          <w:p w14:paraId="5494FBE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7290516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2590257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25F993C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1.86</w:t>
            </w:r>
          </w:p>
        </w:tc>
        <w:tc>
          <w:tcPr>
            <w:tcW w:w="773" w:type="dxa"/>
            <w:shd w:val="clear" w:color="auto" w:fill="auto"/>
            <w:vAlign w:val="center"/>
          </w:tcPr>
          <w:p w14:paraId="72A8164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1.4</w:t>
            </w:r>
          </w:p>
        </w:tc>
        <w:tc>
          <w:tcPr>
            <w:tcW w:w="773" w:type="dxa"/>
            <w:shd w:val="clear" w:color="auto" w:fill="D9E2F3" w:themeFill="accent1" w:themeFillTint="33"/>
            <w:vAlign w:val="center"/>
          </w:tcPr>
          <w:p w14:paraId="356CB1B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-24.73%</w:t>
            </w:r>
          </w:p>
        </w:tc>
        <w:tc>
          <w:tcPr>
            <w:tcW w:w="773" w:type="dxa"/>
            <w:shd w:val="clear" w:color="auto" w:fill="auto"/>
            <w:vAlign w:val="center"/>
          </w:tcPr>
          <w:p w14:paraId="25E9707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2.09</w:t>
            </w:r>
          </w:p>
        </w:tc>
        <w:tc>
          <w:tcPr>
            <w:tcW w:w="772" w:type="dxa"/>
            <w:shd w:val="clear" w:color="auto" w:fill="auto"/>
            <w:vAlign w:val="center"/>
          </w:tcPr>
          <w:p w14:paraId="078BB88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1.56</w:t>
            </w:r>
          </w:p>
        </w:tc>
        <w:tc>
          <w:tcPr>
            <w:tcW w:w="772" w:type="dxa"/>
            <w:shd w:val="clear" w:color="auto" w:fill="D9E2F3" w:themeFill="accent1" w:themeFillTint="33"/>
            <w:vAlign w:val="center"/>
          </w:tcPr>
          <w:p w14:paraId="163206B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-25.36%</w:t>
            </w:r>
          </w:p>
        </w:tc>
        <w:tc>
          <w:tcPr>
            <w:tcW w:w="773" w:type="dxa"/>
            <w:shd w:val="clear" w:color="auto" w:fill="auto"/>
            <w:vAlign w:val="center"/>
          </w:tcPr>
          <w:p w14:paraId="1837F91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2.48</w:t>
            </w:r>
          </w:p>
        </w:tc>
        <w:tc>
          <w:tcPr>
            <w:tcW w:w="927" w:type="dxa"/>
            <w:shd w:val="clear" w:color="auto" w:fill="auto"/>
            <w:vAlign w:val="center"/>
          </w:tcPr>
          <w:p w14:paraId="365AB43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1.81</w:t>
            </w:r>
          </w:p>
        </w:tc>
        <w:tc>
          <w:tcPr>
            <w:tcW w:w="929" w:type="dxa"/>
            <w:shd w:val="clear" w:color="auto" w:fill="D9E2F3" w:themeFill="accent1" w:themeFillTint="33"/>
            <w:vAlign w:val="center"/>
          </w:tcPr>
          <w:p w14:paraId="50BFFD1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-27.02%</w:t>
            </w:r>
          </w:p>
        </w:tc>
      </w:tr>
      <w:tr w:rsidR="00A14B03" w:rsidRPr="006561FC" w14:paraId="4B7D988D" w14:textId="77777777">
        <w:trPr>
          <w:trHeight w:val="112"/>
        </w:trPr>
        <w:tc>
          <w:tcPr>
            <w:tcW w:w="304" w:type="dxa"/>
            <w:vMerge/>
            <w:vAlign w:val="center"/>
          </w:tcPr>
          <w:p w14:paraId="68F059A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7ABEFF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A2205E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1649AF6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0.59</w:t>
            </w:r>
          </w:p>
        </w:tc>
        <w:tc>
          <w:tcPr>
            <w:tcW w:w="773" w:type="dxa"/>
            <w:shd w:val="clear" w:color="auto" w:fill="auto"/>
            <w:vAlign w:val="center"/>
          </w:tcPr>
          <w:p w14:paraId="23DB1AF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0.48</w:t>
            </w:r>
          </w:p>
        </w:tc>
        <w:tc>
          <w:tcPr>
            <w:tcW w:w="773" w:type="dxa"/>
            <w:shd w:val="clear" w:color="auto" w:fill="D9E2F3" w:themeFill="accent1" w:themeFillTint="33"/>
            <w:vAlign w:val="center"/>
          </w:tcPr>
          <w:p w14:paraId="27A6956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-18.64%</w:t>
            </w:r>
          </w:p>
        </w:tc>
        <w:tc>
          <w:tcPr>
            <w:tcW w:w="773" w:type="dxa"/>
            <w:shd w:val="clear" w:color="auto" w:fill="auto"/>
            <w:vAlign w:val="center"/>
          </w:tcPr>
          <w:p w14:paraId="3CBE6D2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0.59</w:t>
            </w:r>
          </w:p>
        </w:tc>
        <w:tc>
          <w:tcPr>
            <w:tcW w:w="772" w:type="dxa"/>
            <w:shd w:val="clear" w:color="auto" w:fill="auto"/>
            <w:vAlign w:val="center"/>
          </w:tcPr>
          <w:p w14:paraId="706F529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0.48</w:t>
            </w:r>
          </w:p>
        </w:tc>
        <w:tc>
          <w:tcPr>
            <w:tcW w:w="772" w:type="dxa"/>
            <w:shd w:val="clear" w:color="auto" w:fill="D9E2F3" w:themeFill="accent1" w:themeFillTint="33"/>
            <w:vAlign w:val="center"/>
          </w:tcPr>
          <w:p w14:paraId="79C0D66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-18.64%</w:t>
            </w:r>
          </w:p>
        </w:tc>
        <w:tc>
          <w:tcPr>
            <w:tcW w:w="773" w:type="dxa"/>
            <w:shd w:val="clear" w:color="auto" w:fill="auto"/>
            <w:vAlign w:val="center"/>
          </w:tcPr>
          <w:p w14:paraId="75EF16C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0.63</w:t>
            </w:r>
          </w:p>
        </w:tc>
        <w:tc>
          <w:tcPr>
            <w:tcW w:w="927" w:type="dxa"/>
            <w:shd w:val="clear" w:color="auto" w:fill="auto"/>
            <w:vAlign w:val="center"/>
          </w:tcPr>
          <w:p w14:paraId="704A6C0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0.48</w:t>
            </w:r>
          </w:p>
        </w:tc>
        <w:tc>
          <w:tcPr>
            <w:tcW w:w="929" w:type="dxa"/>
            <w:shd w:val="clear" w:color="auto" w:fill="D9E2F3" w:themeFill="accent1" w:themeFillTint="33"/>
            <w:vAlign w:val="center"/>
          </w:tcPr>
          <w:p w14:paraId="721FDD6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-23.81%</w:t>
            </w:r>
          </w:p>
        </w:tc>
      </w:tr>
      <w:tr w:rsidR="00A14B03" w:rsidRPr="006561FC" w14:paraId="1BFC2EBC" w14:textId="77777777">
        <w:trPr>
          <w:trHeight w:val="112"/>
        </w:trPr>
        <w:tc>
          <w:tcPr>
            <w:tcW w:w="304" w:type="dxa"/>
            <w:vMerge/>
            <w:vAlign w:val="center"/>
          </w:tcPr>
          <w:p w14:paraId="2C5234D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8C2BB6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19B61D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11043FC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1.8</w:t>
            </w:r>
          </w:p>
        </w:tc>
        <w:tc>
          <w:tcPr>
            <w:tcW w:w="773" w:type="dxa"/>
            <w:shd w:val="clear" w:color="auto" w:fill="auto"/>
            <w:vAlign w:val="center"/>
          </w:tcPr>
          <w:p w14:paraId="6B0F9F9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1.02</w:t>
            </w:r>
          </w:p>
        </w:tc>
        <w:tc>
          <w:tcPr>
            <w:tcW w:w="773" w:type="dxa"/>
            <w:shd w:val="clear" w:color="auto" w:fill="D9E2F3" w:themeFill="accent1" w:themeFillTint="33"/>
            <w:vAlign w:val="center"/>
          </w:tcPr>
          <w:p w14:paraId="516B409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-43.33%</w:t>
            </w:r>
          </w:p>
        </w:tc>
        <w:tc>
          <w:tcPr>
            <w:tcW w:w="773" w:type="dxa"/>
            <w:shd w:val="clear" w:color="auto" w:fill="auto"/>
            <w:vAlign w:val="center"/>
          </w:tcPr>
          <w:p w14:paraId="1A9908A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1.98</w:t>
            </w:r>
          </w:p>
        </w:tc>
        <w:tc>
          <w:tcPr>
            <w:tcW w:w="772" w:type="dxa"/>
            <w:shd w:val="clear" w:color="auto" w:fill="auto"/>
            <w:vAlign w:val="center"/>
          </w:tcPr>
          <w:p w14:paraId="7BEE439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1.13</w:t>
            </w:r>
          </w:p>
        </w:tc>
        <w:tc>
          <w:tcPr>
            <w:tcW w:w="772" w:type="dxa"/>
            <w:shd w:val="clear" w:color="auto" w:fill="D9E2F3" w:themeFill="accent1" w:themeFillTint="33"/>
            <w:vAlign w:val="center"/>
          </w:tcPr>
          <w:p w14:paraId="7EA4C06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-42.93%</w:t>
            </w:r>
          </w:p>
        </w:tc>
        <w:tc>
          <w:tcPr>
            <w:tcW w:w="773" w:type="dxa"/>
            <w:shd w:val="clear" w:color="auto" w:fill="auto"/>
            <w:vAlign w:val="center"/>
          </w:tcPr>
          <w:p w14:paraId="11768F6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2.2</w:t>
            </w:r>
          </w:p>
        </w:tc>
        <w:tc>
          <w:tcPr>
            <w:tcW w:w="927" w:type="dxa"/>
            <w:shd w:val="clear" w:color="auto" w:fill="auto"/>
            <w:vAlign w:val="center"/>
          </w:tcPr>
          <w:p w14:paraId="0C67533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1.27</w:t>
            </w:r>
          </w:p>
        </w:tc>
        <w:tc>
          <w:tcPr>
            <w:tcW w:w="929" w:type="dxa"/>
            <w:shd w:val="clear" w:color="auto" w:fill="D9E2F3" w:themeFill="accent1" w:themeFillTint="33"/>
            <w:vAlign w:val="center"/>
          </w:tcPr>
          <w:p w14:paraId="72F0D3D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-42.27%</w:t>
            </w:r>
          </w:p>
        </w:tc>
      </w:tr>
      <w:tr w:rsidR="00A14B03" w:rsidRPr="006561FC" w14:paraId="131B69A1" w14:textId="77777777">
        <w:trPr>
          <w:trHeight w:val="112"/>
        </w:trPr>
        <w:tc>
          <w:tcPr>
            <w:tcW w:w="304" w:type="dxa"/>
            <w:vMerge/>
            <w:vAlign w:val="center"/>
          </w:tcPr>
          <w:p w14:paraId="3499A25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4F688E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0EDD0F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3E767A8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3.34</w:t>
            </w:r>
          </w:p>
        </w:tc>
        <w:tc>
          <w:tcPr>
            <w:tcW w:w="773" w:type="dxa"/>
            <w:shd w:val="clear" w:color="auto" w:fill="auto"/>
            <w:vAlign w:val="center"/>
          </w:tcPr>
          <w:p w14:paraId="6247955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2.91</w:t>
            </w:r>
          </w:p>
        </w:tc>
        <w:tc>
          <w:tcPr>
            <w:tcW w:w="773" w:type="dxa"/>
            <w:shd w:val="clear" w:color="auto" w:fill="D9E2F3" w:themeFill="accent1" w:themeFillTint="33"/>
            <w:vAlign w:val="center"/>
          </w:tcPr>
          <w:p w14:paraId="6F38F90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-12.87%</w:t>
            </w:r>
          </w:p>
        </w:tc>
        <w:tc>
          <w:tcPr>
            <w:tcW w:w="773" w:type="dxa"/>
            <w:shd w:val="clear" w:color="auto" w:fill="auto"/>
            <w:vAlign w:val="center"/>
          </w:tcPr>
          <w:p w14:paraId="77B76EB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4.34</w:t>
            </w:r>
          </w:p>
        </w:tc>
        <w:tc>
          <w:tcPr>
            <w:tcW w:w="772" w:type="dxa"/>
            <w:shd w:val="clear" w:color="auto" w:fill="auto"/>
            <w:vAlign w:val="center"/>
          </w:tcPr>
          <w:p w14:paraId="5320552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3.77</w:t>
            </w:r>
          </w:p>
        </w:tc>
        <w:tc>
          <w:tcPr>
            <w:tcW w:w="772" w:type="dxa"/>
            <w:shd w:val="clear" w:color="auto" w:fill="D9E2F3" w:themeFill="accent1" w:themeFillTint="33"/>
            <w:vAlign w:val="center"/>
          </w:tcPr>
          <w:p w14:paraId="1A6F82D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-13.13%</w:t>
            </w:r>
          </w:p>
        </w:tc>
        <w:tc>
          <w:tcPr>
            <w:tcW w:w="773" w:type="dxa"/>
            <w:shd w:val="clear" w:color="auto" w:fill="auto"/>
            <w:vAlign w:val="center"/>
          </w:tcPr>
          <w:p w14:paraId="42FAA15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5.55</w:t>
            </w:r>
          </w:p>
        </w:tc>
        <w:tc>
          <w:tcPr>
            <w:tcW w:w="927" w:type="dxa"/>
            <w:shd w:val="clear" w:color="auto" w:fill="auto"/>
            <w:vAlign w:val="center"/>
          </w:tcPr>
          <w:p w14:paraId="240C1B1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4.77</w:t>
            </w:r>
          </w:p>
        </w:tc>
        <w:tc>
          <w:tcPr>
            <w:tcW w:w="929" w:type="dxa"/>
            <w:shd w:val="clear" w:color="auto" w:fill="D9E2F3" w:themeFill="accent1" w:themeFillTint="33"/>
            <w:vAlign w:val="center"/>
          </w:tcPr>
          <w:p w14:paraId="7F76FED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-14.05%</w:t>
            </w:r>
          </w:p>
        </w:tc>
      </w:tr>
      <w:tr w:rsidR="00A14B03" w:rsidRPr="006561FC" w14:paraId="787F9FD5" w14:textId="77777777">
        <w:trPr>
          <w:trHeight w:val="112"/>
        </w:trPr>
        <w:tc>
          <w:tcPr>
            <w:tcW w:w="304" w:type="dxa"/>
            <w:vMerge/>
            <w:vAlign w:val="center"/>
          </w:tcPr>
          <w:p w14:paraId="1DB0122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06B4C1F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5F815D1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00DC548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1FA49D5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0934A63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43DA47C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280004F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23CBDA0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5E77943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2C7D9D6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6A0C64B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430F17F8" w14:textId="77777777">
        <w:trPr>
          <w:trHeight w:val="112"/>
        </w:trPr>
        <w:tc>
          <w:tcPr>
            <w:tcW w:w="304" w:type="dxa"/>
            <w:vMerge/>
            <w:vAlign w:val="center"/>
          </w:tcPr>
          <w:p w14:paraId="53239DC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86978D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14DD93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429348F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2763A6E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35064D4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4DCF451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239AEC0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095CE25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4B6406B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5763400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159CFFD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0E45ECC9" w14:textId="77777777">
        <w:trPr>
          <w:trHeight w:val="112"/>
        </w:trPr>
        <w:tc>
          <w:tcPr>
            <w:tcW w:w="304" w:type="dxa"/>
            <w:vMerge/>
            <w:vAlign w:val="center"/>
          </w:tcPr>
          <w:p w14:paraId="3517688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E11B7F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8CA7B8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3AF1E83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6D66A80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1649D04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28C8918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3182EDE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06EDDAA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6DE974A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302C47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2DBB876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72671A30" w14:textId="77777777">
        <w:trPr>
          <w:trHeight w:val="112"/>
        </w:trPr>
        <w:tc>
          <w:tcPr>
            <w:tcW w:w="304" w:type="dxa"/>
            <w:vMerge/>
            <w:vAlign w:val="center"/>
          </w:tcPr>
          <w:p w14:paraId="2B998C4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CA633B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F19C8D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2B3BD60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318D805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1C804D6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01259E0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1B2BCB2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7A1C9C5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36A765E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4EFE17E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04E8CF5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5EBCFCEC" w14:textId="77777777">
        <w:trPr>
          <w:trHeight w:val="112"/>
        </w:trPr>
        <w:tc>
          <w:tcPr>
            <w:tcW w:w="304" w:type="dxa"/>
            <w:vMerge/>
            <w:vAlign w:val="center"/>
          </w:tcPr>
          <w:p w14:paraId="78649E9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472604E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Type-1 RU (%)</w:t>
            </w:r>
          </w:p>
        </w:tc>
        <w:tc>
          <w:tcPr>
            <w:tcW w:w="944" w:type="dxa"/>
            <w:vAlign w:val="center"/>
          </w:tcPr>
          <w:p w14:paraId="1897660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shd w:val="clear" w:color="auto" w:fill="auto"/>
            <w:vAlign w:val="center"/>
          </w:tcPr>
          <w:p w14:paraId="0332701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8.21%</w:t>
            </w:r>
          </w:p>
        </w:tc>
        <w:tc>
          <w:tcPr>
            <w:tcW w:w="773" w:type="dxa"/>
            <w:shd w:val="clear" w:color="auto" w:fill="auto"/>
            <w:vAlign w:val="center"/>
          </w:tcPr>
          <w:p w14:paraId="4102EFC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8.04%</w:t>
            </w:r>
          </w:p>
        </w:tc>
        <w:tc>
          <w:tcPr>
            <w:tcW w:w="773" w:type="dxa"/>
            <w:shd w:val="clear" w:color="auto" w:fill="D9E2F3" w:themeFill="accent1" w:themeFillTint="33"/>
            <w:vAlign w:val="center"/>
          </w:tcPr>
          <w:p w14:paraId="28B4B14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-2.07%</w:t>
            </w:r>
          </w:p>
        </w:tc>
        <w:tc>
          <w:tcPr>
            <w:tcW w:w="773" w:type="dxa"/>
            <w:shd w:val="clear" w:color="auto" w:fill="auto"/>
            <w:vAlign w:val="center"/>
          </w:tcPr>
          <w:p w14:paraId="3702E74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14.33%</w:t>
            </w:r>
          </w:p>
        </w:tc>
        <w:tc>
          <w:tcPr>
            <w:tcW w:w="772" w:type="dxa"/>
            <w:shd w:val="clear" w:color="auto" w:fill="auto"/>
            <w:vAlign w:val="center"/>
          </w:tcPr>
          <w:p w14:paraId="056FAF3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14.01%</w:t>
            </w:r>
          </w:p>
        </w:tc>
        <w:tc>
          <w:tcPr>
            <w:tcW w:w="772" w:type="dxa"/>
            <w:shd w:val="clear" w:color="auto" w:fill="D9E2F3" w:themeFill="accent1" w:themeFillTint="33"/>
            <w:vAlign w:val="center"/>
          </w:tcPr>
          <w:p w14:paraId="28A1A6B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-2.23%</w:t>
            </w:r>
          </w:p>
        </w:tc>
        <w:tc>
          <w:tcPr>
            <w:tcW w:w="773" w:type="dxa"/>
            <w:shd w:val="clear" w:color="auto" w:fill="auto"/>
            <w:vAlign w:val="center"/>
          </w:tcPr>
          <w:p w14:paraId="5C84F31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26.48%</w:t>
            </w:r>
          </w:p>
        </w:tc>
        <w:tc>
          <w:tcPr>
            <w:tcW w:w="927" w:type="dxa"/>
            <w:shd w:val="clear" w:color="auto" w:fill="auto"/>
            <w:vAlign w:val="center"/>
          </w:tcPr>
          <w:p w14:paraId="736DF5C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25.82%</w:t>
            </w:r>
          </w:p>
        </w:tc>
        <w:tc>
          <w:tcPr>
            <w:tcW w:w="929" w:type="dxa"/>
            <w:shd w:val="clear" w:color="auto" w:fill="D9E2F3" w:themeFill="accent1" w:themeFillTint="33"/>
            <w:vAlign w:val="center"/>
          </w:tcPr>
          <w:p w14:paraId="5C7A668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-2.49%</w:t>
            </w:r>
          </w:p>
        </w:tc>
      </w:tr>
      <w:tr w:rsidR="00A14B03" w:rsidRPr="006561FC" w14:paraId="2C5B1209" w14:textId="77777777">
        <w:trPr>
          <w:trHeight w:val="112"/>
        </w:trPr>
        <w:tc>
          <w:tcPr>
            <w:tcW w:w="304" w:type="dxa"/>
            <w:vMerge/>
            <w:vAlign w:val="center"/>
          </w:tcPr>
          <w:p w14:paraId="133FD17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1081" w:type="dxa"/>
            <w:vMerge/>
            <w:vAlign w:val="center"/>
          </w:tcPr>
          <w:p w14:paraId="1252782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00D8281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shd w:val="clear" w:color="auto" w:fill="auto"/>
            <w:vAlign w:val="center"/>
          </w:tcPr>
          <w:p w14:paraId="7F85DAF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1.56%</w:t>
            </w:r>
          </w:p>
        </w:tc>
        <w:tc>
          <w:tcPr>
            <w:tcW w:w="773" w:type="dxa"/>
            <w:shd w:val="clear" w:color="auto" w:fill="auto"/>
            <w:vAlign w:val="center"/>
          </w:tcPr>
          <w:p w14:paraId="4D2EC1F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1.53%</w:t>
            </w:r>
          </w:p>
        </w:tc>
        <w:tc>
          <w:tcPr>
            <w:tcW w:w="773" w:type="dxa"/>
            <w:shd w:val="clear" w:color="auto" w:fill="D9E2F3" w:themeFill="accent1" w:themeFillTint="33"/>
            <w:vAlign w:val="center"/>
          </w:tcPr>
          <w:p w14:paraId="15D45D5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-1.92%</w:t>
            </w:r>
          </w:p>
        </w:tc>
        <w:tc>
          <w:tcPr>
            <w:tcW w:w="773" w:type="dxa"/>
            <w:shd w:val="clear" w:color="auto" w:fill="auto"/>
            <w:vAlign w:val="center"/>
          </w:tcPr>
          <w:p w14:paraId="0F0D1A4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3.03%</w:t>
            </w:r>
          </w:p>
        </w:tc>
        <w:tc>
          <w:tcPr>
            <w:tcW w:w="772" w:type="dxa"/>
            <w:shd w:val="clear" w:color="auto" w:fill="auto"/>
            <w:vAlign w:val="center"/>
          </w:tcPr>
          <w:p w14:paraId="04B53F6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3.01%</w:t>
            </w:r>
          </w:p>
        </w:tc>
        <w:tc>
          <w:tcPr>
            <w:tcW w:w="772" w:type="dxa"/>
            <w:shd w:val="clear" w:color="auto" w:fill="D9E2F3" w:themeFill="accent1" w:themeFillTint="33"/>
            <w:vAlign w:val="center"/>
          </w:tcPr>
          <w:p w14:paraId="384E1BB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-0.66%</w:t>
            </w:r>
          </w:p>
        </w:tc>
        <w:tc>
          <w:tcPr>
            <w:tcW w:w="773" w:type="dxa"/>
            <w:shd w:val="clear" w:color="auto" w:fill="auto"/>
            <w:vAlign w:val="center"/>
          </w:tcPr>
          <w:p w14:paraId="27896E3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4.77%</w:t>
            </w:r>
          </w:p>
        </w:tc>
        <w:tc>
          <w:tcPr>
            <w:tcW w:w="927" w:type="dxa"/>
            <w:shd w:val="clear" w:color="auto" w:fill="auto"/>
            <w:vAlign w:val="center"/>
          </w:tcPr>
          <w:p w14:paraId="5E569CD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4.76%</w:t>
            </w:r>
          </w:p>
        </w:tc>
        <w:tc>
          <w:tcPr>
            <w:tcW w:w="929" w:type="dxa"/>
            <w:shd w:val="clear" w:color="auto" w:fill="D9E2F3" w:themeFill="accent1" w:themeFillTint="33"/>
            <w:vAlign w:val="center"/>
          </w:tcPr>
          <w:p w14:paraId="3BCC6C1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-0.21%</w:t>
            </w:r>
          </w:p>
        </w:tc>
      </w:tr>
      <w:tr w:rsidR="00A14B03" w:rsidRPr="006561FC" w14:paraId="57181461" w14:textId="77777777">
        <w:trPr>
          <w:trHeight w:val="112"/>
        </w:trPr>
        <w:tc>
          <w:tcPr>
            <w:tcW w:w="304" w:type="dxa"/>
            <w:vMerge/>
            <w:vAlign w:val="center"/>
          </w:tcPr>
          <w:p w14:paraId="3CCFA3C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04CB188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Type-2 RU (%)</w:t>
            </w:r>
          </w:p>
        </w:tc>
        <w:tc>
          <w:tcPr>
            <w:tcW w:w="944" w:type="dxa"/>
            <w:vAlign w:val="center"/>
          </w:tcPr>
          <w:p w14:paraId="7E79E4D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shd w:val="clear" w:color="auto" w:fill="auto"/>
            <w:vAlign w:val="center"/>
          </w:tcPr>
          <w:p w14:paraId="254BE89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10.27%</w:t>
            </w:r>
          </w:p>
        </w:tc>
        <w:tc>
          <w:tcPr>
            <w:tcW w:w="773" w:type="dxa"/>
            <w:shd w:val="clear" w:color="auto" w:fill="auto"/>
            <w:vAlign w:val="center"/>
          </w:tcPr>
          <w:p w14:paraId="6C279BF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13.24%</w:t>
            </w:r>
          </w:p>
        </w:tc>
        <w:tc>
          <w:tcPr>
            <w:tcW w:w="773" w:type="dxa"/>
            <w:shd w:val="clear" w:color="auto" w:fill="D9E2F3" w:themeFill="accent1" w:themeFillTint="33"/>
            <w:vAlign w:val="center"/>
          </w:tcPr>
          <w:p w14:paraId="4698014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28.92%</w:t>
            </w:r>
          </w:p>
        </w:tc>
        <w:tc>
          <w:tcPr>
            <w:tcW w:w="773" w:type="dxa"/>
            <w:shd w:val="clear" w:color="auto" w:fill="auto"/>
            <w:vAlign w:val="center"/>
          </w:tcPr>
          <w:p w14:paraId="50765FB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17.92%</w:t>
            </w:r>
          </w:p>
        </w:tc>
        <w:tc>
          <w:tcPr>
            <w:tcW w:w="772" w:type="dxa"/>
            <w:shd w:val="clear" w:color="auto" w:fill="auto"/>
            <w:vAlign w:val="center"/>
          </w:tcPr>
          <w:p w14:paraId="684264D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23.06%</w:t>
            </w:r>
          </w:p>
        </w:tc>
        <w:tc>
          <w:tcPr>
            <w:tcW w:w="772" w:type="dxa"/>
            <w:shd w:val="clear" w:color="auto" w:fill="D9E2F3" w:themeFill="accent1" w:themeFillTint="33"/>
            <w:vAlign w:val="center"/>
          </w:tcPr>
          <w:p w14:paraId="56236DE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28.68%</w:t>
            </w:r>
          </w:p>
        </w:tc>
        <w:tc>
          <w:tcPr>
            <w:tcW w:w="773" w:type="dxa"/>
            <w:shd w:val="clear" w:color="auto" w:fill="auto"/>
            <w:vAlign w:val="center"/>
          </w:tcPr>
          <w:p w14:paraId="283B78E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33.10%</w:t>
            </w:r>
          </w:p>
        </w:tc>
        <w:tc>
          <w:tcPr>
            <w:tcW w:w="927" w:type="dxa"/>
            <w:shd w:val="clear" w:color="auto" w:fill="auto"/>
            <w:vAlign w:val="center"/>
          </w:tcPr>
          <w:p w14:paraId="0C991A4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42.51%</w:t>
            </w:r>
          </w:p>
        </w:tc>
        <w:tc>
          <w:tcPr>
            <w:tcW w:w="929" w:type="dxa"/>
            <w:shd w:val="clear" w:color="auto" w:fill="D9E2F3" w:themeFill="accent1" w:themeFillTint="33"/>
            <w:vAlign w:val="center"/>
          </w:tcPr>
          <w:p w14:paraId="68927ED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28.43%</w:t>
            </w:r>
          </w:p>
        </w:tc>
      </w:tr>
      <w:tr w:rsidR="00A14B03" w:rsidRPr="006561FC" w14:paraId="0308A0D2" w14:textId="77777777">
        <w:trPr>
          <w:trHeight w:val="112"/>
        </w:trPr>
        <w:tc>
          <w:tcPr>
            <w:tcW w:w="304" w:type="dxa"/>
            <w:vMerge/>
            <w:vAlign w:val="center"/>
          </w:tcPr>
          <w:p w14:paraId="51D2C220"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1081" w:type="dxa"/>
            <w:vMerge/>
            <w:vAlign w:val="center"/>
          </w:tcPr>
          <w:p w14:paraId="1D6E2D4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26CAD21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shd w:val="clear" w:color="auto" w:fill="auto"/>
            <w:vAlign w:val="center"/>
          </w:tcPr>
          <w:p w14:paraId="4DEB383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7.78%</w:t>
            </w:r>
          </w:p>
        </w:tc>
        <w:tc>
          <w:tcPr>
            <w:tcW w:w="773" w:type="dxa"/>
            <w:shd w:val="clear" w:color="auto" w:fill="auto"/>
            <w:vAlign w:val="center"/>
          </w:tcPr>
          <w:p w14:paraId="53D7763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4.25%</w:t>
            </w:r>
          </w:p>
        </w:tc>
        <w:tc>
          <w:tcPr>
            <w:tcW w:w="773" w:type="dxa"/>
            <w:shd w:val="clear" w:color="auto" w:fill="D9E2F3" w:themeFill="accent1" w:themeFillTint="33"/>
            <w:vAlign w:val="center"/>
          </w:tcPr>
          <w:p w14:paraId="0BDFABC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-45.37%</w:t>
            </w:r>
          </w:p>
        </w:tc>
        <w:tc>
          <w:tcPr>
            <w:tcW w:w="773" w:type="dxa"/>
            <w:shd w:val="clear" w:color="auto" w:fill="auto"/>
            <w:vAlign w:val="center"/>
          </w:tcPr>
          <w:p w14:paraId="1ECC90F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15.13%</w:t>
            </w:r>
          </w:p>
        </w:tc>
        <w:tc>
          <w:tcPr>
            <w:tcW w:w="772" w:type="dxa"/>
            <w:shd w:val="clear" w:color="auto" w:fill="auto"/>
            <w:vAlign w:val="center"/>
          </w:tcPr>
          <w:p w14:paraId="28E1E74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8.34%</w:t>
            </w:r>
          </w:p>
        </w:tc>
        <w:tc>
          <w:tcPr>
            <w:tcW w:w="772" w:type="dxa"/>
            <w:shd w:val="clear" w:color="auto" w:fill="D9E2F3" w:themeFill="accent1" w:themeFillTint="33"/>
            <w:vAlign w:val="center"/>
          </w:tcPr>
          <w:p w14:paraId="7D72C50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-44.88%</w:t>
            </w:r>
          </w:p>
        </w:tc>
        <w:tc>
          <w:tcPr>
            <w:tcW w:w="773" w:type="dxa"/>
            <w:shd w:val="clear" w:color="auto" w:fill="auto"/>
            <w:vAlign w:val="center"/>
          </w:tcPr>
          <w:p w14:paraId="36FD211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23.87%</w:t>
            </w:r>
          </w:p>
        </w:tc>
        <w:tc>
          <w:tcPr>
            <w:tcW w:w="927" w:type="dxa"/>
            <w:shd w:val="clear" w:color="auto" w:fill="auto"/>
            <w:vAlign w:val="center"/>
          </w:tcPr>
          <w:p w14:paraId="27EA515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13.20%</w:t>
            </w:r>
          </w:p>
        </w:tc>
        <w:tc>
          <w:tcPr>
            <w:tcW w:w="929" w:type="dxa"/>
            <w:shd w:val="clear" w:color="auto" w:fill="D9E2F3" w:themeFill="accent1" w:themeFillTint="33"/>
            <w:vAlign w:val="center"/>
          </w:tcPr>
          <w:p w14:paraId="633F00A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-44.70%</w:t>
            </w:r>
          </w:p>
        </w:tc>
      </w:tr>
      <w:tr w:rsidR="00A14B03" w:rsidRPr="006561FC" w14:paraId="2CE64A74" w14:textId="77777777">
        <w:trPr>
          <w:trHeight w:val="174"/>
        </w:trPr>
        <w:tc>
          <w:tcPr>
            <w:tcW w:w="304" w:type="dxa"/>
            <w:vMerge/>
            <w:vAlign w:val="center"/>
          </w:tcPr>
          <w:p w14:paraId="7D0E5AD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2ABF35E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Unfinished/dropped Packet Rate (%)</w:t>
            </w:r>
          </w:p>
        </w:tc>
        <w:tc>
          <w:tcPr>
            <w:tcW w:w="944" w:type="dxa"/>
            <w:vAlign w:val="center"/>
          </w:tcPr>
          <w:p w14:paraId="0482F8C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shd w:val="clear" w:color="auto" w:fill="auto"/>
            <w:vAlign w:val="center"/>
          </w:tcPr>
          <w:p w14:paraId="2F8F477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0.02%</w:t>
            </w:r>
          </w:p>
        </w:tc>
        <w:tc>
          <w:tcPr>
            <w:tcW w:w="773" w:type="dxa"/>
            <w:shd w:val="clear" w:color="auto" w:fill="auto"/>
            <w:vAlign w:val="center"/>
          </w:tcPr>
          <w:p w14:paraId="26B61B5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0.01%</w:t>
            </w:r>
          </w:p>
        </w:tc>
        <w:tc>
          <w:tcPr>
            <w:tcW w:w="773" w:type="dxa"/>
            <w:shd w:val="clear" w:color="auto" w:fill="D9E2F3" w:themeFill="accent1" w:themeFillTint="33"/>
            <w:vAlign w:val="center"/>
          </w:tcPr>
          <w:p w14:paraId="3342BFE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auto"/>
            <w:vAlign w:val="center"/>
          </w:tcPr>
          <w:p w14:paraId="22C8D3B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0.02%</w:t>
            </w:r>
          </w:p>
        </w:tc>
        <w:tc>
          <w:tcPr>
            <w:tcW w:w="772" w:type="dxa"/>
            <w:shd w:val="clear" w:color="auto" w:fill="auto"/>
            <w:vAlign w:val="center"/>
          </w:tcPr>
          <w:p w14:paraId="0D6EE24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0.02%</w:t>
            </w:r>
          </w:p>
        </w:tc>
        <w:tc>
          <w:tcPr>
            <w:tcW w:w="772" w:type="dxa"/>
            <w:shd w:val="clear" w:color="auto" w:fill="D9E2F3" w:themeFill="accent1" w:themeFillTint="33"/>
            <w:vAlign w:val="center"/>
          </w:tcPr>
          <w:p w14:paraId="71ECA77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auto"/>
            <w:vAlign w:val="center"/>
          </w:tcPr>
          <w:p w14:paraId="1EE19E5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0.02%</w:t>
            </w:r>
          </w:p>
        </w:tc>
        <w:tc>
          <w:tcPr>
            <w:tcW w:w="927" w:type="dxa"/>
            <w:shd w:val="clear" w:color="auto" w:fill="auto"/>
            <w:vAlign w:val="center"/>
          </w:tcPr>
          <w:p w14:paraId="5083E08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0.03%</w:t>
            </w:r>
          </w:p>
        </w:tc>
        <w:tc>
          <w:tcPr>
            <w:tcW w:w="929" w:type="dxa"/>
            <w:shd w:val="clear" w:color="auto" w:fill="D9E2F3" w:themeFill="accent1" w:themeFillTint="33"/>
            <w:vAlign w:val="center"/>
          </w:tcPr>
          <w:p w14:paraId="6E4A212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r>
      <w:tr w:rsidR="00A14B03" w:rsidRPr="006561FC" w14:paraId="051E0480" w14:textId="77777777">
        <w:trPr>
          <w:trHeight w:val="262"/>
        </w:trPr>
        <w:tc>
          <w:tcPr>
            <w:tcW w:w="304" w:type="dxa"/>
            <w:vMerge/>
            <w:vAlign w:val="center"/>
          </w:tcPr>
          <w:p w14:paraId="19C31F08"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1081" w:type="dxa"/>
            <w:vMerge/>
            <w:vAlign w:val="center"/>
          </w:tcPr>
          <w:p w14:paraId="6D8A360B"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44" w:type="dxa"/>
            <w:vAlign w:val="center"/>
          </w:tcPr>
          <w:p w14:paraId="6A48306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shd w:val="clear" w:color="auto" w:fill="auto"/>
            <w:vAlign w:val="center"/>
          </w:tcPr>
          <w:p w14:paraId="6E764C6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c>
          <w:tcPr>
            <w:tcW w:w="773" w:type="dxa"/>
            <w:shd w:val="clear" w:color="auto" w:fill="auto"/>
            <w:vAlign w:val="center"/>
          </w:tcPr>
          <w:p w14:paraId="4B5E6CA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c>
          <w:tcPr>
            <w:tcW w:w="773" w:type="dxa"/>
            <w:shd w:val="clear" w:color="auto" w:fill="D9E2F3" w:themeFill="accent1" w:themeFillTint="33"/>
            <w:vAlign w:val="center"/>
          </w:tcPr>
          <w:p w14:paraId="007B1D1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auto"/>
            <w:vAlign w:val="center"/>
          </w:tcPr>
          <w:p w14:paraId="0E1877D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0.01%</w:t>
            </w:r>
          </w:p>
        </w:tc>
        <w:tc>
          <w:tcPr>
            <w:tcW w:w="772" w:type="dxa"/>
            <w:shd w:val="clear" w:color="auto" w:fill="auto"/>
            <w:vAlign w:val="center"/>
          </w:tcPr>
          <w:p w14:paraId="5BBB381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0.01%</w:t>
            </w:r>
          </w:p>
        </w:tc>
        <w:tc>
          <w:tcPr>
            <w:tcW w:w="772" w:type="dxa"/>
            <w:shd w:val="clear" w:color="auto" w:fill="D9E2F3" w:themeFill="accent1" w:themeFillTint="33"/>
            <w:vAlign w:val="center"/>
          </w:tcPr>
          <w:p w14:paraId="3862E74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auto"/>
            <w:vAlign w:val="center"/>
          </w:tcPr>
          <w:p w14:paraId="454ED9E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0.02%</w:t>
            </w:r>
          </w:p>
        </w:tc>
        <w:tc>
          <w:tcPr>
            <w:tcW w:w="927" w:type="dxa"/>
            <w:shd w:val="clear" w:color="auto" w:fill="auto"/>
            <w:vAlign w:val="center"/>
          </w:tcPr>
          <w:p w14:paraId="7D09F6E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0.02%</w:t>
            </w:r>
          </w:p>
        </w:tc>
        <w:tc>
          <w:tcPr>
            <w:tcW w:w="929" w:type="dxa"/>
            <w:shd w:val="clear" w:color="auto" w:fill="D9E2F3" w:themeFill="accent1" w:themeFillTint="33"/>
            <w:vAlign w:val="center"/>
          </w:tcPr>
          <w:p w14:paraId="0251545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r>
      <w:tr w:rsidR="00A14B03" w:rsidRPr="006561FC" w14:paraId="6EC4D12B" w14:textId="77777777">
        <w:trPr>
          <w:trHeight w:val="112"/>
        </w:trPr>
        <w:tc>
          <w:tcPr>
            <w:tcW w:w="304" w:type="dxa"/>
            <w:vMerge/>
          </w:tcPr>
          <w:p w14:paraId="6B9F430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72" w:type="dxa"/>
            <w:gridSpan w:val="11"/>
          </w:tcPr>
          <w:p w14:paraId="57DB013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Additional comments: e.g.,</w:t>
            </w:r>
          </w:p>
          <w:p w14:paraId="07CA1644" w14:textId="77777777" w:rsidR="00A14B03" w:rsidRPr="006561FC" w:rsidRDefault="00A14B03">
            <w:pPr>
              <w:pStyle w:val="aff5"/>
              <w:numPr>
                <w:ilvl w:val="0"/>
                <w:numId w:val="17"/>
              </w:numPr>
              <w:overflowPunct w:val="0"/>
              <w:autoSpaceDE w:val="0"/>
              <w:autoSpaceDN w:val="0"/>
              <w:adjustRightInd w:val="0"/>
              <w:spacing w:before="0" w:after="0" w:line="240" w:lineRule="auto"/>
              <w:ind w:left="0" w:firstLine="0"/>
              <w:textAlignment w:val="baseline"/>
              <w:rPr>
                <w:rFonts w:ascii="Times New Roman" w:hAnsi="Times New Roman"/>
                <w:sz w:val="16"/>
                <w:szCs w:val="16"/>
              </w:rPr>
            </w:pPr>
          </w:p>
        </w:tc>
      </w:tr>
    </w:tbl>
    <w:p w14:paraId="0F994DBE" w14:textId="77777777" w:rsidR="00A14B03" w:rsidRDefault="00A14B03">
      <w:pPr>
        <w:rPr>
          <w:lang w:eastAsia="zh-CN"/>
        </w:rPr>
      </w:pPr>
    </w:p>
    <w:p w14:paraId="074833E4" w14:textId="77777777" w:rsidR="00A14B03" w:rsidRDefault="00293176">
      <w:pPr>
        <w:rPr>
          <w:lang w:eastAsia="zh-CN"/>
        </w:rPr>
      </w:pPr>
      <w:r>
        <w:rPr>
          <w:rFonts w:hint="eastAsia"/>
          <w:lang w:eastAsia="zh-CN"/>
        </w:rPr>
        <w:t>C</w:t>
      </w:r>
      <w:r>
        <w:rPr>
          <w:lang w:eastAsia="zh-CN"/>
        </w:rPr>
        <w:t xml:space="preserve">ompared with the baseline TDD pattern, the UL resource of the SBFD </w:t>
      </w:r>
      <w:proofErr w:type="spellStart"/>
      <w:r>
        <w:rPr>
          <w:lang w:eastAsia="zh-CN"/>
        </w:rPr>
        <w:t>subband</w:t>
      </w:r>
      <w:proofErr w:type="spellEnd"/>
      <w:r>
        <w:rPr>
          <w:lang w:eastAsia="zh-CN"/>
        </w:rPr>
        <w:t xml:space="preserve"> pattern Alt.2 has been increased by around 80% and the DL resource has been decreased by around 20%. Overall, we have the following observation. </w:t>
      </w:r>
    </w:p>
    <w:p w14:paraId="77FB5857" w14:textId="77777777" w:rsidR="00A14B03" w:rsidRDefault="00293176">
      <w:pPr>
        <w:rPr>
          <w:i/>
          <w:lang w:eastAsia="zh-CN"/>
        </w:rPr>
      </w:pPr>
      <w:r>
        <w:rPr>
          <w:rFonts w:hint="eastAsia"/>
          <w:b/>
          <w:i/>
          <w:lang w:eastAsia="zh-CN"/>
        </w:rPr>
        <w:t>O</w:t>
      </w:r>
      <w:r>
        <w:rPr>
          <w:b/>
          <w:i/>
          <w:lang w:eastAsia="zh-CN"/>
        </w:rPr>
        <w:t>bservation 5</w:t>
      </w:r>
      <w:r>
        <w:rPr>
          <w:i/>
          <w:lang w:eastAsia="zh-CN"/>
        </w:rPr>
        <w:t xml:space="preserve">: Regarding SBFD deployment case1, FR1 Indoor office, SBFD Alt.2 </w:t>
      </w:r>
      <w:proofErr w:type="spellStart"/>
      <w:r>
        <w:rPr>
          <w:i/>
          <w:lang w:eastAsia="zh-CN"/>
        </w:rPr>
        <w:t>subband</w:t>
      </w:r>
      <w:proofErr w:type="spellEnd"/>
      <w:r>
        <w:rPr>
          <w:i/>
          <w:lang w:eastAsia="zh-CN"/>
        </w:rPr>
        <w:t xml:space="preserve"> pattern, Packet size 5Kbps/1Kbps</w:t>
      </w:r>
    </w:p>
    <w:p w14:paraId="0078E963" w14:textId="77777777" w:rsidR="00A14B03" w:rsidRDefault="00293176">
      <w:pPr>
        <w:pStyle w:val="aff5"/>
        <w:numPr>
          <w:ilvl w:val="0"/>
          <w:numId w:val="18"/>
        </w:numPr>
        <w:rPr>
          <w:i/>
          <w:lang w:eastAsia="zh-CN"/>
        </w:rPr>
      </w:pPr>
      <w:r>
        <w:rPr>
          <w:rFonts w:hint="eastAsia"/>
          <w:i/>
          <w:lang w:eastAsia="zh-CN"/>
        </w:rPr>
        <w:t>T</w:t>
      </w:r>
      <w:r>
        <w:rPr>
          <w:i/>
          <w:lang w:eastAsia="zh-CN"/>
        </w:rPr>
        <w:t>he DL average UPT (mean) of SBFD is almost the same as baseline TDD.</w:t>
      </w:r>
    </w:p>
    <w:p w14:paraId="399E1E1B" w14:textId="77777777" w:rsidR="00A14B03" w:rsidRDefault="00293176">
      <w:pPr>
        <w:pStyle w:val="aff5"/>
        <w:numPr>
          <w:ilvl w:val="0"/>
          <w:numId w:val="18"/>
        </w:numPr>
        <w:rPr>
          <w:i/>
          <w:lang w:eastAsia="zh-CN"/>
        </w:rPr>
      </w:pPr>
      <w:r>
        <w:rPr>
          <w:rFonts w:hint="eastAsia"/>
          <w:i/>
          <w:lang w:eastAsia="zh-CN"/>
        </w:rPr>
        <w:t>T</w:t>
      </w:r>
      <w:r>
        <w:rPr>
          <w:i/>
          <w:lang w:eastAsia="zh-CN"/>
        </w:rPr>
        <w:t>he DL Packet-Latency (mean) of SBFD is almost the same as baseline TDD in case of low and medium traffic load. In case of high traffic load, the DL Packet-Latency (mean) of SBFD is increased by around 15% due to the UE-UE CLI.</w:t>
      </w:r>
    </w:p>
    <w:p w14:paraId="01F5D2EC"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UL average UPT (mean) of SBFD is increased by around 43% - 52% due to the increased UL resource. </w:t>
      </w:r>
    </w:p>
    <w:p w14:paraId="4EA94FE5"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UL Packet-Latency (mean) of SBFD is decreased by around 24% - 27% due to the increased UL resource. </w:t>
      </w:r>
    </w:p>
    <w:p w14:paraId="506AEBD2" w14:textId="77777777" w:rsidR="00A14B03" w:rsidRDefault="00A14B03">
      <w:pPr>
        <w:rPr>
          <w:lang w:eastAsia="zh-CN"/>
        </w:rPr>
      </w:pPr>
    </w:p>
    <w:p w14:paraId="30E5A9C9" w14:textId="77777777" w:rsidR="00A14B03" w:rsidRDefault="00293176">
      <w:pPr>
        <w:pStyle w:val="40"/>
        <w:rPr>
          <w:lang w:eastAsia="zh-CN"/>
        </w:rPr>
      </w:pPr>
      <w:bookmarkStart w:id="5" w:name="_Hlk132182047"/>
      <w:r>
        <w:rPr>
          <w:rFonts w:hint="eastAsia"/>
          <w:lang w:eastAsia="zh-CN"/>
        </w:rPr>
        <w:t>S</w:t>
      </w:r>
      <w:r>
        <w:rPr>
          <w:lang w:eastAsia="zh-CN"/>
        </w:rPr>
        <w:t xml:space="preserve">BFD Alt.4 </w:t>
      </w:r>
      <w:proofErr w:type="spellStart"/>
      <w:r>
        <w:rPr>
          <w:lang w:eastAsia="zh-CN"/>
        </w:rPr>
        <w:t>subband</w:t>
      </w:r>
      <w:proofErr w:type="spellEnd"/>
      <w:r>
        <w:rPr>
          <w:lang w:eastAsia="zh-CN"/>
        </w:rPr>
        <w:t xml:space="preserve"> pattern</w:t>
      </w:r>
    </w:p>
    <w:bookmarkEnd w:id="5"/>
    <w:p w14:paraId="75AF5D55" w14:textId="77777777" w:rsidR="00A14B03" w:rsidRDefault="00A14B03">
      <w:pPr>
        <w:rPr>
          <w:lang w:eastAsia="zh-CN"/>
        </w:rPr>
      </w:pP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A14B03" w:rsidRPr="006561FC" w14:paraId="4CA3F99D" w14:textId="77777777">
        <w:trPr>
          <w:trHeight w:val="146"/>
        </w:trPr>
        <w:tc>
          <w:tcPr>
            <w:tcW w:w="2025" w:type="dxa"/>
            <w:gridSpan w:val="2"/>
            <w:vMerge w:val="restart"/>
            <w:vAlign w:val="center"/>
          </w:tcPr>
          <w:p w14:paraId="639C737F"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6561FC">
              <w:rPr>
                <w:rFonts w:ascii="Times New Roman" w:hAnsi="Times New Roman"/>
                <w:b/>
                <w:bCs/>
                <w:iCs/>
                <w:sz w:val="16"/>
                <w:szCs w:val="16"/>
              </w:rPr>
              <w:t>Reported Parameters</w:t>
            </w:r>
          </w:p>
        </w:tc>
        <w:tc>
          <w:tcPr>
            <w:tcW w:w="7247" w:type="dxa"/>
            <w:gridSpan w:val="9"/>
          </w:tcPr>
          <w:p w14:paraId="0407C574"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color w:val="FF0000"/>
                <w:sz w:val="16"/>
                <w:szCs w:val="16"/>
              </w:rPr>
            </w:pPr>
            <w:r w:rsidRPr="006561FC">
              <w:rPr>
                <w:rFonts w:ascii="Times New Roman" w:hAnsi="Times New Roman"/>
                <w:b/>
                <w:bCs/>
                <w:color w:val="FF0000"/>
                <w:sz w:val="16"/>
                <w:szCs w:val="16"/>
              </w:rPr>
              <w:t>SBFD Alt 4: {DDDSU} vs. {XXXXX}</w:t>
            </w:r>
          </w:p>
          <w:p w14:paraId="392E9F59"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color w:val="FF0000"/>
                <w:sz w:val="16"/>
                <w:szCs w:val="16"/>
              </w:rPr>
              <w:t>(UL/DL resource percentage in a TDD period = {XX%, YY%} for TDD, {ZZ%, MM%} for SBFD)</w:t>
            </w:r>
          </w:p>
        </w:tc>
      </w:tr>
      <w:tr w:rsidR="00A14B03" w:rsidRPr="006561FC" w14:paraId="7E8CE35A" w14:textId="77777777">
        <w:trPr>
          <w:trHeight w:val="112"/>
        </w:trPr>
        <w:tc>
          <w:tcPr>
            <w:tcW w:w="2025" w:type="dxa"/>
            <w:gridSpan w:val="2"/>
            <w:vMerge/>
            <w:vAlign w:val="center"/>
          </w:tcPr>
          <w:p w14:paraId="49ABE58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247" w:type="dxa"/>
            <w:gridSpan w:val="9"/>
          </w:tcPr>
          <w:p w14:paraId="62918904"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and UL arrival rate for baseline static TDD</w:t>
            </w:r>
          </w:p>
          <w:p w14:paraId="04424CE7"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 xml:space="preserve">(Type-2 RU: </w:t>
            </w:r>
            <w:r w:rsidRPr="006561FC">
              <w:rPr>
                <w:rFonts w:ascii="Times New Roman" w:hAnsi="Times New Roman"/>
                <w:b/>
                <w:bCs/>
                <w:iCs/>
                <w:sz w:val="16"/>
                <w:szCs w:val="16"/>
              </w:rPr>
              <w:t xml:space="preserve">&lt;10%, 20%-40% and </w:t>
            </w:r>
            <w:r w:rsidRPr="006561FC">
              <w:rPr>
                <w:rFonts w:ascii="Times New Roman" w:hAnsi="Times New Roman"/>
                <w:b/>
                <w:bCs/>
                <w:sz w:val="16"/>
                <w:szCs w:val="16"/>
              </w:rPr>
              <w:t>≥</w:t>
            </w:r>
            <w:r w:rsidRPr="006561FC">
              <w:rPr>
                <w:rFonts w:ascii="Times New Roman" w:hAnsi="Times New Roman"/>
                <w:b/>
                <w:bCs/>
                <w:iCs/>
                <w:sz w:val="16"/>
                <w:szCs w:val="16"/>
              </w:rPr>
              <w:t>50%</w:t>
            </w:r>
            <w:r w:rsidRPr="006561FC">
              <w:rPr>
                <w:rFonts w:ascii="Times New Roman" w:hAnsi="Times New Roman"/>
                <w:b/>
                <w:bCs/>
                <w:sz w:val="16"/>
                <w:szCs w:val="16"/>
              </w:rPr>
              <w:t>)</w:t>
            </w:r>
          </w:p>
        </w:tc>
      </w:tr>
      <w:tr w:rsidR="00A14B03" w:rsidRPr="006561FC" w14:paraId="0C8F4BF1" w14:textId="77777777">
        <w:trPr>
          <w:trHeight w:val="112"/>
        </w:trPr>
        <w:tc>
          <w:tcPr>
            <w:tcW w:w="2025" w:type="dxa"/>
            <w:gridSpan w:val="2"/>
            <w:vMerge/>
            <w:vAlign w:val="center"/>
          </w:tcPr>
          <w:p w14:paraId="7DFADEB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01" w:type="dxa"/>
            <w:gridSpan w:val="3"/>
          </w:tcPr>
          <w:p w14:paraId="1C3E14D4"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Low, UL: Low</w:t>
            </w:r>
          </w:p>
        </w:tc>
        <w:tc>
          <w:tcPr>
            <w:tcW w:w="2317" w:type="dxa"/>
            <w:gridSpan w:val="3"/>
          </w:tcPr>
          <w:p w14:paraId="14B1CB7B"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Medium, UL: Medium</w:t>
            </w:r>
          </w:p>
        </w:tc>
        <w:tc>
          <w:tcPr>
            <w:tcW w:w="2629" w:type="dxa"/>
            <w:gridSpan w:val="3"/>
          </w:tcPr>
          <w:p w14:paraId="03D7E596"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High, UL: High</w:t>
            </w:r>
          </w:p>
        </w:tc>
      </w:tr>
      <w:tr w:rsidR="00A14B03" w:rsidRPr="006561FC" w14:paraId="4B4A0C47" w14:textId="77777777">
        <w:trPr>
          <w:trHeight w:val="112"/>
        </w:trPr>
        <w:tc>
          <w:tcPr>
            <w:tcW w:w="2025" w:type="dxa"/>
            <w:gridSpan w:val="2"/>
            <w:vMerge/>
            <w:vAlign w:val="center"/>
          </w:tcPr>
          <w:p w14:paraId="7061029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55" w:type="dxa"/>
          </w:tcPr>
          <w:p w14:paraId="54AE255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73" w:type="dxa"/>
          </w:tcPr>
          <w:p w14:paraId="37DC430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73" w:type="dxa"/>
            <w:shd w:val="clear" w:color="auto" w:fill="D9E2F3" w:themeFill="accent1" w:themeFillTint="33"/>
          </w:tcPr>
          <w:p w14:paraId="1803CF5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73" w:type="dxa"/>
          </w:tcPr>
          <w:p w14:paraId="6535084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72" w:type="dxa"/>
          </w:tcPr>
          <w:p w14:paraId="3E8A776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72" w:type="dxa"/>
            <w:shd w:val="clear" w:color="auto" w:fill="D9E2F3" w:themeFill="accent1" w:themeFillTint="33"/>
          </w:tcPr>
          <w:p w14:paraId="6114C4A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73" w:type="dxa"/>
          </w:tcPr>
          <w:p w14:paraId="74C900A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927" w:type="dxa"/>
          </w:tcPr>
          <w:p w14:paraId="5E2AD32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929" w:type="dxa"/>
            <w:shd w:val="clear" w:color="auto" w:fill="D9E2F3" w:themeFill="accent1" w:themeFillTint="33"/>
          </w:tcPr>
          <w:p w14:paraId="2BF403F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r>
      <w:tr w:rsidR="00A14B03" w:rsidRPr="006561FC" w14:paraId="74D091A0" w14:textId="77777777">
        <w:trPr>
          <w:trHeight w:val="112"/>
        </w:trPr>
        <w:tc>
          <w:tcPr>
            <w:tcW w:w="1081" w:type="dxa"/>
            <w:vMerge w:val="restart"/>
            <w:vAlign w:val="center"/>
          </w:tcPr>
          <w:p w14:paraId="72C5D3E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Average-UPT CDF (Mbps)</w:t>
            </w:r>
          </w:p>
        </w:tc>
        <w:tc>
          <w:tcPr>
            <w:tcW w:w="944" w:type="dxa"/>
            <w:vAlign w:val="center"/>
          </w:tcPr>
          <w:p w14:paraId="2A60775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51CF978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43.62</w:t>
            </w:r>
          </w:p>
        </w:tc>
        <w:tc>
          <w:tcPr>
            <w:tcW w:w="773" w:type="dxa"/>
            <w:vAlign w:val="center"/>
          </w:tcPr>
          <w:p w14:paraId="23F4FC1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48.52</w:t>
            </w:r>
          </w:p>
        </w:tc>
        <w:tc>
          <w:tcPr>
            <w:tcW w:w="773" w:type="dxa"/>
            <w:shd w:val="clear" w:color="auto" w:fill="D9E2F3" w:themeFill="accent1" w:themeFillTint="33"/>
            <w:vAlign w:val="center"/>
          </w:tcPr>
          <w:p w14:paraId="08780DB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11.23%</w:t>
            </w:r>
          </w:p>
        </w:tc>
        <w:tc>
          <w:tcPr>
            <w:tcW w:w="773" w:type="dxa"/>
            <w:vAlign w:val="center"/>
          </w:tcPr>
          <w:p w14:paraId="00B22B8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42.87</w:t>
            </w:r>
          </w:p>
        </w:tc>
        <w:tc>
          <w:tcPr>
            <w:tcW w:w="772" w:type="dxa"/>
            <w:vAlign w:val="center"/>
          </w:tcPr>
          <w:p w14:paraId="4E3B8C1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47.95</w:t>
            </w:r>
          </w:p>
        </w:tc>
        <w:tc>
          <w:tcPr>
            <w:tcW w:w="772" w:type="dxa"/>
            <w:shd w:val="clear" w:color="auto" w:fill="D9E2F3" w:themeFill="accent1" w:themeFillTint="33"/>
            <w:vAlign w:val="center"/>
          </w:tcPr>
          <w:p w14:paraId="5D79355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11.85%</w:t>
            </w:r>
          </w:p>
        </w:tc>
        <w:tc>
          <w:tcPr>
            <w:tcW w:w="773" w:type="dxa"/>
            <w:vAlign w:val="center"/>
          </w:tcPr>
          <w:p w14:paraId="0E00A67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40.80</w:t>
            </w:r>
          </w:p>
        </w:tc>
        <w:tc>
          <w:tcPr>
            <w:tcW w:w="927" w:type="dxa"/>
            <w:vAlign w:val="center"/>
          </w:tcPr>
          <w:p w14:paraId="49FE3AB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46.11</w:t>
            </w:r>
          </w:p>
        </w:tc>
        <w:tc>
          <w:tcPr>
            <w:tcW w:w="929" w:type="dxa"/>
            <w:shd w:val="clear" w:color="auto" w:fill="D9E2F3" w:themeFill="accent1" w:themeFillTint="33"/>
            <w:vAlign w:val="center"/>
          </w:tcPr>
          <w:p w14:paraId="391EFCA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13.01%</w:t>
            </w:r>
          </w:p>
        </w:tc>
      </w:tr>
      <w:tr w:rsidR="00A14B03" w:rsidRPr="006561FC" w14:paraId="279E8B76" w14:textId="77777777">
        <w:trPr>
          <w:trHeight w:val="112"/>
        </w:trPr>
        <w:tc>
          <w:tcPr>
            <w:tcW w:w="1081" w:type="dxa"/>
            <w:vMerge/>
            <w:vAlign w:val="center"/>
          </w:tcPr>
          <w:p w14:paraId="006F8EF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2CCDD5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1855431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42.29</w:t>
            </w:r>
          </w:p>
        </w:tc>
        <w:tc>
          <w:tcPr>
            <w:tcW w:w="773" w:type="dxa"/>
            <w:vAlign w:val="center"/>
          </w:tcPr>
          <w:p w14:paraId="19FC2D9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47.40</w:t>
            </w:r>
          </w:p>
        </w:tc>
        <w:tc>
          <w:tcPr>
            <w:tcW w:w="773" w:type="dxa"/>
            <w:shd w:val="clear" w:color="auto" w:fill="D9E2F3" w:themeFill="accent1" w:themeFillTint="33"/>
            <w:vAlign w:val="center"/>
          </w:tcPr>
          <w:p w14:paraId="7A6DB7F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12.08%</w:t>
            </w:r>
          </w:p>
        </w:tc>
        <w:tc>
          <w:tcPr>
            <w:tcW w:w="773" w:type="dxa"/>
            <w:vAlign w:val="center"/>
          </w:tcPr>
          <w:p w14:paraId="5E37952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40.54</w:t>
            </w:r>
          </w:p>
        </w:tc>
        <w:tc>
          <w:tcPr>
            <w:tcW w:w="772" w:type="dxa"/>
            <w:vAlign w:val="center"/>
          </w:tcPr>
          <w:p w14:paraId="1563221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45.98</w:t>
            </w:r>
          </w:p>
        </w:tc>
        <w:tc>
          <w:tcPr>
            <w:tcW w:w="772" w:type="dxa"/>
            <w:shd w:val="clear" w:color="auto" w:fill="D9E2F3" w:themeFill="accent1" w:themeFillTint="33"/>
            <w:vAlign w:val="center"/>
          </w:tcPr>
          <w:p w14:paraId="171F830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13.42%</w:t>
            </w:r>
          </w:p>
        </w:tc>
        <w:tc>
          <w:tcPr>
            <w:tcW w:w="773" w:type="dxa"/>
            <w:vAlign w:val="center"/>
          </w:tcPr>
          <w:p w14:paraId="2EF37A7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36.72</w:t>
            </w:r>
          </w:p>
        </w:tc>
        <w:tc>
          <w:tcPr>
            <w:tcW w:w="927" w:type="dxa"/>
            <w:vAlign w:val="center"/>
          </w:tcPr>
          <w:p w14:paraId="4DAEF56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40.74</w:t>
            </w:r>
          </w:p>
        </w:tc>
        <w:tc>
          <w:tcPr>
            <w:tcW w:w="929" w:type="dxa"/>
            <w:shd w:val="clear" w:color="auto" w:fill="D9E2F3" w:themeFill="accent1" w:themeFillTint="33"/>
            <w:vAlign w:val="center"/>
          </w:tcPr>
          <w:p w14:paraId="4C099B7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10.95%</w:t>
            </w:r>
          </w:p>
        </w:tc>
      </w:tr>
      <w:tr w:rsidR="00A14B03" w:rsidRPr="006561FC" w14:paraId="5D6412A3" w14:textId="77777777">
        <w:trPr>
          <w:trHeight w:val="112"/>
        </w:trPr>
        <w:tc>
          <w:tcPr>
            <w:tcW w:w="1081" w:type="dxa"/>
            <w:vMerge/>
            <w:vAlign w:val="center"/>
          </w:tcPr>
          <w:p w14:paraId="0858F62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7E8DAB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1B1A709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43.75</w:t>
            </w:r>
          </w:p>
        </w:tc>
        <w:tc>
          <w:tcPr>
            <w:tcW w:w="773" w:type="dxa"/>
            <w:vAlign w:val="center"/>
          </w:tcPr>
          <w:p w14:paraId="605D7AB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48.58</w:t>
            </w:r>
          </w:p>
        </w:tc>
        <w:tc>
          <w:tcPr>
            <w:tcW w:w="773" w:type="dxa"/>
            <w:shd w:val="clear" w:color="auto" w:fill="D9E2F3" w:themeFill="accent1" w:themeFillTint="33"/>
            <w:vAlign w:val="center"/>
          </w:tcPr>
          <w:p w14:paraId="7D38901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11.04%</w:t>
            </w:r>
          </w:p>
        </w:tc>
        <w:tc>
          <w:tcPr>
            <w:tcW w:w="773" w:type="dxa"/>
            <w:vAlign w:val="center"/>
          </w:tcPr>
          <w:p w14:paraId="7DFDDB7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43.05</w:t>
            </w:r>
          </w:p>
        </w:tc>
        <w:tc>
          <w:tcPr>
            <w:tcW w:w="772" w:type="dxa"/>
            <w:vAlign w:val="center"/>
          </w:tcPr>
          <w:p w14:paraId="0ED934C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48.14</w:t>
            </w:r>
          </w:p>
        </w:tc>
        <w:tc>
          <w:tcPr>
            <w:tcW w:w="772" w:type="dxa"/>
            <w:shd w:val="clear" w:color="auto" w:fill="D9E2F3" w:themeFill="accent1" w:themeFillTint="33"/>
            <w:vAlign w:val="center"/>
          </w:tcPr>
          <w:p w14:paraId="3DCA9A5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11.82%</w:t>
            </w:r>
          </w:p>
        </w:tc>
        <w:tc>
          <w:tcPr>
            <w:tcW w:w="773" w:type="dxa"/>
            <w:vAlign w:val="center"/>
          </w:tcPr>
          <w:p w14:paraId="208F287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41.36</w:t>
            </w:r>
          </w:p>
        </w:tc>
        <w:tc>
          <w:tcPr>
            <w:tcW w:w="927" w:type="dxa"/>
            <w:vAlign w:val="center"/>
          </w:tcPr>
          <w:p w14:paraId="2F0F12B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46.81</w:t>
            </w:r>
          </w:p>
        </w:tc>
        <w:tc>
          <w:tcPr>
            <w:tcW w:w="929" w:type="dxa"/>
            <w:shd w:val="clear" w:color="auto" w:fill="D9E2F3" w:themeFill="accent1" w:themeFillTint="33"/>
            <w:vAlign w:val="center"/>
          </w:tcPr>
          <w:p w14:paraId="704D37D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13.18%</w:t>
            </w:r>
          </w:p>
        </w:tc>
      </w:tr>
      <w:tr w:rsidR="00A14B03" w:rsidRPr="006561FC" w14:paraId="15BC9C32" w14:textId="77777777">
        <w:trPr>
          <w:trHeight w:val="112"/>
        </w:trPr>
        <w:tc>
          <w:tcPr>
            <w:tcW w:w="1081" w:type="dxa"/>
            <w:vMerge/>
            <w:vAlign w:val="center"/>
          </w:tcPr>
          <w:p w14:paraId="632BE7D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669B07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3FA2C5A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44.83</w:t>
            </w:r>
          </w:p>
        </w:tc>
        <w:tc>
          <w:tcPr>
            <w:tcW w:w="773" w:type="dxa"/>
            <w:vAlign w:val="center"/>
          </w:tcPr>
          <w:p w14:paraId="62847E8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49.37</w:t>
            </w:r>
          </w:p>
        </w:tc>
        <w:tc>
          <w:tcPr>
            <w:tcW w:w="773" w:type="dxa"/>
            <w:shd w:val="clear" w:color="auto" w:fill="D9E2F3" w:themeFill="accent1" w:themeFillTint="33"/>
            <w:vAlign w:val="center"/>
          </w:tcPr>
          <w:p w14:paraId="0FF65D4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10.13%</w:t>
            </w:r>
          </w:p>
        </w:tc>
        <w:tc>
          <w:tcPr>
            <w:tcW w:w="773" w:type="dxa"/>
            <w:vAlign w:val="center"/>
          </w:tcPr>
          <w:p w14:paraId="79663A8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43.96</w:t>
            </w:r>
          </w:p>
        </w:tc>
        <w:tc>
          <w:tcPr>
            <w:tcW w:w="772" w:type="dxa"/>
            <w:vAlign w:val="center"/>
          </w:tcPr>
          <w:p w14:paraId="61E0019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48.75</w:t>
            </w:r>
          </w:p>
        </w:tc>
        <w:tc>
          <w:tcPr>
            <w:tcW w:w="772" w:type="dxa"/>
            <w:shd w:val="clear" w:color="auto" w:fill="D9E2F3" w:themeFill="accent1" w:themeFillTint="33"/>
            <w:vAlign w:val="center"/>
          </w:tcPr>
          <w:p w14:paraId="69A8FE4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10.90%</w:t>
            </w:r>
          </w:p>
        </w:tc>
        <w:tc>
          <w:tcPr>
            <w:tcW w:w="773" w:type="dxa"/>
            <w:vAlign w:val="center"/>
          </w:tcPr>
          <w:p w14:paraId="132ED0A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42.34</w:t>
            </w:r>
          </w:p>
        </w:tc>
        <w:tc>
          <w:tcPr>
            <w:tcW w:w="927" w:type="dxa"/>
            <w:vAlign w:val="center"/>
          </w:tcPr>
          <w:p w14:paraId="0606F2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47.68</w:t>
            </w:r>
          </w:p>
        </w:tc>
        <w:tc>
          <w:tcPr>
            <w:tcW w:w="929" w:type="dxa"/>
            <w:shd w:val="clear" w:color="auto" w:fill="D9E2F3" w:themeFill="accent1" w:themeFillTint="33"/>
            <w:vAlign w:val="center"/>
          </w:tcPr>
          <w:p w14:paraId="53A255A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12.61%</w:t>
            </w:r>
          </w:p>
        </w:tc>
      </w:tr>
      <w:tr w:rsidR="00A14B03" w:rsidRPr="006561FC" w14:paraId="25BAE34C" w14:textId="77777777">
        <w:trPr>
          <w:trHeight w:val="112"/>
        </w:trPr>
        <w:tc>
          <w:tcPr>
            <w:tcW w:w="1081" w:type="dxa"/>
            <w:vMerge w:val="restart"/>
            <w:vAlign w:val="center"/>
          </w:tcPr>
          <w:p w14:paraId="7FC0EA4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lastRenderedPageBreak/>
              <w:t>DL Tail-UPT CDF (Mbps)</w:t>
            </w:r>
          </w:p>
        </w:tc>
        <w:tc>
          <w:tcPr>
            <w:tcW w:w="944" w:type="dxa"/>
            <w:vAlign w:val="center"/>
          </w:tcPr>
          <w:p w14:paraId="26E9786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65BC8E3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21.95</w:t>
            </w:r>
          </w:p>
        </w:tc>
        <w:tc>
          <w:tcPr>
            <w:tcW w:w="773" w:type="dxa"/>
            <w:vAlign w:val="center"/>
          </w:tcPr>
          <w:p w14:paraId="0DA981F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34.15</w:t>
            </w:r>
          </w:p>
        </w:tc>
        <w:tc>
          <w:tcPr>
            <w:tcW w:w="773" w:type="dxa"/>
            <w:shd w:val="clear" w:color="auto" w:fill="D9E2F3" w:themeFill="accent1" w:themeFillTint="33"/>
            <w:vAlign w:val="center"/>
          </w:tcPr>
          <w:p w14:paraId="3AEAD4D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55.58%</w:t>
            </w:r>
          </w:p>
        </w:tc>
        <w:tc>
          <w:tcPr>
            <w:tcW w:w="773" w:type="dxa"/>
            <w:vAlign w:val="center"/>
          </w:tcPr>
          <w:p w14:paraId="5DF4113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21.20</w:t>
            </w:r>
          </w:p>
        </w:tc>
        <w:tc>
          <w:tcPr>
            <w:tcW w:w="772" w:type="dxa"/>
            <w:vAlign w:val="center"/>
          </w:tcPr>
          <w:p w14:paraId="77459EB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32.52</w:t>
            </w:r>
          </w:p>
        </w:tc>
        <w:tc>
          <w:tcPr>
            <w:tcW w:w="772" w:type="dxa"/>
            <w:shd w:val="clear" w:color="auto" w:fill="D9E2F3" w:themeFill="accent1" w:themeFillTint="33"/>
            <w:vAlign w:val="center"/>
          </w:tcPr>
          <w:p w14:paraId="44E762C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53.40%</w:t>
            </w:r>
          </w:p>
        </w:tc>
        <w:tc>
          <w:tcPr>
            <w:tcW w:w="773" w:type="dxa"/>
            <w:vAlign w:val="center"/>
          </w:tcPr>
          <w:p w14:paraId="7BC4FCB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19.38</w:t>
            </w:r>
          </w:p>
        </w:tc>
        <w:tc>
          <w:tcPr>
            <w:tcW w:w="927" w:type="dxa"/>
            <w:vAlign w:val="center"/>
          </w:tcPr>
          <w:p w14:paraId="4F1F56C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26.55</w:t>
            </w:r>
          </w:p>
        </w:tc>
        <w:tc>
          <w:tcPr>
            <w:tcW w:w="929" w:type="dxa"/>
            <w:shd w:val="clear" w:color="auto" w:fill="D9E2F3" w:themeFill="accent1" w:themeFillTint="33"/>
            <w:vAlign w:val="center"/>
          </w:tcPr>
          <w:p w14:paraId="00505AE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37.00%</w:t>
            </w:r>
          </w:p>
        </w:tc>
      </w:tr>
      <w:tr w:rsidR="00A14B03" w:rsidRPr="006561FC" w14:paraId="3E88D1B9" w14:textId="77777777">
        <w:trPr>
          <w:trHeight w:val="112"/>
        </w:trPr>
        <w:tc>
          <w:tcPr>
            <w:tcW w:w="1081" w:type="dxa"/>
            <w:vMerge/>
            <w:vAlign w:val="center"/>
          </w:tcPr>
          <w:p w14:paraId="0DAE9CA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EBB68F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76B6801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12.53</w:t>
            </w:r>
          </w:p>
        </w:tc>
        <w:tc>
          <w:tcPr>
            <w:tcW w:w="773" w:type="dxa"/>
            <w:vAlign w:val="center"/>
          </w:tcPr>
          <w:p w14:paraId="525D647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29.38</w:t>
            </w:r>
          </w:p>
        </w:tc>
        <w:tc>
          <w:tcPr>
            <w:tcW w:w="773" w:type="dxa"/>
            <w:shd w:val="clear" w:color="auto" w:fill="D9E2F3" w:themeFill="accent1" w:themeFillTint="33"/>
            <w:vAlign w:val="center"/>
          </w:tcPr>
          <w:p w14:paraId="63E3651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134.48%</w:t>
            </w:r>
          </w:p>
        </w:tc>
        <w:tc>
          <w:tcPr>
            <w:tcW w:w="773" w:type="dxa"/>
            <w:vAlign w:val="center"/>
          </w:tcPr>
          <w:p w14:paraId="25AB2BD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11.56</w:t>
            </w:r>
          </w:p>
        </w:tc>
        <w:tc>
          <w:tcPr>
            <w:tcW w:w="772" w:type="dxa"/>
            <w:vAlign w:val="center"/>
          </w:tcPr>
          <w:p w14:paraId="32BD4E7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20.13</w:t>
            </w:r>
          </w:p>
        </w:tc>
        <w:tc>
          <w:tcPr>
            <w:tcW w:w="772" w:type="dxa"/>
            <w:shd w:val="clear" w:color="auto" w:fill="D9E2F3" w:themeFill="accent1" w:themeFillTint="33"/>
            <w:vAlign w:val="center"/>
          </w:tcPr>
          <w:p w14:paraId="2378EF8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74.13%</w:t>
            </w:r>
          </w:p>
        </w:tc>
        <w:tc>
          <w:tcPr>
            <w:tcW w:w="773" w:type="dxa"/>
            <w:vAlign w:val="center"/>
          </w:tcPr>
          <w:p w14:paraId="7189A08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9.48</w:t>
            </w:r>
          </w:p>
        </w:tc>
        <w:tc>
          <w:tcPr>
            <w:tcW w:w="927" w:type="dxa"/>
            <w:vAlign w:val="center"/>
          </w:tcPr>
          <w:p w14:paraId="47E115E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12.03</w:t>
            </w:r>
          </w:p>
        </w:tc>
        <w:tc>
          <w:tcPr>
            <w:tcW w:w="929" w:type="dxa"/>
            <w:shd w:val="clear" w:color="auto" w:fill="D9E2F3" w:themeFill="accent1" w:themeFillTint="33"/>
            <w:vAlign w:val="center"/>
          </w:tcPr>
          <w:p w14:paraId="2111AF8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26.90%</w:t>
            </w:r>
          </w:p>
        </w:tc>
      </w:tr>
      <w:tr w:rsidR="00A14B03" w:rsidRPr="006561FC" w14:paraId="5A30BF4E" w14:textId="77777777">
        <w:trPr>
          <w:trHeight w:val="112"/>
        </w:trPr>
        <w:tc>
          <w:tcPr>
            <w:tcW w:w="1081" w:type="dxa"/>
            <w:vMerge/>
            <w:vAlign w:val="center"/>
          </w:tcPr>
          <w:p w14:paraId="21E278B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83D6AB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3733690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22.68</w:t>
            </w:r>
          </w:p>
        </w:tc>
        <w:tc>
          <w:tcPr>
            <w:tcW w:w="773" w:type="dxa"/>
            <w:vAlign w:val="center"/>
          </w:tcPr>
          <w:p w14:paraId="4A5067F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35.14</w:t>
            </w:r>
          </w:p>
        </w:tc>
        <w:tc>
          <w:tcPr>
            <w:tcW w:w="773" w:type="dxa"/>
            <w:shd w:val="clear" w:color="auto" w:fill="D9E2F3" w:themeFill="accent1" w:themeFillTint="33"/>
            <w:vAlign w:val="center"/>
          </w:tcPr>
          <w:p w14:paraId="09B13A5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54.94%</w:t>
            </w:r>
          </w:p>
        </w:tc>
        <w:tc>
          <w:tcPr>
            <w:tcW w:w="773" w:type="dxa"/>
            <w:vAlign w:val="center"/>
          </w:tcPr>
          <w:p w14:paraId="6F17B34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22.12</w:t>
            </w:r>
          </w:p>
        </w:tc>
        <w:tc>
          <w:tcPr>
            <w:tcW w:w="772" w:type="dxa"/>
            <w:vAlign w:val="center"/>
          </w:tcPr>
          <w:p w14:paraId="7B45BA4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33.81</w:t>
            </w:r>
          </w:p>
        </w:tc>
        <w:tc>
          <w:tcPr>
            <w:tcW w:w="772" w:type="dxa"/>
            <w:shd w:val="clear" w:color="auto" w:fill="D9E2F3" w:themeFill="accent1" w:themeFillTint="33"/>
            <w:vAlign w:val="center"/>
          </w:tcPr>
          <w:p w14:paraId="3D08300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52.85%</w:t>
            </w:r>
          </w:p>
        </w:tc>
        <w:tc>
          <w:tcPr>
            <w:tcW w:w="773" w:type="dxa"/>
            <w:vAlign w:val="center"/>
          </w:tcPr>
          <w:p w14:paraId="7E2653B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21.59</w:t>
            </w:r>
          </w:p>
        </w:tc>
        <w:tc>
          <w:tcPr>
            <w:tcW w:w="927" w:type="dxa"/>
            <w:vAlign w:val="center"/>
          </w:tcPr>
          <w:p w14:paraId="1F66FDB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28.44</w:t>
            </w:r>
          </w:p>
        </w:tc>
        <w:tc>
          <w:tcPr>
            <w:tcW w:w="929" w:type="dxa"/>
            <w:shd w:val="clear" w:color="auto" w:fill="D9E2F3" w:themeFill="accent1" w:themeFillTint="33"/>
            <w:vAlign w:val="center"/>
          </w:tcPr>
          <w:p w14:paraId="4D1FDB6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31.73%</w:t>
            </w:r>
          </w:p>
        </w:tc>
      </w:tr>
      <w:tr w:rsidR="00A14B03" w:rsidRPr="006561FC" w14:paraId="0D1F3AF7" w14:textId="77777777">
        <w:trPr>
          <w:trHeight w:val="112"/>
        </w:trPr>
        <w:tc>
          <w:tcPr>
            <w:tcW w:w="1081" w:type="dxa"/>
            <w:vMerge/>
            <w:vAlign w:val="center"/>
          </w:tcPr>
          <w:p w14:paraId="1B27F8B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77D551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4E36B15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23.27</w:t>
            </w:r>
          </w:p>
        </w:tc>
        <w:tc>
          <w:tcPr>
            <w:tcW w:w="773" w:type="dxa"/>
            <w:vAlign w:val="center"/>
          </w:tcPr>
          <w:p w14:paraId="233F44B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35.14</w:t>
            </w:r>
          </w:p>
        </w:tc>
        <w:tc>
          <w:tcPr>
            <w:tcW w:w="773" w:type="dxa"/>
            <w:shd w:val="clear" w:color="auto" w:fill="D9E2F3" w:themeFill="accent1" w:themeFillTint="33"/>
            <w:vAlign w:val="center"/>
          </w:tcPr>
          <w:p w14:paraId="4D3B9A4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51.01%</w:t>
            </w:r>
          </w:p>
        </w:tc>
        <w:tc>
          <w:tcPr>
            <w:tcW w:w="773" w:type="dxa"/>
            <w:vAlign w:val="center"/>
          </w:tcPr>
          <w:p w14:paraId="0299D34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22.68</w:t>
            </w:r>
          </w:p>
        </w:tc>
        <w:tc>
          <w:tcPr>
            <w:tcW w:w="772" w:type="dxa"/>
            <w:vAlign w:val="center"/>
          </w:tcPr>
          <w:p w14:paraId="624A596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35.14</w:t>
            </w:r>
          </w:p>
        </w:tc>
        <w:tc>
          <w:tcPr>
            <w:tcW w:w="772" w:type="dxa"/>
            <w:shd w:val="clear" w:color="auto" w:fill="D9E2F3" w:themeFill="accent1" w:themeFillTint="33"/>
            <w:vAlign w:val="center"/>
          </w:tcPr>
          <w:p w14:paraId="59558B4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54.94%</w:t>
            </w:r>
          </w:p>
        </w:tc>
        <w:tc>
          <w:tcPr>
            <w:tcW w:w="773" w:type="dxa"/>
            <w:vAlign w:val="center"/>
          </w:tcPr>
          <w:p w14:paraId="41CC399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22.12</w:t>
            </w:r>
          </w:p>
        </w:tc>
        <w:tc>
          <w:tcPr>
            <w:tcW w:w="927" w:type="dxa"/>
            <w:vAlign w:val="center"/>
          </w:tcPr>
          <w:p w14:paraId="52CA552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31.44</w:t>
            </w:r>
          </w:p>
        </w:tc>
        <w:tc>
          <w:tcPr>
            <w:tcW w:w="929" w:type="dxa"/>
            <w:shd w:val="clear" w:color="auto" w:fill="D9E2F3" w:themeFill="accent1" w:themeFillTint="33"/>
            <w:vAlign w:val="center"/>
          </w:tcPr>
          <w:p w14:paraId="3731D0A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42.13%</w:t>
            </w:r>
          </w:p>
        </w:tc>
      </w:tr>
      <w:tr w:rsidR="00A14B03" w:rsidRPr="006561FC" w14:paraId="4B821E87" w14:textId="77777777">
        <w:trPr>
          <w:trHeight w:val="112"/>
        </w:trPr>
        <w:tc>
          <w:tcPr>
            <w:tcW w:w="1081" w:type="dxa"/>
            <w:vMerge w:val="restart"/>
            <w:vAlign w:val="center"/>
          </w:tcPr>
          <w:p w14:paraId="0225DF7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Median-UPT CDF (Mbps)</w:t>
            </w:r>
          </w:p>
        </w:tc>
        <w:tc>
          <w:tcPr>
            <w:tcW w:w="944" w:type="dxa"/>
            <w:vAlign w:val="center"/>
          </w:tcPr>
          <w:p w14:paraId="01FA818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0247820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42.18</w:t>
            </w:r>
          </w:p>
        </w:tc>
        <w:tc>
          <w:tcPr>
            <w:tcW w:w="773" w:type="dxa"/>
            <w:vAlign w:val="center"/>
          </w:tcPr>
          <w:p w14:paraId="0C53B4D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46.16</w:t>
            </w:r>
          </w:p>
        </w:tc>
        <w:tc>
          <w:tcPr>
            <w:tcW w:w="773" w:type="dxa"/>
            <w:shd w:val="clear" w:color="auto" w:fill="D9E2F3" w:themeFill="accent1" w:themeFillTint="33"/>
            <w:vAlign w:val="center"/>
          </w:tcPr>
          <w:p w14:paraId="024E0CD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9.44%</w:t>
            </w:r>
          </w:p>
        </w:tc>
        <w:tc>
          <w:tcPr>
            <w:tcW w:w="773" w:type="dxa"/>
            <w:vAlign w:val="center"/>
          </w:tcPr>
          <w:p w14:paraId="0750731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41.50</w:t>
            </w:r>
          </w:p>
        </w:tc>
        <w:tc>
          <w:tcPr>
            <w:tcW w:w="772" w:type="dxa"/>
            <w:vAlign w:val="center"/>
          </w:tcPr>
          <w:p w14:paraId="345C5FD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45.74</w:t>
            </w:r>
          </w:p>
        </w:tc>
        <w:tc>
          <w:tcPr>
            <w:tcW w:w="772" w:type="dxa"/>
            <w:shd w:val="clear" w:color="auto" w:fill="D9E2F3" w:themeFill="accent1" w:themeFillTint="33"/>
            <w:vAlign w:val="center"/>
          </w:tcPr>
          <w:p w14:paraId="56D58D8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10.22%</w:t>
            </w:r>
          </w:p>
        </w:tc>
        <w:tc>
          <w:tcPr>
            <w:tcW w:w="773" w:type="dxa"/>
            <w:vAlign w:val="center"/>
          </w:tcPr>
          <w:p w14:paraId="59A3FE5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39.40</w:t>
            </w:r>
          </w:p>
        </w:tc>
        <w:tc>
          <w:tcPr>
            <w:tcW w:w="927" w:type="dxa"/>
            <w:vAlign w:val="center"/>
          </w:tcPr>
          <w:p w14:paraId="0361183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44.11</w:t>
            </w:r>
          </w:p>
        </w:tc>
        <w:tc>
          <w:tcPr>
            <w:tcW w:w="929" w:type="dxa"/>
            <w:shd w:val="clear" w:color="auto" w:fill="D9E2F3" w:themeFill="accent1" w:themeFillTint="33"/>
            <w:vAlign w:val="center"/>
          </w:tcPr>
          <w:p w14:paraId="3EEAA9D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11.95%</w:t>
            </w:r>
          </w:p>
        </w:tc>
      </w:tr>
      <w:tr w:rsidR="00A14B03" w:rsidRPr="006561FC" w14:paraId="5301BC2C" w14:textId="77777777">
        <w:trPr>
          <w:trHeight w:val="112"/>
        </w:trPr>
        <w:tc>
          <w:tcPr>
            <w:tcW w:w="1081" w:type="dxa"/>
            <w:vMerge/>
            <w:vAlign w:val="center"/>
          </w:tcPr>
          <w:p w14:paraId="59DA0C3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D1283E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6A5AEF0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41.67</w:t>
            </w:r>
          </w:p>
        </w:tc>
        <w:tc>
          <w:tcPr>
            <w:tcW w:w="773" w:type="dxa"/>
            <w:vAlign w:val="center"/>
          </w:tcPr>
          <w:p w14:paraId="3D9210D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45.95</w:t>
            </w:r>
          </w:p>
        </w:tc>
        <w:tc>
          <w:tcPr>
            <w:tcW w:w="773" w:type="dxa"/>
            <w:shd w:val="clear" w:color="auto" w:fill="D9E2F3" w:themeFill="accent1" w:themeFillTint="33"/>
            <w:vAlign w:val="center"/>
          </w:tcPr>
          <w:p w14:paraId="279D657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10.27%</w:t>
            </w:r>
          </w:p>
        </w:tc>
        <w:tc>
          <w:tcPr>
            <w:tcW w:w="773" w:type="dxa"/>
            <w:vAlign w:val="center"/>
          </w:tcPr>
          <w:p w14:paraId="5C498F9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39.82</w:t>
            </w:r>
          </w:p>
        </w:tc>
        <w:tc>
          <w:tcPr>
            <w:tcW w:w="772" w:type="dxa"/>
            <w:vAlign w:val="center"/>
          </w:tcPr>
          <w:p w14:paraId="0D178C0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43.71</w:t>
            </w:r>
          </w:p>
        </w:tc>
        <w:tc>
          <w:tcPr>
            <w:tcW w:w="772" w:type="dxa"/>
            <w:shd w:val="clear" w:color="auto" w:fill="D9E2F3" w:themeFill="accent1" w:themeFillTint="33"/>
            <w:vAlign w:val="center"/>
          </w:tcPr>
          <w:p w14:paraId="5B62892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9.77%</w:t>
            </w:r>
          </w:p>
        </w:tc>
        <w:tc>
          <w:tcPr>
            <w:tcW w:w="773" w:type="dxa"/>
            <w:vAlign w:val="center"/>
          </w:tcPr>
          <w:p w14:paraId="6E3597D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36.57</w:t>
            </w:r>
          </w:p>
        </w:tc>
        <w:tc>
          <w:tcPr>
            <w:tcW w:w="927" w:type="dxa"/>
            <w:vAlign w:val="center"/>
          </w:tcPr>
          <w:p w14:paraId="190F86D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39.82</w:t>
            </w:r>
          </w:p>
        </w:tc>
        <w:tc>
          <w:tcPr>
            <w:tcW w:w="929" w:type="dxa"/>
            <w:shd w:val="clear" w:color="auto" w:fill="D9E2F3" w:themeFill="accent1" w:themeFillTint="33"/>
            <w:vAlign w:val="center"/>
          </w:tcPr>
          <w:p w14:paraId="03B5080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8.89%</w:t>
            </w:r>
          </w:p>
        </w:tc>
      </w:tr>
      <w:tr w:rsidR="00A14B03" w:rsidRPr="006561FC" w14:paraId="0BEE70DA" w14:textId="77777777">
        <w:trPr>
          <w:trHeight w:val="112"/>
        </w:trPr>
        <w:tc>
          <w:tcPr>
            <w:tcW w:w="1081" w:type="dxa"/>
            <w:vMerge/>
            <w:vAlign w:val="center"/>
          </w:tcPr>
          <w:p w14:paraId="049CD6B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FE56E6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6FC8B23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41.67</w:t>
            </w:r>
          </w:p>
        </w:tc>
        <w:tc>
          <w:tcPr>
            <w:tcW w:w="773" w:type="dxa"/>
            <w:vAlign w:val="center"/>
          </w:tcPr>
          <w:p w14:paraId="016ACC0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45.95</w:t>
            </w:r>
          </w:p>
        </w:tc>
        <w:tc>
          <w:tcPr>
            <w:tcW w:w="773" w:type="dxa"/>
            <w:shd w:val="clear" w:color="auto" w:fill="D9E2F3" w:themeFill="accent1" w:themeFillTint="33"/>
            <w:vAlign w:val="center"/>
          </w:tcPr>
          <w:p w14:paraId="79227B7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10.27%</w:t>
            </w:r>
          </w:p>
        </w:tc>
        <w:tc>
          <w:tcPr>
            <w:tcW w:w="773" w:type="dxa"/>
            <w:vAlign w:val="center"/>
          </w:tcPr>
          <w:p w14:paraId="3AE76A4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41.67</w:t>
            </w:r>
          </w:p>
        </w:tc>
        <w:tc>
          <w:tcPr>
            <w:tcW w:w="772" w:type="dxa"/>
            <w:vAlign w:val="center"/>
          </w:tcPr>
          <w:p w14:paraId="5AE540A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45.95</w:t>
            </w:r>
          </w:p>
        </w:tc>
        <w:tc>
          <w:tcPr>
            <w:tcW w:w="772" w:type="dxa"/>
            <w:shd w:val="clear" w:color="auto" w:fill="D9E2F3" w:themeFill="accent1" w:themeFillTint="33"/>
            <w:vAlign w:val="center"/>
          </w:tcPr>
          <w:p w14:paraId="27EECB4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10.27%</w:t>
            </w:r>
          </w:p>
        </w:tc>
        <w:tc>
          <w:tcPr>
            <w:tcW w:w="773" w:type="dxa"/>
            <w:vAlign w:val="center"/>
          </w:tcPr>
          <w:p w14:paraId="0EF8E62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39.82</w:t>
            </w:r>
          </w:p>
        </w:tc>
        <w:tc>
          <w:tcPr>
            <w:tcW w:w="927" w:type="dxa"/>
            <w:vAlign w:val="center"/>
          </w:tcPr>
          <w:p w14:paraId="7DA2B9C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43.71</w:t>
            </w:r>
          </w:p>
        </w:tc>
        <w:tc>
          <w:tcPr>
            <w:tcW w:w="929" w:type="dxa"/>
            <w:shd w:val="clear" w:color="auto" w:fill="D9E2F3" w:themeFill="accent1" w:themeFillTint="33"/>
            <w:vAlign w:val="center"/>
          </w:tcPr>
          <w:p w14:paraId="66BD6C3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9.77%</w:t>
            </w:r>
          </w:p>
        </w:tc>
      </w:tr>
      <w:tr w:rsidR="00A14B03" w:rsidRPr="006561FC" w14:paraId="5F9CD819" w14:textId="77777777">
        <w:trPr>
          <w:trHeight w:val="112"/>
        </w:trPr>
        <w:tc>
          <w:tcPr>
            <w:tcW w:w="1081" w:type="dxa"/>
            <w:vMerge/>
            <w:vAlign w:val="center"/>
          </w:tcPr>
          <w:p w14:paraId="556C050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C08DED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6B59B20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43.71</w:t>
            </w:r>
          </w:p>
        </w:tc>
        <w:tc>
          <w:tcPr>
            <w:tcW w:w="773" w:type="dxa"/>
            <w:vAlign w:val="center"/>
          </w:tcPr>
          <w:p w14:paraId="6B0F7AC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48.43</w:t>
            </w:r>
          </w:p>
        </w:tc>
        <w:tc>
          <w:tcPr>
            <w:tcW w:w="773" w:type="dxa"/>
            <w:shd w:val="clear" w:color="auto" w:fill="D9E2F3" w:themeFill="accent1" w:themeFillTint="33"/>
            <w:vAlign w:val="center"/>
          </w:tcPr>
          <w:p w14:paraId="4BE6F69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10.80%</w:t>
            </w:r>
          </w:p>
        </w:tc>
        <w:tc>
          <w:tcPr>
            <w:tcW w:w="773" w:type="dxa"/>
            <w:vAlign w:val="center"/>
          </w:tcPr>
          <w:p w14:paraId="768F034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41.67</w:t>
            </w:r>
          </w:p>
        </w:tc>
        <w:tc>
          <w:tcPr>
            <w:tcW w:w="772" w:type="dxa"/>
            <w:vAlign w:val="center"/>
          </w:tcPr>
          <w:p w14:paraId="677CACE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45.95</w:t>
            </w:r>
          </w:p>
        </w:tc>
        <w:tc>
          <w:tcPr>
            <w:tcW w:w="772" w:type="dxa"/>
            <w:shd w:val="clear" w:color="auto" w:fill="D9E2F3" w:themeFill="accent1" w:themeFillTint="33"/>
            <w:vAlign w:val="center"/>
          </w:tcPr>
          <w:p w14:paraId="35010CA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10.27%</w:t>
            </w:r>
          </w:p>
        </w:tc>
        <w:tc>
          <w:tcPr>
            <w:tcW w:w="773" w:type="dxa"/>
            <w:vAlign w:val="center"/>
          </w:tcPr>
          <w:p w14:paraId="045039F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41.67</w:t>
            </w:r>
          </w:p>
        </w:tc>
        <w:tc>
          <w:tcPr>
            <w:tcW w:w="927" w:type="dxa"/>
            <w:vAlign w:val="center"/>
          </w:tcPr>
          <w:p w14:paraId="14CD83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45.95</w:t>
            </w:r>
          </w:p>
        </w:tc>
        <w:tc>
          <w:tcPr>
            <w:tcW w:w="929" w:type="dxa"/>
            <w:shd w:val="clear" w:color="auto" w:fill="D9E2F3" w:themeFill="accent1" w:themeFillTint="33"/>
            <w:vAlign w:val="center"/>
          </w:tcPr>
          <w:p w14:paraId="2B365D0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10.27%</w:t>
            </w:r>
          </w:p>
        </w:tc>
      </w:tr>
      <w:tr w:rsidR="00A14B03" w:rsidRPr="006561FC" w14:paraId="7FF61F06" w14:textId="77777777">
        <w:trPr>
          <w:trHeight w:val="112"/>
        </w:trPr>
        <w:tc>
          <w:tcPr>
            <w:tcW w:w="1081" w:type="dxa"/>
            <w:vMerge w:val="restart"/>
            <w:vAlign w:val="center"/>
          </w:tcPr>
          <w:p w14:paraId="1F1B142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Average-UPT CDF (Mbps)</w:t>
            </w:r>
          </w:p>
        </w:tc>
        <w:tc>
          <w:tcPr>
            <w:tcW w:w="944" w:type="dxa"/>
            <w:vAlign w:val="center"/>
          </w:tcPr>
          <w:p w14:paraId="6CE099D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7F7ADB7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5.76</w:t>
            </w:r>
          </w:p>
        </w:tc>
        <w:tc>
          <w:tcPr>
            <w:tcW w:w="773" w:type="dxa"/>
            <w:vAlign w:val="center"/>
          </w:tcPr>
          <w:p w14:paraId="274268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11.97</w:t>
            </w:r>
          </w:p>
        </w:tc>
        <w:tc>
          <w:tcPr>
            <w:tcW w:w="773" w:type="dxa"/>
            <w:shd w:val="clear" w:color="auto" w:fill="D9E2F3" w:themeFill="accent1" w:themeFillTint="33"/>
            <w:vAlign w:val="center"/>
          </w:tcPr>
          <w:p w14:paraId="39C0405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107.81%</w:t>
            </w:r>
          </w:p>
        </w:tc>
        <w:tc>
          <w:tcPr>
            <w:tcW w:w="773" w:type="dxa"/>
            <w:vAlign w:val="center"/>
          </w:tcPr>
          <w:p w14:paraId="1F700C5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5.36</w:t>
            </w:r>
          </w:p>
        </w:tc>
        <w:tc>
          <w:tcPr>
            <w:tcW w:w="772" w:type="dxa"/>
            <w:vAlign w:val="center"/>
          </w:tcPr>
          <w:p w14:paraId="28961FD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11.66</w:t>
            </w:r>
          </w:p>
        </w:tc>
        <w:tc>
          <w:tcPr>
            <w:tcW w:w="772" w:type="dxa"/>
            <w:shd w:val="clear" w:color="auto" w:fill="D9E2F3" w:themeFill="accent1" w:themeFillTint="33"/>
            <w:vAlign w:val="center"/>
          </w:tcPr>
          <w:p w14:paraId="224FC0A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117.54%</w:t>
            </w:r>
          </w:p>
        </w:tc>
        <w:tc>
          <w:tcPr>
            <w:tcW w:w="773" w:type="dxa"/>
            <w:vAlign w:val="center"/>
          </w:tcPr>
          <w:p w14:paraId="689EF98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4.80</w:t>
            </w:r>
          </w:p>
        </w:tc>
        <w:tc>
          <w:tcPr>
            <w:tcW w:w="927" w:type="dxa"/>
            <w:vAlign w:val="center"/>
          </w:tcPr>
          <w:p w14:paraId="35D7534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10.98</w:t>
            </w:r>
          </w:p>
        </w:tc>
        <w:tc>
          <w:tcPr>
            <w:tcW w:w="929" w:type="dxa"/>
            <w:shd w:val="clear" w:color="auto" w:fill="D9E2F3" w:themeFill="accent1" w:themeFillTint="33"/>
            <w:vAlign w:val="center"/>
          </w:tcPr>
          <w:p w14:paraId="20A1F30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128.75%</w:t>
            </w:r>
          </w:p>
        </w:tc>
      </w:tr>
      <w:tr w:rsidR="00A14B03" w:rsidRPr="006561FC" w14:paraId="3EE65DEA" w14:textId="77777777">
        <w:trPr>
          <w:trHeight w:val="112"/>
        </w:trPr>
        <w:tc>
          <w:tcPr>
            <w:tcW w:w="1081" w:type="dxa"/>
            <w:vMerge/>
            <w:vAlign w:val="center"/>
          </w:tcPr>
          <w:p w14:paraId="2011193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B00824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6D92EC4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5.38</w:t>
            </w:r>
          </w:p>
        </w:tc>
        <w:tc>
          <w:tcPr>
            <w:tcW w:w="773" w:type="dxa"/>
            <w:vAlign w:val="center"/>
          </w:tcPr>
          <w:p w14:paraId="3880589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11.63</w:t>
            </w:r>
          </w:p>
        </w:tc>
        <w:tc>
          <w:tcPr>
            <w:tcW w:w="773" w:type="dxa"/>
            <w:shd w:val="clear" w:color="auto" w:fill="D9E2F3" w:themeFill="accent1" w:themeFillTint="33"/>
            <w:vAlign w:val="center"/>
          </w:tcPr>
          <w:p w14:paraId="2ED41E4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116.17%</w:t>
            </w:r>
          </w:p>
        </w:tc>
        <w:tc>
          <w:tcPr>
            <w:tcW w:w="773" w:type="dxa"/>
            <w:vAlign w:val="center"/>
          </w:tcPr>
          <w:p w14:paraId="1A9A802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5.08</w:t>
            </w:r>
          </w:p>
        </w:tc>
        <w:tc>
          <w:tcPr>
            <w:tcW w:w="772" w:type="dxa"/>
            <w:vAlign w:val="center"/>
          </w:tcPr>
          <w:p w14:paraId="34343E4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11.33</w:t>
            </w:r>
          </w:p>
        </w:tc>
        <w:tc>
          <w:tcPr>
            <w:tcW w:w="772" w:type="dxa"/>
            <w:shd w:val="clear" w:color="auto" w:fill="D9E2F3" w:themeFill="accent1" w:themeFillTint="33"/>
            <w:vAlign w:val="center"/>
          </w:tcPr>
          <w:p w14:paraId="5344F96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123.03%</w:t>
            </w:r>
          </w:p>
        </w:tc>
        <w:tc>
          <w:tcPr>
            <w:tcW w:w="773" w:type="dxa"/>
            <w:vAlign w:val="center"/>
          </w:tcPr>
          <w:p w14:paraId="18211B0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4.50</w:t>
            </w:r>
          </w:p>
        </w:tc>
        <w:tc>
          <w:tcPr>
            <w:tcW w:w="927" w:type="dxa"/>
            <w:vAlign w:val="center"/>
          </w:tcPr>
          <w:p w14:paraId="49165B8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10.49</w:t>
            </w:r>
          </w:p>
        </w:tc>
        <w:tc>
          <w:tcPr>
            <w:tcW w:w="929" w:type="dxa"/>
            <w:shd w:val="clear" w:color="auto" w:fill="D9E2F3" w:themeFill="accent1" w:themeFillTint="33"/>
            <w:vAlign w:val="center"/>
          </w:tcPr>
          <w:p w14:paraId="79C2BD5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133.11%</w:t>
            </w:r>
          </w:p>
        </w:tc>
      </w:tr>
      <w:tr w:rsidR="00A14B03" w:rsidRPr="006561FC" w14:paraId="4779FD3E" w14:textId="77777777">
        <w:trPr>
          <w:trHeight w:val="112"/>
        </w:trPr>
        <w:tc>
          <w:tcPr>
            <w:tcW w:w="1081" w:type="dxa"/>
            <w:vMerge/>
            <w:vAlign w:val="center"/>
          </w:tcPr>
          <w:p w14:paraId="26ADB38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0CDDE0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24CB4FB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5.75</w:t>
            </w:r>
          </w:p>
        </w:tc>
        <w:tc>
          <w:tcPr>
            <w:tcW w:w="773" w:type="dxa"/>
            <w:vAlign w:val="center"/>
          </w:tcPr>
          <w:p w14:paraId="26BD061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11.96</w:t>
            </w:r>
          </w:p>
        </w:tc>
        <w:tc>
          <w:tcPr>
            <w:tcW w:w="773" w:type="dxa"/>
            <w:shd w:val="clear" w:color="auto" w:fill="D9E2F3" w:themeFill="accent1" w:themeFillTint="33"/>
            <w:vAlign w:val="center"/>
          </w:tcPr>
          <w:p w14:paraId="3C9FF44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108.00%</w:t>
            </w:r>
          </w:p>
        </w:tc>
        <w:tc>
          <w:tcPr>
            <w:tcW w:w="773" w:type="dxa"/>
            <w:vAlign w:val="center"/>
          </w:tcPr>
          <w:p w14:paraId="5F6A2F2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5.35</w:t>
            </w:r>
          </w:p>
        </w:tc>
        <w:tc>
          <w:tcPr>
            <w:tcW w:w="772" w:type="dxa"/>
            <w:vAlign w:val="center"/>
          </w:tcPr>
          <w:p w14:paraId="07A0380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11.67</w:t>
            </w:r>
          </w:p>
        </w:tc>
        <w:tc>
          <w:tcPr>
            <w:tcW w:w="772" w:type="dxa"/>
            <w:shd w:val="clear" w:color="auto" w:fill="D9E2F3" w:themeFill="accent1" w:themeFillTint="33"/>
            <w:vAlign w:val="center"/>
          </w:tcPr>
          <w:p w14:paraId="289208E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118.13%</w:t>
            </w:r>
          </w:p>
        </w:tc>
        <w:tc>
          <w:tcPr>
            <w:tcW w:w="773" w:type="dxa"/>
            <w:vAlign w:val="center"/>
          </w:tcPr>
          <w:p w14:paraId="056BA39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4.78</w:t>
            </w:r>
          </w:p>
        </w:tc>
        <w:tc>
          <w:tcPr>
            <w:tcW w:w="927" w:type="dxa"/>
            <w:vAlign w:val="center"/>
          </w:tcPr>
          <w:p w14:paraId="0D708BE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11.01</w:t>
            </w:r>
          </w:p>
        </w:tc>
        <w:tc>
          <w:tcPr>
            <w:tcW w:w="929" w:type="dxa"/>
            <w:shd w:val="clear" w:color="auto" w:fill="D9E2F3" w:themeFill="accent1" w:themeFillTint="33"/>
            <w:vAlign w:val="center"/>
          </w:tcPr>
          <w:p w14:paraId="31B352B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130.33%</w:t>
            </w:r>
          </w:p>
        </w:tc>
      </w:tr>
      <w:tr w:rsidR="00A14B03" w:rsidRPr="006561FC" w14:paraId="66BC53E2" w14:textId="77777777">
        <w:trPr>
          <w:trHeight w:val="112"/>
        </w:trPr>
        <w:tc>
          <w:tcPr>
            <w:tcW w:w="1081" w:type="dxa"/>
            <w:vMerge/>
            <w:vAlign w:val="center"/>
          </w:tcPr>
          <w:p w14:paraId="2DF5128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DD4D18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58773E5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6.16</w:t>
            </w:r>
          </w:p>
        </w:tc>
        <w:tc>
          <w:tcPr>
            <w:tcW w:w="773" w:type="dxa"/>
            <w:vAlign w:val="center"/>
          </w:tcPr>
          <w:p w14:paraId="719FC46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12.33</w:t>
            </w:r>
          </w:p>
        </w:tc>
        <w:tc>
          <w:tcPr>
            <w:tcW w:w="773" w:type="dxa"/>
            <w:shd w:val="clear" w:color="auto" w:fill="D9E2F3" w:themeFill="accent1" w:themeFillTint="33"/>
            <w:vAlign w:val="center"/>
          </w:tcPr>
          <w:p w14:paraId="193EAF1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100.16%</w:t>
            </w:r>
          </w:p>
        </w:tc>
        <w:tc>
          <w:tcPr>
            <w:tcW w:w="773" w:type="dxa"/>
            <w:vAlign w:val="center"/>
          </w:tcPr>
          <w:p w14:paraId="14CFA8A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5.64</w:t>
            </w:r>
          </w:p>
        </w:tc>
        <w:tc>
          <w:tcPr>
            <w:tcW w:w="772" w:type="dxa"/>
            <w:vAlign w:val="center"/>
          </w:tcPr>
          <w:p w14:paraId="7D85B0F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11.92</w:t>
            </w:r>
          </w:p>
        </w:tc>
        <w:tc>
          <w:tcPr>
            <w:tcW w:w="772" w:type="dxa"/>
            <w:shd w:val="clear" w:color="auto" w:fill="D9E2F3" w:themeFill="accent1" w:themeFillTint="33"/>
            <w:vAlign w:val="center"/>
          </w:tcPr>
          <w:p w14:paraId="0CE394B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111.35%</w:t>
            </w:r>
          </w:p>
        </w:tc>
        <w:tc>
          <w:tcPr>
            <w:tcW w:w="773" w:type="dxa"/>
            <w:vAlign w:val="center"/>
          </w:tcPr>
          <w:p w14:paraId="11CD940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5.10</w:t>
            </w:r>
          </w:p>
        </w:tc>
        <w:tc>
          <w:tcPr>
            <w:tcW w:w="927" w:type="dxa"/>
            <w:vAlign w:val="center"/>
          </w:tcPr>
          <w:p w14:paraId="16B50FC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11.30</w:t>
            </w:r>
          </w:p>
        </w:tc>
        <w:tc>
          <w:tcPr>
            <w:tcW w:w="929" w:type="dxa"/>
            <w:shd w:val="clear" w:color="auto" w:fill="D9E2F3" w:themeFill="accent1" w:themeFillTint="33"/>
            <w:vAlign w:val="center"/>
          </w:tcPr>
          <w:p w14:paraId="3B2A744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121.57%</w:t>
            </w:r>
          </w:p>
        </w:tc>
      </w:tr>
      <w:tr w:rsidR="00A14B03" w:rsidRPr="006561FC" w14:paraId="73BEE37B" w14:textId="77777777">
        <w:trPr>
          <w:trHeight w:val="112"/>
        </w:trPr>
        <w:tc>
          <w:tcPr>
            <w:tcW w:w="1081" w:type="dxa"/>
            <w:vMerge w:val="restart"/>
            <w:vAlign w:val="center"/>
          </w:tcPr>
          <w:p w14:paraId="61EB01D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Tail-UPT CDF (Mbps)</w:t>
            </w:r>
          </w:p>
        </w:tc>
        <w:tc>
          <w:tcPr>
            <w:tcW w:w="944" w:type="dxa"/>
            <w:vAlign w:val="center"/>
          </w:tcPr>
          <w:p w14:paraId="0FB318F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64D1462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2.36</w:t>
            </w:r>
          </w:p>
        </w:tc>
        <w:tc>
          <w:tcPr>
            <w:tcW w:w="773" w:type="dxa"/>
            <w:vAlign w:val="center"/>
          </w:tcPr>
          <w:p w14:paraId="4B7CDCC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7.59</w:t>
            </w:r>
          </w:p>
        </w:tc>
        <w:tc>
          <w:tcPr>
            <w:tcW w:w="773" w:type="dxa"/>
            <w:shd w:val="clear" w:color="auto" w:fill="D9E2F3" w:themeFill="accent1" w:themeFillTint="33"/>
            <w:vAlign w:val="center"/>
          </w:tcPr>
          <w:p w14:paraId="102F526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221.61%</w:t>
            </w:r>
          </w:p>
        </w:tc>
        <w:tc>
          <w:tcPr>
            <w:tcW w:w="773" w:type="dxa"/>
            <w:vAlign w:val="center"/>
          </w:tcPr>
          <w:p w14:paraId="0279208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1.83</w:t>
            </w:r>
          </w:p>
        </w:tc>
        <w:tc>
          <w:tcPr>
            <w:tcW w:w="772" w:type="dxa"/>
            <w:vAlign w:val="center"/>
          </w:tcPr>
          <w:p w14:paraId="7BE165C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6.35</w:t>
            </w:r>
          </w:p>
        </w:tc>
        <w:tc>
          <w:tcPr>
            <w:tcW w:w="772" w:type="dxa"/>
            <w:shd w:val="clear" w:color="auto" w:fill="D9E2F3" w:themeFill="accent1" w:themeFillTint="33"/>
            <w:vAlign w:val="center"/>
          </w:tcPr>
          <w:p w14:paraId="11099C5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246.99%</w:t>
            </w:r>
          </w:p>
        </w:tc>
        <w:tc>
          <w:tcPr>
            <w:tcW w:w="773" w:type="dxa"/>
            <w:vAlign w:val="center"/>
          </w:tcPr>
          <w:p w14:paraId="38BFB6D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1.44</w:t>
            </w:r>
          </w:p>
        </w:tc>
        <w:tc>
          <w:tcPr>
            <w:tcW w:w="927" w:type="dxa"/>
            <w:vAlign w:val="center"/>
          </w:tcPr>
          <w:p w14:paraId="2DD6D61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5.10</w:t>
            </w:r>
          </w:p>
        </w:tc>
        <w:tc>
          <w:tcPr>
            <w:tcW w:w="929" w:type="dxa"/>
            <w:shd w:val="clear" w:color="auto" w:fill="D9E2F3" w:themeFill="accent1" w:themeFillTint="33"/>
            <w:vAlign w:val="center"/>
          </w:tcPr>
          <w:p w14:paraId="25DEE9D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254.17%</w:t>
            </w:r>
          </w:p>
        </w:tc>
      </w:tr>
      <w:tr w:rsidR="00A14B03" w:rsidRPr="006561FC" w14:paraId="1AC5F10F" w14:textId="77777777">
        <w:trPr>
          <w:trHeight w:val="112"/>
        </w:trPr>
        <w:tc>
          <w:tcPr>
            <w:tcW w:w="1081" w:type="dxa"/>
            <w:vMerge/>
            <w:vAlign w:val="center"/>
          </w:tcPr>
          <w:p w14:paraId="7D29CCD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7A4F26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1DF45B9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1.99</w:t>
            </w:r>
          </w:p>
        </w:tc>
        <w:tc>
          <w:tcPr>
            <w:tcW w:w="773" w:type="dxa"/>
            <w:vAlign w:val="center"/>
          </w:tcPr>
          <w:p w14:paraId="4269B71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6.31</w:t>
            </w:r>
          </w:p>
        </w:tc>
        <w:tc>
          <w:tcPr>
            <w:tcW w:w="773" w:type="dxa"/>
            <w:shd w:val="clear" w:color="auto" w:fill="D9E2F3" w:themeFill="accent1" w:themeFillTint="33"/>
            <w:vAlign w:val="center"/>
          </w:tcPr>
          <w:p w14:paraId="6CA10ED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217.09%</w:t>
            </w:r>
          </w:p>
        </w:tc>
        <w:tc>
          <w:tcPr>
            <w:tcW w:w="773" w:type="dxa"/>
            <w:vAlign w:val="center"/>
          </w:tcPr>
          <w:p w14:paraId="79C458F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1.64</w:t>
            </w:r>
          </w:p>
        </w:tc>
        <w:tc>
          <w:tcPr>
            <w:tcW w:w="772" w:type="dxa"/>
            <w:vAlign w:val="center"/>
          </w:tcPr>
          <w:p w14:paraId="7C96523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5.82</w:t>
            </w:r>
          </w:p>
        </w:tc>
        <w:tc>
          <w:tcPr>
            <w:tcW w:w="772" w:type="dxa"/>
            <w:shd w:val="clear" w:color="auto" w:fill="D9E2F3" w:themeFill="accent1" w:themeFillTint="33"/>
            <w:vAlign w:val="center"/>
          </w:tcPr>
          <w:p w14:paraId="2DDE3C9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254.88%</w:t>
            </w:r>
          </w:p>
        </w:tc>
        <w:tc>
          <w:tcPr>
            <w:tcW w:w="773" w:type="dxa"/>
            <w:vAlign w:val="center"/>
          </w:tcPr>
          <w:p w14:paraId="41C7308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1.29</w:t>
            </w:r>
          </w:p>
        </w:tc>
        <w:tc>
          <w:tcPr>
            <w:tcW w:w="927" w:type="dxa"/>
            <w:vAlign w:val="center"/>
          </w:tcPr>
          <w:p w14:paraId="119D129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3.53</w:t>
            </w:r>
          </w:p>
        </w:tc>
        <w:tc>
          <w:tcPr>
            <w:tcW w:w="929" w:type="dxa"/>
            <w:shd w:val="clear" w:color="auto" w:fill="D9E2F3" w:themeFill="accent1" w:themeFillTint="33"/>
            <w:vAlign w:val="center"/>
          </w:tcPr>
          <w:p w14:paraId="51E008F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173.64%</w:t>
            </w:r>
          </w:p>
        </w:tc>
      </w:tr>
      <w:tr w:rsidR="00A14B03" w:rsidRPr="006561FC" w14:paraId="76BDF651" w14:textId="77777777">
        <w:trPr>
          <w:trHeight w:val="112"/>
        </w:trPr>
        <w:tc>
          <w:tcPr>
            <w:tcW w:w="1081" w:type="dxa"/>
            <w:vMerge/>
            <w:vAlign w:val="center"/>
          </w:tcPr>
          <w:p w14:paraId="36BD9EC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381C37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443561E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2.32</w:t>
            </w:r>
          </w:p>
        </w:tc>
        <w:tc>
          <w:tcPr>
            <w:tcW w:w="773" w:type="dxa"/>
            <w:vAlign w:val="center"/>
          </w:tcPr>
          <w:p w14:paraId="4EF9F6C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7.59</w:t>
            </w:r>
          </w:p>
        </w:tc>
        <w:tc>
          <w:tcPr>
            <w:tcW w:w="773" w:type="dxa"/>
            <w:shd w:val="clear" w:color="auto" w:fill="D9E2F3" w:themeFill="accent1" w:themeFillTint="33"/>
            <w:vAlign w:val="center"/>
          </w:tcPr>
          <w:p w14:paraId="667CB63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227.16%</w:t>
            </w:r>
          </w:p>
        </w:tc>
        <w:tc>
          <w:tcPr>
            <w:tcW w:w="773" w:type="dxa"/>
            <w:vAlign w:val="center"/>
          </w:tcPr>
          <w:p w14:paraId="59671CD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1.83</w:t>
            </w:r>
          </w:p>
        </w:tc>
        <w:tc>
          <w:tcPr>
            <w:tcW w:w="772" w:type="dxa"/>
            <w:vAlign w:val="center"/>
          </w:tcPr>
          <w:p w14:paraId="63CB560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6.31</w:t>
            </w:r>
          </w:p>
        </w:tc>
        <w:tc>
          <w:tcPr>
            <w:tcW w:w="772" w:type="dxa"/>
            <w:shd w:val="clear" w:color="auto" w:fill="D9E2F3" w:themeFill="accent1" w:themeFillTint="33"/>
            <w:vAlign w:val="center"/>
          </w:tcPr>
          <w:p w14:paraId="0AB01B2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244.81%</w:t>
            </w:r>
          </w:p>
        </w:tc>
        <w:tc>
          <w:tcPr>
            <w:tcW w:w="773" w:type="dxa"/>
            <w:vAlign w:val="center"/>
          </w:tcPr>
          <w:p w14:paraId="210F052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1.43</w:t>
            </w:r>
          </w:p>
        </w:tc>
        <w:tc>
          <w:tcPr>
            <w:tcW w:w="927" w:type="dxa"/>
            <w:vAlign w:val="center"/>
          </w:tcPr>
          <w:p w14:paraId="5846974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5.27</w:t>
            </w:r>
          </w:p>
        </w:tc>
        <w:tc>
          <w:tcPr>
            <w:tcW w:w="929" w:type="dxa"/>
            <w:shd w:val="clear" w:color="auto" w:fill="D9E2F3" w:themeFill="accent1" w:themeFillTint="33"/>
            <w:vAlign w:val="center"/>
          </w:tcPr>
          <w:p w14:paraId="2725F89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268.53%</w:t>
            </w:r>
          </w:p>
        </w:tc>
      </w:tr>
      <w:tr w:rsidR="00A14B03" w:rsidRPr="006561FC" w14:paraId="67256C06" w14:textId="77777777">
        <w:trPr>
          <w:trHeight w:val="112"/>
        </w:trPr>
        <w:tc>
          <w:tcPr>
            <w:tcW w:w="1081" w:type="dxa"/>
            <w:vMerge/>
            <w:vAlign w:val="center"/>
          </w:tcPr>
          <w:p w14:paraId="709F763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087E2E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681831D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2.75</w:t>
            </w:r>
          </w:p>
        </w:tc>
        <w:tc>
          <w:tcPr>
            <w:tcW w:w="773" w:type="dxa"/>
            <w:vAlign w:val="center"/>
          </w:tcPr>
          <w:p w14:paraId="033D36B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8.78</w:t>
            </w:r>
          </w:p>
        </w:tc>
        <w:tc>
          <w:tcPr>
            <w:tcW w:w="773" w:type="dxa"/>
            <w:shd w:val="clear" w:color="auto" w:fill="D9E2F3" w:themeFill="accent1" w:themeFillTint="33"/>
            <w:vAlign w:val="center"/>
          </w:tcPr>
          <w:p w14:paraId="5E67C42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219.27%</w:t>
            </w:r>
          </w:p>
        </w:tc>
        <w:tc>
          <w:tcPr>
            <w:tcW w:w="773" w:type="dxa"/>
            <w:vAlign w:val="center"/>
          </w:tcPr>
          <w:p w14:paraId="4DDCA0D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2.01</w:t>
            </w:r>
          </w:p>
        </w:tc>
        <w:tc>
          <w:tcPr>
            <w:tcW w:w="772" w:type="dxa"/>
            <w:vAlign w:val="center"/>
          </w:tcPr>
          <w:p w14:paraId="24139AC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6.89</w:t>
            </w:r>
          </w:p>
        </w:tc>
        <w:tc>
          <w:tcPr>
            <w:tcW w:w="772" w:type="dxa"/>
            <w:shd w:val="clear" w:color="auto" w:fill="D9E2F3" w:themeFill="accent1" w:themeFillTint="33"/>
            <w:vAlign w:val="center"/>
          </w:tcPr>
          <w:p w14:paraId="1F254DA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242.79%</w:t>
            </w:r>
          </w:p>
        </w:tc>
        <w:tc>
          <w:tcPr>
            <w:tcW w:w="773" w:type="dxa"/>
            <w:vAlign w:val="center"/>
          </w:tcPr>
          <w:p w14:paraId="75211AE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1.62</w:t>
            </w:r>
          </w:p>
        </w:tc>
        <w:tc>
          <w:tcPr>
            <w:tcW w:w="927" w:type="dxa"/>
            <w:vAlign w:val="center"/>
          </w:tcPr>
          <w:p w14:paraId="1212910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5.67</w:t>
            </w:r>
          </w:p>
        </w:tc>
        <w:tc>
          <w:tcPr>
            <w:tcW w:w="929" w:type="dxa"/>
            <w:shd w:val="clear" w:color="auto" w:fill="D9E2F3" w:themeFill="accent1" w:themeFillTint="33"/>
            <w:vAlign w:val="center"/>
          </w:tcPr>
          <w:p w14:paraId="6D51689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250.00%</w:t>
            </w:r>
          </w:p>
        </w:tc>
      </w:tr>
      <w:tr w:rsidR="00A14B03" w:rsidRPr="006561FC" w14:paraId="4A322D1D" w14:textId="77777777">
        <w:trPr>
          <w:trHeight w:val="112"/>
        </w:trPr>
        <w:tc>
          <w:tcPr>
            <w:tcW w:w="1081" w:type="dxa"/>
            <w:vMerge w:val="restart"/>
            <w:vAlign w:val="center"/>
          </w:tcPr>
          <w:p w14:paraId="21AE0B0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Median-UPT CDF (Mbps)</w:t>
            </w:r>
          </w:p>
        </w:tc>
        <w:tc>
          <w:tcPr>
            <w:tcW w:w="944" w:type="dxa"/>
            <w:vAlign w:val="center"/>
          </w:tcPr>
          <w:p w14:paraId="2CE903A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023CD7F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4.42</w:t>
            </w:r>
          </w:p>
        </w:tc>
        <w:tc>
          <w:tcPr>
            <w:tcW w:w="773" w:type="dxa"/>
            <w:vAlign w:val="center"/>
          </w:tcPr>
          <w:p w14:paraId="7334B84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11.47</w:t>
            </w:r>
          </w:p>
        </w:tc>
        <w:tc>
          <w:tcPr>
            <w:tcW w:w="773" w:type="dxa"/>
            <w:shd w:val="clear" w:color="auto" w:fill="D9E2F3" w:themeFill="accent1" w:themeFillTint="33"/>
            <w:vAlign w:val="center"/>
          </w:tcPr>
          <w:p w14:paraId="488D539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159.50%</w:t>
            </w:r>
          </w:p>
        </w:tc>
        <w:tc>
          <w:tcPr>
            <w:tcW w:w="773" w:type="dxa"/>
            <w:vAlign w:val="center"/>
          </w:tcPr>
          <w:p w14:paraId="70CC4D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4.07</w:t>
            </w:r>
          </w:p>
        </w:tc>
        <w:tc>
          <w:tcPr>
            <w:tcW w:w="772" w:type="dxa"/>
            <w:vAlign w:val="center"/>
          </w:tcPr>
          <w:p w14:paraId="68D64B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11.20</w:t>
            </w:r>
          </w:p>
        </w:tc>
        <w:tc>
          <w:tcPr>
            <w:tcW w:w="772" w:type="dxa"/>
            <w:shd w:val="clear" w:color="auto" w:fill="D9E2F3" w:themeFill="accent1" w:themeFillTint="33"/>
            <w:vAlign w:val="center"/>
          </w:tcPr>
          <w:p w14:paraId="002B79E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175.18%</w:t>
            </w:r>
          </w:p>
        </w:tc>
        <w:tc>
          <w:tcPr>
            <w:tcW w:w="773" w:type="dxa"/>
            <w:vAlign w:val="center"/>
          </w:tcPr>
          <w:p w14:paraId="1EEF316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3.62</w:t>
            </w:r>
          </w:p>
        </w:tc>
        <w:tc>
          <w:tcPr>
            <w:tcW w:w="927" w:type="dxa"/>
            <w:vAlign w:val="center"/>
          </w:tcPr>
          <w:p w14:paraId="5946607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10.64</w:t>
            </w:r>
          </w:p>
        </w:tc>
        <w:tc>
          <w:tcPr>
            <w:tcW w:w="929" w:type="dxa"/>
            <w:shd w:val="clear" w:color="auto" w:fill="D9E2F3" w:themeFill="accent1" w:themeFillTint="33"/>
            <w:vAlign w:val="center"/>
          </w:tcPr>
          <w:p w14:paraId="7BF03BC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193.92%</w:t>
            </w:r>
          </w:p>
        </w:tc>
      </w:tr>
      <w:tr w:rsidR="00A14B03" w:rsidRPr="006561FC" w14:paraId="3120D584" w14:textId="77777777">
        <w:trPr>
          <w:trHeight w:val="112"/>
        </w:trPr>
        <w:tc>
          <w:tcPr>
            <w:tcW w:w="1081" w:type="dxa"/>
            <w:vMerge/>
            <w:vAlign w:val="center"/>
          </w:tcPr>
          <w:p w14:paraId="01F99A1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F981A3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6931EDD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4.11</w:t>
            </w:r>
          </w:p>
        </w:tc>
        <w:tc>
          <w:tcPr>
            <w:tcW w:w="773" w:type="dxa"/>
            <w:vAlign w:val="center"/>
          </w:tcPr>
          <w:p w14:paraId="3B7D733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10.93</w:t>
            </w:r>
          </w:p>
        </w:tc>
        <w:tc>
          <w:tcPr>
            <w:tcW w:w="773" w:type="dxa"/>
            <w:shd w:val="clear" w:color="auto" w:fill="D9E2F3" w:themeFill="accent1" w:themeFillTint="33"/>
            <w:vAlign w:val="center"/>
          </w:tcPr>
          <w:p w14:paraId="56BA14B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165.94%</w:t>
            </w:r>
          </w:p>
        </w:tc>
        <w:tc>
          <w:tcPr>
            <w:tcW w:w="773" w:type="dxa"/>
            <w:vAlign w:val="center"/>
          </w:tcPr>
          <w:p w14:paraId="3BB8B2F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3.83</w:t>
            </w:r>
          </w:p>
        </w:tc>
        <w:tc>
          <w:tcPr>
            <w:tcW w:w="772" w:type="dxa"/>
            <w:vAlign w:val="center"/>
          </w:tcPr>
          <w:p w14:paraId="37B6F12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10.93</w:t>
            </w:r>
          </w:p>
        </w:tc>
        <w:tc>
          <w:tcPr>
            <w:tcW w:w="772" w:type="dxa"/>
            <w:shd w:val="clear" w:color="auto" w:fill="D9E2F3" w:themeFill="accent1" w:themeFillTint="33"/>
            <w:vAlign w:val="center"/>
          </w:tcPr>
          <w:p w14:paraId="004DE77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185.38%</w:t>
            </w:r>
          </w:p>
        </w:tc>
        <w:tc>
          <w:tcPr>
            <w:tcW w:w="773" w:type="dxa"/>
            <w:vAlign w:val="center"/>
          </w:tcPr>
          <w:p w14:paraId="47B6987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3.42</w:t>
            </w:r>
          </w:p>
        </w:tc>
        <w:tc>
          <w:tcPr>
            <w:tcW w:w="927" w:type="dxa"/>
            <w:vAlign w:val="center"/>
          </w:tcPr>
          <w:p w14:paraId="43035F2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10.42</w:t>
            </w:r>
          </w:p>
        </w:tc>
        <w:tc>
          <w:tcPr>
            <w:tcW w:w="929" w:type="dxa"/>
            <w:shd w:val="clear" w:color="auto" w:fill="D9E2F3" w:themeFill="accent1" w:themeFillTint="33"/>
            <w:vAlign w:val="center"/>
          </w:tcPr>
          <w:p w14:paraId="7366283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204.68%</w:t>
            </w:r>
          </w:p>
        </w:tc>
      </w:tr>
      <w:tr w:rsidR="00A14B03" w:rsidRPr="006561FC" w14:paraId="2467B873" w14:textId="77777777">
        <w:trPr>
          <w:trHeight w:val="112"/>
        </w:trPr>
        <w:tc>
          <w:tcPr>
            <w:tcW w:w="1081" w:type="dxa"/>
            <w:vMerge/>
            <w:vAlign w:val="center"/>
          </w:tcPr>
          <w:p w14:paraId="53ABEA3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54521D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482FF11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4.35</w:t>
            </w:r>
          </w:p>
        </w:tc>
        <w:tc>
          <w:tcPr>
            <w:tcW w:w="773" w:type="dxa"/>
            <w:vAlign w:val="center"/>
          </w:tcPr>
          <w:p w14:paraId="72421F0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11.49</w:t>
            </w:r>
          </w:p>
        </w:tc>
        <w:tc>
          <w:tcPr>
            <w:tcW w:w="773" w:type="dxa"/>
            <w:shd w:val="clear" w:color="auto" w:fill="D9E2F3" w:themeFill="accent1" w:themeFillTint="33"/>
            <w:vAlign w:val="center"/>
          </w:tcPr>
          <w:p w14:paraId="6DAE526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164.14%</w:t>
            </w:r>
          </w:p>
        </w:tc>
        <w:tc>
          <w:tcPr>
            <w:tcW w:w="773" w:type="dxa"/>
            <w:vAlign w:val="center"/>
          </w:tcPr>
          <w:p w14:paraId="539BE5B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4.04</w:t>
            </w:r>
          </w:p>
        </w:tc>
        <w:tc>
          <w:tcPr>
            <w:tcW w:w="772" w:type="dxa"/>
            <w:vAlign w:val="center"/>
          </w:tcPr>
          <w:p w14:paraId="1EC7EB5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10.93</w:t>
            </w:r>
          </w:p>
        </w:tc>
        <w:tc>
          <w:tcPr>
            <w:tcW w:w="772" w:type="dxa"/>
            <w:shd w:val="clear" w:color="auto" w:fill="D9E2F3" w:themeFill="accent1" w:themeFillTint="33"/>
            <w:vAlign w:val="center"/>
          </w:tcPr>
          <w:p w14:paraId="769CC80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170.54%</w:t>
            </w:r>
          </w:p>
        </w:tc>
        <w:tc>
          <w:tcPr>
            <w:tcW w:w="773" w:type="dxa"/>
            <w:vAlign w:val="center"/>
          </w:tcPr>
          <w:p w14:paraId="77B31A7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3.58</w:t>
            </w:r>
          </w:p>
        </w:tc>
        <w:tc>
          <w:tcPr>
            <w:tcW w:w="927" w:type="dxa"/>
            <w:vAlign w:val="center"/>
          </w:tcPr>
          <w:p w14:paraId="2D0C658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10.42</w:t>
            </w:r>
          </w:p>
        </w:tc>
        <w:tc>
          <w:tcPr>
            <w:tcW w:w="929" w:type="dxa"/>
            <w:shd w:val="clear" w:color="auto" w:fill="D9E2F3" w:themeFill="accent1" w:themeFillTint="33"/>
            <w:vAlign w:val="center"/>
          </w:tcPr>
          <w:p w14:paraId="4F9F114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191.06%</w:t>
            </w:r>
          </w:p>
        </w:tc>
      </w:tr>
      <w:tr w:rsidR="00A14B03" w:rsidRPr="006561FC" w14:paraId="3E9136B2" w14:textId="77777777">
        <w:trPr>
          <w:trHeight w:val="112"/>
        </w:trPr>
        <w:tc>
          <w:tcPr>
            <w:tcW w:w="1081" w:type="dxa"/>
            <w:vMerge/>
            <w:vAlign w:val="center"/>
          </w:tcPr>
          <w:p w14:paraId="3A1BE8D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BBFA05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61774AE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4.82</w:t>
            </w:r>
          </w:p>
        </w:tc>
        <w:tc>
          <w:tcPr>
            <w:tcW w:w="773" w:type="dxa"/>
            <w:vAlign w:val="center"/>
          </w:tcPr>
          <w:p w14:paraId="388242B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12.11</w:t>
            </w:r>
          </w:p>
        </w:tc>
        <w:tc>
          <w:tcPr>
            <w:tcW w:w="773" w:type="dxa"/>
            <w:shd w:val="clear" w:color="auto" w:fill="D9E2F3" w:themeFill="accent1" w:themeFillTint="33"/>
            <w:vAlign w:val="center"/>
          </w:tcPr>
          <w:p w14:paraId="7846071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151.24%</w:t>
            </w:r>
          </w:p>
        </w:tc>
        <w:tc>
          <w:tcPr>
            <w:tcW w:w="773" w:type="dxa"/>
            <w:vAlign w:val="center"/>
          </w:tcPr>
          <w:p w14:paraId="318A3E4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4.35</w:t>
            </w:r>
          </w:p>
        </w:tc>
        <w:tc>
          <w:tcPr>
            <w:tcW w:w="772" w:type="dxa"/>
            <w:vAlign w:val="center"/>
          </w:tcPr>
          <w:p w14:paraId="1F8392F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11.49</w:t>
            </w:r>
          </w:p>
        </w:tc>
        <w:tc>
          <w:tcPr>
            <w:tcW w:w="772" w:type="dxa"/>
            <w:shd w:val="clear" w:color="auto" w:fill="D9E2F3" w:themeFill="accent1" w:themeFillTint="33"/>
            <w:vAlign w:val="center"/>
          </w:tcPr>
          <w:p w14:paraId="15A8F20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164.14%</w:t>
            </w:r>
          </w:p>
        </w:tc>
        <w:tc>
          <w:tcPr>
            <w:tcW w:w="773" w:type="dxa"/>
            <w:vAlign w:val="center"/>
          </w:tcPr>
          <w:p w14:paraId="0D59E58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3.83</w:t>
            </w:r>
          </w:p>
        </w:tc>
        <w:tc>
          <w:tcPr>
            <w:tcW w:w="927" w:type="dxa"/>
            <w:vAlign w:val="center"/>
          </w:tcPr>
          <w:p w14:paraId="4CC6ACC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10.93</w:t>
            </w:r>
          </w:p>
        </w:tc>
        <w:tc>
          <w:tcPr>
            <w:tcW w:w="929" w:type="dxa"/>
            <w:shd w:val="clear" w:color="auto" w:fill="D9E2F3" w:themeFill="accent1" w:themeFillTint="33"/>
            <w:vAlign w:val="center"/>
          </w:tcPr>
          <w:p w14:paraId="7CE028F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185.38%</w:t>
            </w:r>
          </w:p>
        </w:tc>
      </w:tr>
      <w:tr w:rsidR="00A14B03" w:rsidRPr="006561FC" w14:paraId="2652BA0E" w14:textId="77777777">
        <w:trPr>
          <w:trHeight w:val="112"/>
        </w:trPr>
        <w:tc>
          <w:tcPr>
            <w:tcW w:w="1081" w:type="dxa"/>
            <w:vMerge w:val="restart"/>
            <w:vAlign w:val="center"/>
          </w:tcPr>
          <w:p w14:paraId="63EC1AE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73D14B1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3F3A812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0.84</w:t>
            </w:r>
          </w:p>
        </w:tc>
        <w:tc>
          <w:tcPr>
            <w:tcW w:w="773" w:type="dxa"/>
            <w:vAlign w:val="center"/>
          </w:tcPr>
          <w:p w14:paraId="4279A03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0.70</w:t>
            </w:r>
          </w:p>
        </w:tc>
        <w:tc>
          <w:tcPr>
            <w:tcW w:w="773" w:type="dxa"/>
            <w:shd w:val="clear" w:color="auto" w:fill="D9E2F3" w:themeFill="accent1" w:themeFillTint="33"/>
            <w:vAlign w:val="center"/>
          </w:tcPr>
          <w:p w14:paraId="4F0533A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-16.67%</w:t>
            </w:r>
          </w:p>
        </w:tc>
        <w:tc>
          <w:tcPr>
            <w:tcW w:w="773" w:type="dxa"/>
            <w:vAlign w:val="center"/>
          </w:tcPr>
          <w:p w14:paraId="159B724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0.86</w:t>
            </w:r>
          </w:p>
        </w:tc>
        <w:tc>
          <w:tcPr>
            <w:tcW w:w="772" w:type="dxa"/>
            <w:vAlign w:val="center"/>
          </w:tcPr>
          <w:p w14:paraId="077CA54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0.72</w:t>
            </w:r>
          </w:p>
        </w:tc>
        <w:tc>
          <w:tcPr>
            <w:tcW w:w="772" w:type="dxa"/>
            <w:shd w:val="clear" w:color="auto" w:fill="D9E2F3" w:themeFill="accent1" w:themeFillTint="33"/>
            <w:vAlign w:val="center"/>
          </w:tcPr>
          <w:p w14:paraId="53DD5C3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-16.28%</w:t>
            </w:r>
          </w:p>
        </w:tc>
        <w:tc>
          <w:tcPr>
            <w:tcW w:w="773" w:type="dxa"/>
            <w:vAlign w:val="center"/>
          </w:tcPr>
          <w:p w14:paraId="6E26EE5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0.93</w:t>
            </w:r>
          </w:p>
        </w:tc>
        <w:tc>
          <w:tcPr>
            <w:tcW w:w="927" w:type="dxa"/>
            <w:vAlign w:val="center"/>
          </w:tcPr>
          <w:p w14:paraId="669242F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0.77</w:t>
            </w:r>
          </w:p>
        </w:tc>
        <w:tc>
          <w:tcPr>
            <w:tcW w:w="929" w:type="dxa"/>
            <w:shd w:val="clear" w:color="auto" w:fill="D9E2F3" w:themeFill="accent1" w:themeFillTint="33"/>
            <w:vAlign w:val="center"/>
          </w:tcPr>
          <w:p w14:paraId="141FE2F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-17.20%</w:t>
            </w:r>
          </w:p>
        </w:tc>
      </w:tr>
      <w:tr w:rsidR="00A14B03" w:rsidRPr="006561FC" w14:paraId="0966CE35" w14:textId="77777777">
        <w:trPr>
          <w:trHeight w:val="112"/>
        </w:trPr>
        <w:tc>
          <w:tcPr>
            <w:tcW w:w="1081" w:type="dxa"/>
            <w:vMerge/>
            <w:vAlign w:val="center"/>
          </w:tcPr>
          <w:p w14:paraId="4EB877E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5DC204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38CEEAF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0.45</w:t>
            </w:r>
          </w:p>
        </w:tc>
        <w:tc>
          <w:tcPr>
            <w:tcW w:w="773" w:type="dxa"/>
            <w:vAlign w:val="center"/>
          </w:tcPr>
          <w:p w14:paraId="751978F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0.45</w:t>
            </w:r>
          </w:p>
        </w:tc>
        <w:tc>
          <w:tcPr>
            <w:tcW w:w="773" w:type="dxa"/>
            <w:shd w:val="clear" w:color="auto" w:fill="D9E2F3" w:themeFill="accent1" w:themeFillTint="33"/>
            <w:vAlign w:val="center"/>
          </w:tcPr>
          <w:p w14:paraId="6D41CCF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0.00%</w:t>
            </w:r>
          </w:p>
        </w:tc>
        <w:tc>
          <w:tcPr>
            <w:tcW w:w="773" w:type="dxa"/>
            <w:vAlign w:val="center"/>
          </w:tcPr>
          <w:p w14:paraId="106196C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0.45</w:t>
            </w:r>
          </w:p>
        </w:tc>
        <w:tc>
          <w:tcPr>
            <w:tcW w:w="772" w:type="dxa"/>
            <w:vAlign w:val="center"/>
          </w:tcPr>
          <w:p w14:paraId="0AE1D87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0.45</w:t>
            </w:r>
          </w:p>
        </w:tc>
        <w:tc>
          <w:tcPr>
            <w:tcW w:w="772" w:type="dxa"/>
            <w:shd w:val="clear" w:color="auto" w:fill="D9E2F3" w:themeFill="accent1" w:themeFillTint="33"/>
            <w:vAlign w:val="center"/>
          </w:tcPr>
          <w:p w14:paraId="1539F8F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0.00%</w:t>
            </w:r>
          </w:p>
        </w:tc>
        <w:tc>
          <w:tcPr>
            <w:tcW w:w="773" w:type="dxa"/>
            <w:vAlign w:val="center"/>
          </w:tcPr>
          <w:p w14:paraId="6C11DEB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0.48</w:t>
            </w:r>
          </w:p>
        </w:tc>
        <w:tc>
          <w:tcPr>
            <w:tcW w:w="927" w:type="dxa"/>
            <w:vAlign w:val="center"/>
          </w:tcPr>
          <w:p w14:paraId="049B214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0.56</w:t>
            </w:r>
          </w:p>
        </w:tc>
        <w:tc>
          <w:tcPr>
            <w:tcW w:w="929" w:type="dxa"/>
            <w:shd w:val="clear" w:color="auto" w:fill="D9E2F3" w:themeFill="accent1" w:themeFillTint="33"/>
            <w:vAlign w:val="center"/>
          </w:tcPr>
          <w:p w14:paraId="4E57626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16.67%</w:t>
            </w:r>
          </w:p>
        </w:tc>
      </w:tr>
      <w:tr w:rsidR="00A14B03" w:rsidRPr="006561FC" w14:paraId="108DAFDE" w14:textId="77777777">
        <w:trPr>
          <w:trHeight w:val="112"/>
        </w:trPr>
        <w:tc>
          <w:tcPr>
            <w:tcW w:w="1081" w:type="dxa"/>
            <w:vMerge/>
            <w:vAlign w:val="center"/>
          </w:tcPr>
          <w:p w14:paraId="480170F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A587A6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2F5D32E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0.77</w:t>
            </w:r>
          </w:p>
        </w:tc>
        <w:tc>
          <w:tcPr>
            <w:tcW w:w="773" w:type="dxa"/>
            <w:vAlign w:val="center"/>
          </w:tcPr>
          <w:p w14:paraId="2576FEF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0.70</w:t>
            </w:r>
          </w:p>
        </w:tc>
        <w:tc>
          <w:tcPr>
            <w:tcW w:w="773" w:type="dxa"/>
            <w:shd w:val="clear" w:color="auto" w:fill="D9E2F3" w:themeFill="accent1" w:themeFillTint="33"/>
            <w:vAlign w:val="center"/>
          </w:tcPr>
          <w:p w14:paraId="6120404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-9.09%</w:t>
            </w:r>
          </w:p>
        </w:tc>
        <w:tc>
          <w:tcPr>
            <w:tcW w:w="773" w:type="dxa"/>
            <w:vAlign w:val="center"/>
          </w:tcPr>
          <w:p w14:paraId="2D4E582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0.77</w:t>
            </w:r>
          </w:p>
        </w:tc>
        <w:tc>
          <w:tcPr>
            <w:tcW w:w="772" w:type="dxa"/>
            <w:vAlign w:val="center"/>
          </w:tcPr>
          <w:p w14:paraId="3199B0A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0.67</w:t>
            </w:r>
          </w:p>
        </w:tc>
        <w:tc>
          <w:tcPr>
            <w:tcW w:w="772" w:type="dxa"/>
            <w:shd w:val="clear" w:color="auto" w:fill="D9E2F3" w:themeFill="accent1" w:themeFillTint="33"/>
            <w:vAlign w:val="center"/>
          </w:tcPr>
          <w:p w14:paraId="7019FB1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-12.99%</w:t>
            </w:r>
          </w:p>
        </w:tc>
        <w:tc>
          <w:tcPr>
            <w:tcW w:w="773" w:type="dxa"/>
            <w:vAlign w:val="center"/>
          </w:tcPr>
          <w:p w14:paraId="2FC34D3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0.80</w:t>
            </w:r>
          </w:p>
        </w:tc>
        <w:tc>
          <w:tcPr>
            <w:tcW w:w="927" w:type="dxa"/>
            <w:vAlign w:val="center"/>
          </w:tcPr>
          <w:p w14:paraId="7276347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0.73</w:t>
            </w:r>
          </w:p>
        </w:tc>
        <w:tc>
          <w:tcPr>
            <w:tcW w:w="929" w:type="dxa"/>
            <w:shd w:val="clear" w:color="auto" w:fill="D9E2F3" w:themeFill="accent1" w:themeFillTint="33"/>
            <w:vAlign w:val="center"/>
          </w:tcPr>
          <w:p w14:paraId="3BC85C6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-8.75%</w:t>
            </w:r>
          </w:p>
        </w:tc>
      </w:tr>
      <w:tr w:rsidR="00A14B03" w:rsidRPr="006561FC" w14:paraId="30AA67A1" w14:textId="77777777">
        <w:trPr>
          <w:trHeight w:val="112"/>
        </w:trPr>
        <w:tc>
          <w:tcPr>
            <w:tcW w:w="1081" w:type="dxa"/>
            <w:vMerge/>
            <w:vAlign w:val="center"/>
          </w:tcPr>
          <w:p w14:paraId="26A07FF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659CF9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6E7CC74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1.41</w:t>
            </w:r>
          </w:p>
        </w:tc>
        <w:tc>
          <w:tcPr>
            <w:tcW w:w="773" w:type="dxa"/>
            <w:vAlign w:val="center"/>
          </w:tcPr>
          <w:p w14:paraId="43F6450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0.91</w:t>
            </w:r>
          </w:p>
        </w:tc>
        <w:tc>
          <w:tcPr>
            <w:tcW w:w="773" w:type="dxa"/>
            <w:shd w:val="clear" w:color="auto" w:fill="D9E2F3" w:themeFill="accent1" w:themeFillTint="33"/>
            <w:vAlign w:val="center"/>
          </w:tcPr>
          <w:p w14:paraId="59C269E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-35.46%</w:t>
            </w:r>
          </w:p>
        </w:tc>
        <w:tc>
          <w:tcPr>
            <w:tcW w:w="773" w:type="dxa"/>
            <w:vAlign w:val="center"/>
          </w:tcPr>
          <w:p w14:paraId="1266307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1.45</w:t>
            </w:r>
          </w:p>
        </w:tc>
        <w:tc>
          <w:tcPr>
            <w:tcW w:w="772" w:type="dxa"/>
            <w:vAlign w:val="center"/>
          </w:tcPr>
          <w:p w14:paraId="755D313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0.95</w:t>
            </w:r>
          </w:p>
        </w:tc>
        <w:tc>
          <w:tcPr>
            <w:tcW w:w="772" w:type="dxa"/>
            <w:shd w:val="clear" w:color="auto" w:fill="D9E2F3" w:themeFill="accent1" w:themeFillTint="33"/>
            <w:vAlign w:val="center"/>
          </w:tcPr>
          <w:p w14:paraId="133721B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-34.48%</w:t>
            </w:r>
          </w:p>
        </w:tc>
        <w:tc>
          <w:tcPr>
            <w:tcW w:w="773" w:type="dxa"/>
            <w:vAlign w:val="center"/>
          </w:tcPr>
          <w:p w14:paraId="45145B0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1.66</w:t>
            </w:r>
          </w:p>
        </w:tc>
        <w:tc>
          <w:tcPr>
            <w:tcW w:w="927" w:type="dxa"/>
            <w:vAlign w:val="center"/>
          </w:tcPr>
          <w:p w14:paraId="38F5835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1.23</w:t>
            </w:r>
          </w:p>
        </w:tc>
        <w:tc>
          <w:tcPr>
            <w:tcW w:w="929" w:type="dxa"/>
            <w:shd w:val="clear" w:color="auto" w:fill="D9E2F3" w:themeFill="accent1" w:themeFillTint="33"/>
            <w:vAlign w:val="center"/>
          </w:tcPr>
          <w:p w14:paraId="3DBDAD3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-25.90%</w:t>
            </w:r>
          </w:p>
        </w:tc>
      </w:tr>
      <w:tr w:rsidR="00A14B03" w:rsidRPr="006561FC" w14:paraId="66C649F0" w14:textId="77777777">
        <w:trPr>
          <w:trHeight w:val="112"/>
        </w:trPr>
        <w:tc>
          <w:tcPr>
            <w:tcW w:w="1081" w:type="dxa"/>
            <w:vMerge w:val="restart"/>
            <w:vAlign w:val="center"/>
          </w:tcPr>
          <w:p w14:paraId="145646C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4CE54DF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13EC5C7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6DA3038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21CA95BA"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73DED20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462BCE4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19963AB7"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335730A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32F377E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414A9F19"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144469A5" w14:textId="77777777">
        <w:trPr>
          <w:trHeight w:val="112"/>
        </w:trPr>
        <w:tc>
          <w:tcPr>
            <w:tcW w:w="1081" w:type="dxa"/>
            <w:vMerge/>
            <w:vAlign w:val="center"/>
          </w:tcPr>
          <w:p w14:paraId="600F5D7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880AF6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0BD6368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33F765D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3509A4F2"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4E099D3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61E16E3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204E445F"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75A1A4C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553C912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0F99A465"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16809F64" w14:textId="77777777">
        <w:trPr>
          <w:trHeight w:val="112"/>
        </w:trPr>
        <w:tc>
          <w:tcPr>
            <w:tcW w:w="1081" w:type="dxa"/>
            <w:vMerge/>
            <w:vAlign w:val="center"/>
          </w:tcPr>
          <w:p w14:paraId="1F95A63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B15C26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1CCFB50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6760653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7817FE77"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4B8A155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0B626DA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5A14489F"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5732F02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5832D8D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31B56215"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51680B94" w14:textId="77777777">
        <w:trPr>
          <w:trHeight w:val="112"/>
        </w:trPr>
        <w:tc>
          <w:tcPr>
            <w:tcW w:w="1081" w:type="dxa"/>
            <w:vMerge/>
            <w:vAlign w:val="center"/>
          </w:tcPr>
          <w:p w14:paraId="5F6F780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25D517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610ABAF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73B357D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423CCEB5"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31D2D13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7FB2090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6C11DCCF"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0450EE1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2FCB53D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265CCE6E"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44E46477" w14:textId="77777777">
        <w:trPr>
          <w:trHeight w:val="112"/>
        </w:trPr>
        <w:tc>
          <w:tcPr>
            <w:tcW w:w="1081" w:type="dxa"/>
            <w:vMerge w:val="restart"/>
            <w:vAlign w:val="center"/>
          </w:tcPr>
          <w:p w14:paraId="1F9120C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1DA26CD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7B36876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1.86</w:t>
            </w:r>
          </w:p>
        </w:tc>
        <w:tc>
          <w:tcPr>
            <w:tcW w:w="773" w:type="dxa"/>
            <w:vAlign w:val="center"/>
          </w:tcPr>
          <w:p w14:paraId="75F5CB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0.72</w:t>
            </w:r>
          </w:p>
        </w:tc>
        <w:tc>
          <w:tcPr>
            <w:tcW w:w="773" w:type="dxa"/>
            <w:shd w:val="clear" w:color="auto" w:fill="D9E2F3" w:themeFill="accent1" w:themeFillTint="33"/>
            <w:vAlign w:val="center"/>
          </w:tcPr>
          <w:p w14:paraId="7188AC1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-61.29%</w:t>
            </w:r>
          </w:p>
        </w:tc>
        <w:tc>
          <w:tcPr>
            <w:tcW w:w="773" w:type="dxa"/>
            <w:vAlign w:val="center"/>
          </w:tcPr>
          <w:p w14:paraId="233EFCC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2.09</w:t>
            </w:r>
          </w:p>
        </w:tc>
        <w:tc>
          <w:tcPr>
            <w:tcW w:w="772" w:type="dxa"/>
            <w:vAlign w:val="center"/>
          </w:tcPr>
          <w:p w14:paraId="4274DD2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0.75</w:t>
            </w:r>
          </w:p>
        </w:tc>
        <w:tc>
          <w:tcPr>
            <w:tcW w:w="772" w:type="dxa"/>
            <w:shd w:val="clear" w:color="auto" w:fill="D9E2F3" w:themeFill="accent1" w:themeFillTint="33"/>
            <w:vAlign w:val="center"/>
          </w:tcPr>
          <w:p w14:paraId="1853E54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-64.11%</w:t>
            </w:r>
          </w:p>
        </w:tc>
        <w:tc>
          <w:tcPr>
            <w:tcW w:w="773" w:type="dxa"/>
            <w:vAlign w:val="center"/>
          </w:tcPr>
          <w:p w14:paraId="658E8CC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2.48</w:t>
            </w:r>
          </w:p>
        </w:tc>
        <w:tc>
          <w:tcPr>
            <w:tcW w:w="927" w:type="dxa"/>
            <w:vAlign w:val="center"/>
          </w:tcPr>
          <w:p w14:paraId="28BCC2C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0.84</w:t>
            </w:r>
          </w:p>
        </w:tc>
        <w:tc>
          <w:tcPr>
            <w:tcW w:w="929" w:type="dxa"/>
            <w:shd w:val="clear" w:color="auto" w:fill="D9E2F3" w:themeFill="accent1" w:themeFillTint="33"/>
            <w:vAlign w:val="center"/>
          </w:tcPr>
          <w:p w14:paraId="6C8852F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-66.13%</w:t>
            </w:r>
          </w:p>
        </w:tc>
      </w:tr>
      <w:tr w:rsidR="00A14B03" w:rsidRPr="006561FC" w14:paraId="420AF278" w14:textId="77777777">
        <w:trPr>
          <w:trHeight w:val="112"/>
        </w:trPr>
        <w:tc>
          <w:tcPr>
            <w:tcW w:w="1081" w:type="dxa"/>
            <w:vMerge/>
            <w:vAlign w:val="center"/>
          </w:tcPr>
          <w:p w14:paraId="08EEF7A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2A0AED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7961609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0.59</w:t>
            </w:r>
          </w:p>
        </w:tc>
        <w:tc>
          <w:tcPr>
            <w:tcW w:w="773" w:type="dxa"/>
            <w:vAlign w:val="center"/>
          </w:tcPr>
          <w:p w14:paraId="27C4BC2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0.45</w:t>
            </w:r>
          </w:p>
        </w:tc>
        <w:tc>
          <w:tcPr>
            <w:tcW w:w="773" w:type="dxa"/>
            <w:shd w:val="clear" w:color="auto" w:fill="D9E2F3" w:themeFill="accent1" w:themeFillTint="33"/>
            <w:vAlign w:val="center"/>
          </w:tcPr>
          <w:p w14:paraId="41722E4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-23.73%</w:t>
            </w:r>
          </w:p>
        </w:tc>
        <w:tc>
          <w:tcPr>
            <w:tcW w:w="773" w:type="dxa"/>
            <w:vAlign w:val="center"/>
          </w:tcPr>
          <w:p w14:paraId="54674AE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0.59</w:t>
            </w:r>
          </w:p>
        </w:tc>
        <w:tc>
          <w:tcPr>
            <w:tcW w:w="772" w:type="dxa"/>
            <w:vAlign w:val="center"/>
          </w:tcPr>
          <w:p w14:paraId="19B0DD8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0.45</w:t>
            </w:r>
          </w:p>
        </w:tc>
        <w:tc>
          <w:tcPr>
            <w:tcW w:w="772" w:type="dxa"/>
            <w:shd w:val="clear" w:color="auto" w:fill="D9E2F3" w:themeFill="accent1" w:themeFillTint="33"/>
            <w:vAlign w:val="center"/>
          </w:tcPr>
          <w:p w14:paraId="312F4F9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-23.73%</w:t>
            </w:r>
          </w:p>
        </w:tc>
        <w:tc>
          <w:tcPr>
            <w:tcW w:w="773" w:type="dxa"/>
            <w:vAlign w:val="center"/>
          </w:tcPr>
          <w:p w14:paraId="7F0C717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0.63</w:t>
            </w:r>
          </w:p>
        </w:tc>
        <w:tc>
          <w:tcPr>
            <w:tcW w:w="927" w:type="dxa"/>
            <w:vAlign w:val="center"/>
          </w:tcPr>
          <w:p w14:paraId="1B6A1C3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0.45</w:t>
            </w:r>
          </w:p>
        </w:tc>
        <w:tc>
          <w:tcPr>
            <w:tcW w:w="929" w:type="dxa"/>
            <w:shd w:val="clear" w:color="auto" w:fill="D9E2F3" w:themeFill="accent1" w:themeFillTint="33"/>
            <w:vAlign w:val="center"/>
          </w:tcPr>
          <w:p w14:paraId="50C8CA6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-28.57%</w:t>
            </w:r>
          </w:p>
        </w:tc>
      </w:tr>
      <w:tr w:rsidR="00A14B03" w:rsidRPr="006561FC" w14:paraId="4DC8334C" w14:textId="77777777">
        <w:trPr>
          <w:trHeight w:val="112"/>
        </w:trPr>
        <w:tc>
          <w:tcPr>
            <w:tcW w:w="1081" w:type="dxa"/>
            <w:vMerge/>
            <w:vAlign w:val="center"/>
          </w:tcPr>
          <w:p w14:paraId="3904BFE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642163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305B495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1.80</w:t>
            </w:r>
          </w:p>
        </w:tc>
        <w:tc>
          <w:tcPr>
            <w:tcW w:w="773" w:type="dxa"/>
            <w:vAlign w:val="center"/>
          </w:tcPr>
          <w:p w14:paraId="391A91F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0.70</w:t>
            </w:r>
          </w:p>
        </w:tc>
        <w:tc>
          <w:tcPr>
            <w:tcW w:w="773" w:type="dxa"/>
            <w:shd w:val="clear" w:color="auto" w:fill="D9E2F3" w:themeFill="accent1" w:themeFillTint="33"/>
            <w:vAlign w:val="center"/>
          </w:tcPr>
          <w:p w14:paraId="4B5F4D8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-61.11%</w:t>
            </w:r>
          </w:p>
        </w:tc>
        <w:tc>
          <w:tcPr>
            <w:tcW w:w="773" w:type="dxa"/>
            <w:vAlign w:val="center"/>
          </w:tcPr>
          <w:p w14:paraId="222E443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1.98</w:t>
            </w:r>
          </w:p>
        </w:tc>
        <w:tc>
          <w:tcPr>
            <w:tcW w:w="772" w:type="dxa"/>
            <w:vAlign w:val="center"/>
          </w:tcPr>
          <w:p w14:paraId="63FB6B0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0.70</w:t>
            </w:r>
          </w:p>
        </w:tc>
        <w:tc>
          <w:tcPr>
            <w:tcW w:w="772" w:type="dxa"/>
            <w:shd w:val="clear" w:color="auto" w:fill="D9E2F3" w:themeFill="accent1" w:themeFillTint="33"/>
            <w:vAlign w:val="center"/>
          </w:tcPr>
          <w:p w14:paraId="3F45300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-64.65%</w:t>
            </w:r>
          </w:p>
        </w:tc>
        <w:tc>
          <w:tcPr>
            <w:tcW w:w="773" w:type="dxa"/>
            <w:vAlign w:val="center"/>
          </w:tcPr>
          <w:p w14:paraId="5C51340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2.20</w:t>
            </w:r>
          </w:p>
        </w:tc>
        <w:tc>
          <w:tcPr>
            <w:tcW w:w="927" w:type="dxa"/>
            <w:vAlign w:val="center"/>
          </w:tcPr>
          <w:p w14:paraId="324580B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0.77</w:t>
            </w:r>
          </w:p>
        </w:tc>
        <w:tc>
          <w:tcPr>
            <w:tcW w:w="929" w:type="dxa"/>
            <w:shd w:val="clear" w:color="auto" w:fill="D9E2F3" w:themeFill="accent1" w:themeFillTint="33"/>
            <w:vAlign w:val="center"/>
          </w:tcPr>
          <w:p w14:paraId="2F68426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-65.00%</w:t>
            </w:r>
          </w:p>
        </w:tc>
      </w:tr>
      <w:tr w:rsidR="00A14B03" w:rsidRPr="006561FC" w14:paraId="227EAC6B" w14:textId="77777777">
        <w:trPr>
          <w:trHeight w:val="112"/>
        </w:trPr>
        <w:tc>
          <w:tcPr>
            <w:tcW w:w="1081" w:type="dxa"/>
            <w:vMerge/>
            <w:vAlign w:val="center"/>
          </w:tcPr>
          <w:p w14:paraId="1464C83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960FAF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188960B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3.34</w:t>
            </w:r>
          </w:p>
        </w:tc>
        <w:tc>
          <w:tcPr>
            <w:tcW w:w="773" w:type="dxa"/>
            <w:vAlign w:val="center"/>
          </w:tcPr>
          <w:p w14:paraId="694F940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1.05</w:t>
            </w:r>
          </w:p>
        </w:tc>
        <w:tc>
          <w:tcPr>
            <w:tcW w:w="773" w:type="dxa"/>
            <w:shd w:val="clear" w:color="auto" w:fill="D9E2F3" w:themeFill="accent1" w:themeFillTint="33"/>
            <w:vAlign w:val="center"/>
          </w:tcPr>
          <w:p w14:paraId="2CEFE5E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-68.56%</w:t>
            </w:r>
          </w:p>
        </w:tc>
        <w:tc>
          <w:tcPr>
            <w:tcW w:w="773" w:type="dxa"/>
            <w:vAlign w:val="center"/>
          </w:tcPr>
          <w:p w14:paraId="0A53C2B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4.34</w:t>
            </w:r>
          </w:p>
        </w:tc>
        <w:tc>
          <w:tcPr>
            <w:tcW w:w="772" w:type="dxa"/>
            <w:vAlign w:val="center"/>
          </w:tcPr>
          <w:p w14:paraId="4A607F6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1.23</w:t>
            </w:r>
          </w:p>
        </w:tc>
        <w:tc>
          <w:tcPr>
            <w:tcW w:w="772" w:type="dxa"/>
            <w:shd w:val="clear" w:color="auto" w:fill="D9E2F3" w:themeFill="accent1" w:themeFillTint="33"/>
            <w:vAlign w:val="center"/>
          </w:tcPr>
          <w:p w14:paraId="7304655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-71.66%</w:t>
            </w:r>
          </w:p>
        </w:tc>
        <w:tc>
          <w:tcPr>
            <w:tcW w:w="773" w:type="dxa"/>
            <w:vAlign w:val="center"/>
          </w:tcPr>
          <w:p w14:paraId="0AB17D8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5.55</w:t>
            </w:r>
          </w:p>
        </w:tc>
        <w:tc>
          <w:tcPr>
            <w:tcW w:w="927" w:type="dxa"/>
            <w:vAlign w:val="center"/>
          </w:tcPr>
          <w:p w14:paraId="562A38E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1.59</w:t>
            </w:r>
          </w:p>
        </w:tc>
        <w:tc>
          <w:tcPr>
            <w:tcW w:w="929" w:type="dxa"/>
            <w:shd w:val="clear" w:color="auto" w:fill="D9E2F3" w:themeFill="accent1" w:themeFillTint="33"/>
            <w:vAlign w:val="center"/>
          </w:tcPr>
          <w:p w14:paraId="2CD5D5F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-71.35%</w:t>
            </w:r>
          </w:p>
        </w:tc>
      </w:tr>
      <w:tr w:rsidR="00A14B03" w:rsidRPr="006561FC" w14:paraId="0D81EA05" w14:textId="77777777">
        <w:trPr>
          <w:trHeight w:val="112"/>
        </w:trPr>
        <w:tc>
          <w:tcPr>
            <w:tcW w:w="1081" w:type="dxa"/>
            <w:vMerge w:val="restart"/>
            <w:vAlign w:val="center"/>
          </w:tcPr>
          <w:p w14:paraId="70A93B1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274DDB3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70DFCDC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54E654B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234CA90E"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4EFE36E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098C49C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65F8252C"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7BB6F1C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3467707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7F5225D2"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106FF891" w14:textId="77777777">
        <w:trPr>
          <w:trHeight w:val="112"/>
        </w:trPr>
        <w:tc>
          <w:tcPr>
            <w:tcW w:w="1081" w:type="dxa"/>
            <w:vMerge/>
            <w:vAlign w:val="center"/>
          </w:tcPr>
          <w:p w14:paraId="4BFB77B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92B8BC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669E404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6014248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7FCB29BC"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300CFC7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7D3D71A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393E4ED7"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26635E0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4D1C11A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48DE3A50"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11710361" w14:textId="77777777">
        <w:trPr>
          <w:trHeight w:val="112"/>
        </w:trPr>
        <w:tc>
          <w:tcPr>
            <w:tcW w:w="1081" w:type="dxa"/>
            <w:vMerge/>
            <w:vAlign w:val="center"/>
          </w:tcPr>
          <w:p w14:paraId="329F7C9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B7A686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1203BA7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3416386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537ED64E"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43F0571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7649BE4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0615C174"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0BAB24D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3FB0C0D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7AE3D50B"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4980590C" w14:textId="77777777">
        <w:trPr>
          <w:trHeight w:val="112"/>
        </w:trPr>
        <w:tc>
          <w:tcPr>
            <w:tcW w:w="1081" w:type="dxa"/>
            <w:vMerge/>
            <w:vAlign w:val="center"/>
          </w:tcPr>
          <w:p w14:paraId="379B67C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FE9C27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25D73D4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4D55CC8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6F93BEFD"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1212E45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79CF0EA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17724B8E"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16C9384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40804C9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15070610"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2231F0D0" w14:textId="77777777">
        <w:trPr>
          <w:trHeight w:val="112"/>
        </w:trPr>
        <w:tc>
          <w:tcPr>
            <w:tcW w:w="1081" w:type="dxa"/>
            <w:vMerge w:val="restart"/>
            <w:vAlign w:val="center"/>
          </w:tcPr>
          <w:p w14:paraId="5BE4F4E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Type-1 RU (%)</w:t>
            </w:r>
          </w:p>
        </w:tc>
        <w:tc>
          <w:tcPr>
            <w:tcW w:w="944" w:type="dxa"/>
            <w:vAlign w:val="center"/>
          </w:tcPr>
          <w:p w14:paraId="7994300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vAlign w:val="center"/>
          </w:tcPr>
          <w:p w14:paraId="4504B01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8.21%</w:t>
            </w:r>
          </w:p>
        </w:tc>
        <w:tc>
          <w:tcPr>
            <w:tcW w:w="773" w:type="dxa"/>
            <w:vAlign w:val="center"/>
          </w:tcPr>
          <w:p w14:paraId="5FE4AAA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8.02%</w:t>
            </w:r>
          </w:p>
        </w:tc>
        <w:tc>
          <w:tcPr>
            <w:tcW w:w="773" w:type="dxa"/>
            <w:shd w:val="clear" w:color="auto" w:fill="D9E2F3" w:themeFill="accent1" w:themeFillTint="33"/>
            <w:vAlign w:val="center"/>
          </w:tcPr>
          <w:p w14:paraId="62731D3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-2.31%</w:t>
            </w:r>
          </w:p>
        </w:tc>
        <w:tc>
          <w:tcPr>
            <w:tcW w:w="773" w:type="dxa"/>
            <w:vAlign w:val="center"/>
          </w:tcPr>
          <w:p w14:paraId="75346CF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14.33%</w:t>
            </w:r>
          </w:p>
        </w:tc>
        <w:tc>
          <w:tcPr>
            <w:tcW w:w="772" w:type="dxa"/>
            <w:vAlign w:val="center"/>
          </w:tcPr>
          <w:p w14:paraId="7745437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13.98%</w:t>
            </w:r>
          </w:p>
        </w:tc>
        <w:tc>
          <w:tcPr>
            <w:tcW w:w="772" w:type="dxa"/>
            <w:shd w:val="clear" w:color="auto" w:fill="D9E2F3" w:themeFill="accent1" w:themeFillTint="33"/>
            <w:vAlign w:val="center"/>
          </w:tcPr>
          <w:p w14:paraId="37399F9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-2.44%</w:t>
            </w:r>
          </w:p>
        </w:tc>
        <w:tc>
          <w:tcPr>
            <w:tcW w:w="773" w:type="dxa"/>
            <w:vAlign w:val="center"/>
          </w:tcPr>
          <w:p w14:paraId="38AB633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26.48%</w:t>
            </w:r>
          </w:p>
        </w:tc>
        <w:tc>
          <w:tcPr>
            <w:tcW w:w="927" w:type="dxa"/>
            <w:vAlign w:val="center"/>
          </w:tcPr>
          <w:p w14:paraId="2209A07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25.75%</w:t>
            </w:r>
          </w:p>
        </w:tc>
        <w:tc>
          <w:tcPr>
            <w:tcW w:w="929" w:type="dxa"/>
            <w:shd w:val="clear" w:color="auto" w:fill="D9E2F3" w:themeFill="accent1" w:themeFillTint="33"/>
            <w:vAlign w:val="center"/>
          </w:tcPr>
          <w:p w14:paraId="665D3E7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-2.76%</w:t>
            </w:r>
          </w:p>
        </w:tc>
      </w:tr>
      <w:tr w:rsidR="00A14B03" w:rsidRPr="006561FC" w14:paraId="23F185F3" w14:textId="77777777">
        <w:trPr>
          <w:trHeight w:val="112"/>
        </w:trPr>
        <w:tc>
          <w:tcPr>
            <w:tcW w:w="1081" w:type="dxa"/>
            <w:vMerge/>
            <w:vAlign w:val="center"/>
          </w:tcPr>
          <w:p w14:paraId="70F01B0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4649AF9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vAlign w:val="center"/>
          </w:tcPr>
          <w:p w14:paraId="13E2EC6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1.56%</w:t>
            </w:r>
          </w:p>
        </w:tc>
        <w:tc>
          <w:tcPr>
            <w:tcW w:w="773" w:type="dxa"/>
            <w:vAlign w:val="center"/>
          </w:tcPr>
          <w:p w14:paraId="039336F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1.45%</w:t>
            </w:r>
          </w:p>
        </w:tc>
        <w:tc>
          <w:tcPr>
            <w:tcW w:w="773" w:type="dxa"/>
            <w:shd w:val="clear" w:color="auto" w:fill="D9E2F3" w:themeFill="accent1" w:themeFillTint="33"/>
            <w:vAlign w:val="center"/>
          </w:tcPr>
          <w:p w14:paraId="41B10AA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-7.05%</w:t>
            </w:r>
          </w:p>
        </w:tc>
        <w:tc>
          <w:tcPr>
            <w:tcW w:w="773" w:type="dxa"/>
            <w:vAlign w:val="center"/>
          </w:tcPr>
          <w:p w14:paraId="3FF3AAB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3.03%</w:t>
            </w:r>
          </w:p>
        </w:tc>
        <w:tc>
          <w:tcPr>
            <w:tcW w:w="772" w:type="dxa"/>
            <w:vAlign w:val="center"/>
          </w:tcPr>
          <w:p w14:paraId="01E867A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2.88%</w:t>
            </w:r>
          </w:p>
        </w:tc>
        <w:tc>
          <w:tcPr>
            <w:tcW w:w="772" w:type="dxa"/>
            <w:shd w:val="clear" w:color="auto" w:fill="D9E2F3" w:themeFill="accent1" w:themeFillTint="33"/>
            <w:vAlign w:val="center"/>
          </w:tcPr>
          <w:p w14:paraId="4BDE18B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-4.95%</w:t>
            </w:r>
          </w:p>
        </w:tc>
        <w:tc>
          <w:tcPr>
            <w:tcW w:w="773" w:type="dxa"/>
            <w:vAlign w:val="center"/>
          </w:tcPr>
          <w:p w14:paraId="2267C9A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4.77%</w:t>
            </w:r>
          </w:p>
        </w:tc>
        <w:tc>
          <w:tcPr>
            <w:tcW w:w="927" w:type="dxa"/>
            <w:vAlign w:val="center"/>
          </w:tcPr>
          <w:p w14:paraId="02B0D97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4.61%</w:t>
            </w:r>
          </w:p>
        </w:tc>
        <w:tc>
          <w:tcPr>
            <w:tcW w:w="929" w:type="dxa"/>
            <w:shd w:val="clear" w:color="auto" w:fill="D9E2F3" w:themeFill="accent1" w:themeFillTint="33"/>
            <w:vAlign w:val="center"/>
          </w:tcPr>
          <w:p w14:paraId="5593D8D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-3.35%</w:t>
            </w:r>
          </w:p>
        </w:tc>
      </w:tr>
      <w:tr w:rsidR="00A14B03" w:rsidRPr="006561FC" w14:paraId="5E705779" w14:textId="77777777">
        <w:trPr>
          <w:trHeight w:val="112"/>
        </w:trPr>
        <w:tc>
          <w:tcPr>
            <w:tcW w:w="1081" w:type="dxa"/>
            <w:vMerge w:val="restart"/>
            <w:vAlign w:val="center"/>
          </w:tcPr>
          <w:p w14:paraId="03AC725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Type-2 RU (%)</w:t>
            </w:r>
          </w:p>
        </w:tc>
        <w:tc>
          <w:tcPr>
            <w:tcW w:w="944" w:type="dxa"/>
            <w:vAlign w:val="center"/>
          </w:tcPr>
          <w:p w14:paraId="09ABAD9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vAlign w:val="center"/>
          </w:tcPr>
          <w:p w14:paraId="1A2EDA2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10.27%</w:t>
            </w:r>
          </w:p>
        </w:tc>
        <w:tc>
          <w:tcPr>
            <w:tcW w:w="773" w:type="dxa"/>
            <w:vAlign w:val="center"/>
          </w:tcPr>
          <w:p w14:paraId="1274371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10.57%</w:t>
            </w:r>
          </w:p>
        </w:tc>
        <w:tc>
          <w:tcPr>
            <w:tcW w:w="773" w:type="dxa"/>
            <w:shd w:val="clear" w:color="auto" w:fill="D9E2F3" w:themeFill="accent1" w:themeFillTint="33"/>
            <w:vAlign w:val="center"/>
          </w:tcPr>
          <w:p w14:paraId="0F72C2F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2.92%</w:t>
            </w:r>
          </w:p>
        </w:tc>
        <w:tc>
          <w:tcPr>
            <w:tcW w:w="773" w:type="dxa"/>
            <w:vAlign w:val="center"/>
          </w:tcPr>
          <w:p w14:paraId="40AEC53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17.92%</w:t>
            </w:r>
          </w:p>
        </w:tc>
        <w:tc>
          <w:tcPr>
            <w:tcW w:w="772" w:type="dxa"/>
            <w:vAlign w:val="center"/>
          </w:tcPr>
          <w:p w14:paraId="0BCFB08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18.42%</w:t>
            </w:r>
          </w:p>
        </w:tc>
        <w:tc>
          <w:tcPr>
            <w:tcW w:w="772" w:type="dxa"/>
            <w:shd w:val="clear" w:color="auto" w:fill="D9E2F3" w:themeFill="accent1" w:themeFillTint="33"/>
            <w:vAlign w:val="center"/>
          </w:tcPr>
          <w:p w14:paraId="39B33E8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2.79%</w:t>
            </w:r>
          </w:p>
        </w:tc>
        <w:tc>
          <w:tcPr>
            <w:tcW w:w="773" w:type="dxa"/>
            <w:vAlign w:val="center"/>
          </w:tcPr>
          <w:p w14:paraId="2C735A1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33.10%</w:t>
            </w:r>
          </w:p>
        </w:tc>
        <w:tc>
          <w:tcPr>
            <w:tcW w:w="927" w:type="dxa"/>
            <w:vAlign w:val="center"/>
          </w:tcPr>
          <w:p w14:paraId="605457B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33.92%</w:t>
            </w:r>
          </w:p>
        </w:tc>
        <w:tc>
          <w:tcPr>
            <w:tcW w:w="929" w:type="dxa"/>
            <w:shd w:val="clear" w:color="auto" w:fill="D9E2F3" w:themeFill="accent1" w:themeFillTint="33"/>
            <w:vAlign w:val="center"/>
          </w:tcPr>
          <w:p w14:paraId="1EB69B4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2.48%</w:t>
            </w:r>
          </w:p>
        </w:tc>
      </w:tr>
      <w:tr w:rsidR="00A14B03" w:rsidRPr="006561FC" w14:paraId="2B1BBA7C" w14:textId="77777777">
        <w:trPr>
          <w:trHeight w:val="112"/>
        </w:trPr>
        <w:tc>
          <w:tcPr>
            <w:tcW w:w="1081" w:type="dxa"/>
            <w:vMerge/>
            <w:vAlign w:val="center"/>
          </w:tcPr>
          <w:p w14:paraId="16D8A4E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103A497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vAlign w:val="center"/>
          </w:tcPr>
          <w:p w14:paraId="2721527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7.78%</w:t>
            </w:r>
          </w:p>
        </w:tc>
        <w:tc>
          <w:tcPr>
            <w:tcW w:w="773" w:type="dxa"/>
            <w:vAlign w:val="center"/>
          </w:tcPr>
          <w:p w14:paraId="446673B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7.22%</w:t>
            </w:r>
          </w:p>
        </w:tc>
        <w:tc>
          <w:tcPr>
            <w:tcW w:w="773" w:type="dxa"/>
            <w:shd w:val="clear" w:color="auto" w:fill="D9E2F3" w:themeFill="accent1" w:themeFillTint="33"/>
            <w:vAlign w:val="center"/>
          </w:tcPr>
          <w:p w14:paraId="2971A89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-7.20%</w:t>
            </w:r>
          </w:p>
        </w:tc>
        <w:tc>
          <w:tcPr>
            <w:tcW w:w="773" w:type="dxa"/>
            <w:vAlign w:val="center"/>
          </w:tcPr>
          <w:p w14:paraId="085E824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15.13%</w:t>
            </w:r>
          </w:p>
        </w:tc>
        <w:tc>
          <w:tcPr>
            <w:tcW w:w="772" w:type="dxa"/>
            <w:vAlign w:val="center"/>
          </w:tcPr>
          <w:p w14:paraId="2CB89F3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14.37%</w:t>
            </w:r>
          </w:p>
        </w:tc>
        <w:tc>
          <w:tcPr>
            <w:tcW w:w="772" w:type="dxa"/>
            <w:shd w:val="clear" w:color="auto" w:fill="D9E2F3" w:themeFill="accent1" w:themeFillTint="33"/>
            <w:vAlign w:val="center"/>
          </w:tcPr>
          <w:p w14:paraId="41C07DA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-5.02%</w:t>
            </w:r>
          </w:p>
        </w:tc>
        <w:tc>
          <w:tcPr>
            <w:tcW w:w="773" w:type="dxa"/>
            <w:vAlign w:val="center"/>
          </w:tcPr>
          <w:p w14:paraId="10A27CB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23.87%</w:t>
            </w:r>
          </w:p>
        </w:tc>
        <w:tc>
          <w:tcPr>
            <w:tcW w:w="927" w:type="dxa"/>
            <w:vAlign w:val="center"/>
          </w:tcPr>
          <w:p w14:paraId="44973FA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22.96%</w:t>
            </w:r>
          </w:p>
        </w:tc>
        <w:tc>
          <w:tcPr>
            <w:tcW w:w="929" w:type="dxa"/>
            <w:shd w:val="clear" w:color="auto" w:fill="D9E2F3" w:themeFill="accent1" w:themeFillTint="33"/>
            <w:vAlign w:val="center"/>
          </w:tcPr>
          <w:p w14:paraId="797225A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-3.81%</w:t>
            </w:r>
          </w:p>
        </w:tc>
      </w:tr>
      <w:tr w:rsidR="00A14B03" w:rsidRPr="006561FC" w14:paraId="35BF1D92" w14:textId="77777777">
        <w:trPr>
          <w:trHeight w:val="174"/>
        </w:trPr>
        <w:tc>
          <w:tcPr>
            <w:tcW w:w="1081" w:type="dxa"/>
            <w:vMerge w:val="restart"/>
            <w:vAlign w:val="center"/>
          </w:tcPr>
          <w:p w14:paraId="61CDE4B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Unfinished/dropped Packet Rate (%)</w:t>
            </w:r>
          </w:p>
        </w:tc>
        <w:tc>
          <w:tcPr>
            <w:tcW w:w="944" w:type="dxa"/>
            <w:vAlign w:val="center"/>
          </w:tcPr>
          <w:p w14:paraId="32CC06C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vAlign w:val="center"/>
          </w:tcPr>
          <w:p w14:paraId="582C4F3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0.02%</w:t>
            </w:r>
          </w:p>
        </w:tc>
        <w:tc>
          <w:tcPr>
            <w:tcW w:w="773" w:type="dxa"/>
            <w:vAlign w:val="center"/>
          </w:tcPr>
          <w:p w14:paraId="36E7CBC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0.01%</w:t>
            </w:r>
          </w:p>
        </w:tc>
        <w:tc>
          <w:tcPr>
            <w:tcW w:w="773" w:type="dxa"/>
            <w:shd w:val="clear" w:color="auto" w:fill="D9E2F3" w:themeFill="accent1" w:themeFillTint="33"/>
            <w:vAlign w:val="center"/>
          </w:tcPr>
          <w:p w14:paraId="75820A4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-50.00%</w:t>
            </w:r>
          </w:p>
        </w:tc>
        <w:tc>
          <w:tcPr>
            <w:tcW w:w="773" w:type="dxa"/>
            <w:vAlign w:val="center"/>
          </w:tcPr>
          <w:p w14:paraId="18D1365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0.02%</w:t>
            </w:r>
          </w:p>
        </w:tc>
        <w:tc>
          <w:tcPr>
            <w:tcW w:w="772" w:type="dxa"/>
            <w:vAlign w:val="center"/>
          </w:tcPr>
          <w:p w14:paraId="2D1E547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0.01%</w:t>
            </w:r>
          </w:p>
        </w:tc>
        <w:tc>
          <w:tcPr>
            <w:tcW w:w="772" w:type="dxa"/>
            <w:shd w:val="clear" w:color="auto" w:fill="D9E2F3" w:themeFill="accent1" w:themeFillTint="33"/>
            <w:vAlign w:val="center"/>
          </w:tcPr>
          <w:p w14:paraId="7F9C11A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-50.00%</w:t>
            </w:r>
          </w:p>
        </w:tc>
        <w:tc>
          <w:tcPr>
            <w:tcW w:w="773" w:type="dxa"/>
            <w:vAlign w:val="center"/>
          </w:tcPr>
          <w:p w14:paraId="215F2AF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0.02%</w:t>
            </w:r>
          </w:p>
        </w:tc>
        <w:tc>
          <w:tcPr>
            <w:tcW w:w="927" w:type="dxa"/>
            <w:vAlign w:val="center"/>
          </w:tcPr>
          <w:p w14:paraId="5B00D93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0.01%</w:t>
            </w:r>
          </w:p>
        </w:tc>
        <w:tc>
          <w:tcPr>
            <w:tcW w:w="929" w:type="dxa"/>
            <w:shd w:val="clear" w:color="auto" w:fill="D9E2F3" w:themeFill="accent1" w:themeFillTint="33"/>
            <w:vAlign w:val="center"/>
          </w:tcPr>
          <w:p w14:paraId="4A9AF53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-50.00%</w:t>
            </w:r>
          </w:p>
        </w:tc>
      </w:tr>
      <w:tr w:rsidR="00A14B03" w:rsidRPr="006561FC" w14:paraId="57D4FC87" w14:textId="77777777">
        <w:trPr>
          <w:trHeight w:val="262"/>
        </w:trPr>
        <w:tc>
          <w:tcPr>
            <w:tcW w:w="1081" w:type="dxa"/>
            <w:vMerge/>
            <w:vAlign w:val="center"/>
          </w:tcPr>
          <w:p w14:paraId="7FDE3FE7"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44" w:type="dxa"/>
            <w:vAlign w:val="center"/>
          </w:tcPr>
          <w:p w14:paraId="0C46874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vAlign w:val="center"/>
          </w:tcPr>
          <w:p w14:paraId="08C0096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0.00%</w:t>
            </w:r>
          </w:p>
        </w:tc>
        <w:tc>
          <w:tcPr>
            <w:tcW w:w="773" w:type="dxa"/>
            <w:vAlign w:val="center"/>
          </w:tcPr>
          <w:p w14:paraId="4A359C1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0.00%</w:t>
            </w:r>
          </w:p>
        </w:tc>
        <w:tc>
          <w:tcPr>
            <w:tcW w:w="773" w:type="dxa"/>
            <w:shd w:val="clear" w:color="auto" w:fill="D9E2F3" w:themeFill="accent1" w:themeFillTint="33"/>
            <w:vAlign w:val="center"/>
          </w:tcPr>
          <w:p w14:paraId="05B313B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0.00%</w:t>
            </w:r>
          </w:p>
        </w:tc>
        <w:tc>
          <w:tcPr>
            <w:tcW w:w="773" w:type="dxa"/>
            <w:vAlign w:val="center"/>
          </w:tcPr>
          <w:p w14:paraId="42087E7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0.01%</w:t>
            </w:r>
          </w:p>
        </w:tc>
        <w:tc>
          <w:tcPr>
            <w:tcW w:w="772" w:type="dxa"/>
            <w:vAlign w:val="center"/>
          </w:tcPr>
          <w:p w14:paraId="5AE8886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0.01%</w:t>
            </w:r>
          </w:p>
        </w:tc>
        <w:tc>
          <w:tcPr>
            <w:tcW w:w="772" w:type="dxa"/>
            <w:shd w:val="clear" w:color="auto" w:fill="D9E2F3" w:themeFill="accent1" w:themeFillTint="33"/>
            <w:vAlign w:val="center"/>
          </w:tcPr>
          <w:p w14:paraId="25C5A3D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0.00%</w:t>
            </w:r>
          </w:p>
        </w:tc>
        <w:tc>
          <w:tcPr>
            <w:tcW w:w="773" w:type="dxa"/>
            <w:vAlign w:val="center"/>
          </w:tcPr>
          <w:p w14:paraId="2A2B79C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0.02%</w:t>
            </w:r>
          </w:p>
        </w:tc>
        <w:tc>
          <w:tcPr>
            <w:tcW w:w="927" w:type="dxa"/>
            <w:vAlign w:val="center"/>
          </w:tcPr>
          <w:p w14:paraId="60EC694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0.01%</w:t>
            </w:r>
          </w:p>
        </w:tc>
        <w:tc>
          <w:tcPr>
            <w:tcW w:w="929" w:type="dxa"/>
            <w:shd w:val="clear" w:color="auto" w:fill="D9E2F3" w:themeFill="accent1" w:themeFillTint="33"/>
            <w:vAlign w:val="center"/>
          </w:tcPr>
          <w:p w14:paraId="688F2D9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-50.00%</w:t>
            </w:r>
          </w:p>
        </w:tc>
      </w:tr>
    </w:tbl>
    <w:p w14:paraId="20E8BEDB" w14:textId="77777777" w:rsidR="00A14B03" w:rsidRDefault="00A14B03">
      <w:pPr>
        <w:rPr>
          <w:lang w:eastAsia="zh-CN"/>
        </w:rPr>
      </w:pPr>
    </w:p>
    <w:p w14:paraId="1BEE9C0C" w14:textId="77777777" w:rsidR="00A14B03" w:rsidRDefault="00293176">
      <w:pPr>
        <w:rPr>
          <w:i/>
          <w:lang w:eastAsia="zh-CN"/>
        </w:rPr>
      </w:pPr>
      <w:r>
        <w:rPr>
          <w:rFonts w:hint="eastAsia"/>
          <w:b/>
          <w:i/>
          <w:lang w:eastAsia="zh-CN"/>
        </w:rPr>
        <w:t>O</w:t>
      </w:r>
      <w:r>
        <w:rPr>
          <w:b/>
          <w:i/>
          <w:lang w:eastAsia="zh-CN"/>
        </w:rPr>
        <w:t>bservation 6</w:t>
      </w:r>
      <w:r>
        <w:rPr>
          <w:i/>
          <w:lang w:eastAsia="zh-CN"/>
        </w:rPr>
        <w:t xml:space="preserve">: Regarding SBFD deployment case1, FR1 Indoor office, SBFD Alt.4 </w:t>
      </w:r>
      <w:proofErr w:type="spellStart"/>
      <w:r>
        <w:rPr>
          <w:i/>
          <w:lang w:eastAsia="zh-CN"/>
        </w:rPr>
        <w:t>subband</w:t>
      </w:r>
      <w:proofErr w:type="spellEnd"/>
      <w:r>
        <w:rPr>
          <w:i/>
          <w:lang w:eastAsia="zh-CN"/>
        </w:rPr>
        <w:t xml:space="preserve"> pattern,</w:t>
      </w:r>
      <w:r>
        <w:t xml:space="preserve"> </w:t>
      </w:r>
      <w:r>
        <w:rPr>
          <w:i/>
          <w:lang w:eastAsia="zh-CN"/>
        </w:rPr>
        <w:t>Packet size 5Kbps/1Kbps</w:t>
      </w:r>
    </w:p>
    <w:p w14:paraId="2BE52C96"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DL average UPT (mean) of SBFD is increased by around 11% - 13% due to increased transmission occasion in the last slot of each TDD period.  </w:t>
      </w:r>
    </w:p>
    <w:p w14:paraId="11EC4120"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DL Packet-Latency (mean) of SBFD is decreased by around 16%-17% due to increased transmission occasion in the last slot of each TDD period.  </w:t>
      </w:r>
    </w:p>
    <w:p w14:paraId="2F8B18CE" w14:textId="77777777" w:rsidR="00A14B03" w:rsidRDefault="00293176">
      <w:pPr>
        <w:pStyle w:val="aff5"/>
        <w:numPr>
          <w:ilvl w:val="0"/>
          <w:numId w:val="18"/>
        </w:numPr>
        <w:rPr>
          <w:i/>
          <w:lang w:eastAsia="zh-CN"/>
        </w:rPr>
      </w:pPr>
      <w:r>
        <w:rPr>
          <w:rFonts w:hint="eastAsia"/>
          <w:i/>
          <w:lang w:eastAsia="zh-CN"/>
        </w:rPr>
        <w:t>T</w:t>
      </w:r>
      <w:r>
        <w:rPr>
          <w:i/>
          <w:lang w:eastAsia="zh-CN"/>
        </w:rPr>
        <w:t>he UL average UPT (mean) of SBFD is increased by around 107% - 129% due to increased transmission occasion in the first four slots of each TDD period.</w:t>
      </w:r>
    </w:p>
    <w:p w14:paraId="064368D0" w14:textId="77777777" w:rsidR="00A14B03" w:rsidRDefault="00293176">
      <w:pPr>
        <w:pStyle w:val="aff5"/>
        <w:numPr>
          <w:ilvl w:val="0"/>
          <w:numId w:val="18"/>
        </w:numPr>
        <w:rPr>
          <w:i/>
          <w:lang w:eastAsia="zh-CN"/>
        </w:rPr>
      </w:pPr>
      <w:r>
        <w:rPr>
          <w:rFonts w:hint="eastAsia"/>
          <w:i/>
          <w:lang w:eastAsia="zh-CN"/>
        </w:rPr>
        <w:t>T</w:t>
      </w:r>
      <w:r>
        <w:rPr>
          <w:i/>
          <w:lang w:eastAsia="zh-CN"/>
        </w:rPr>
        <w:t>he UL Packet-Latency (mean) of SBFD is decreased by around 61% - 66% due to increased transmission occasion in the first four slots of each TDD period.</w:t>
      </w:r>
    </w:p>
    <w:p w14:paraId="63189C19" w14:textId="77777777" w:rsidR="00A14B03" w:rsidRDefault="00A14B03">
      <w:pPr>
        <w:rPr>
          <w:lang w:eastAsia="zh-CN"/>
        </w:rPr>
      </w:pPr>
    </w:p>
    <w:p w14:paraId="42294F30" w14:textId="77777777" w:rsidR="00A14B03" w:rsidRDefault="00293176">
      <w:pPr>
        <w:pStyle w:val="3"/>
        <w:rPr>
          <w:lang w:eastAsia="zh-CN"/>
        </w:rPr>
      </w:pPr>
      <w:r>
        <w:rPr>
          <w:rFonts w:hint="eastAsia"/>
          <w:lang w:eastAsia="zh-CN"/>
        </w:rPr>
        <w:t>S</w:t>
      </w:r>
      <w:r>
        <w:rPr>
          <w:lang w:eastAsia="zh-CN"/>
        </w:rPr>
        <w:t>ummary</w:t>
      </w:r>
    </w:p>
    <w:p w14:paraId="45CFB1B0" w14:textId="77777777" w:rsidR="00A14B03" w:rsidRDefault="00293176">
      <w:pPr>
        <w:rPr>
          <w:lang w:eastAsia="zh-CN"/>
        </w:rPr>
      </w:pPr>
      <w:r>
        <w:rPr>
          <w:rFonts w:hint="eastAsia"/>
          <w:lang w:eastAsia="zh-CN"/>
        </w:rPr>
        <w:t>I</w:t>
      </w:r>
      <w:r>
        <w:rPr>
          <w:lang w:eastAsia="zh-CN"/>
        </w:rPr>
        <w:t>f we compare the performance results between larger packet size (0.5Mbps/0.125Mbps) and smaller packet size (5Kbps/1Kbps) we can draw the following observation.</w:t>
      </w:r>
    </w:p>
    <w:p w14:paraId="7E53C8EB" w14:textId="77777777" w:rsidR="00A14B03" w:rsidRDefault="00293176">
      <w:pPr>
        <w:rPr>
          <w:i/>
          <w:lang w:eastAsia="zh-CN"/>
        </w:rPr>
      </w:pPr>
      <w:r>
        <w:rPr>
          <w:rFonts w:hint="eastAsia"/>
          <w:b/>
          <w:i/>
          <w:lang w:eastAsia="zh-CN"/>
        </w:rPr>
        <w:t>O</w:t>
      </w:r>
      <w:r>
        <w:rPr>
          <w:b/>
          <w:i/>
          <w:lang w:eastAsia="zh-CN"/>
        </w:rPr>
        <w:t>bservation 7</w:t>
      </w:r>
      <w:r>
        <w:rPr>
          <w:i/>
          <w:lang w:eastAsia="zh-CN"/>
        </w:rPr>
        <w:t>: Regarding SBFD deployment case1, FR1 Indoor office,</w:t>
      </w:r>
    </w:p>
    <w:p w14:paraId="6F4FE1AC" w14:textId="77777777" w:rsidR="00A14B03" w:rsidRDefault="00293176">
      <w:pPr>
        <w:pStyle w:val="aff5"/>
        <w:numPr>
          <w:ilvl w:val="0"/>
          <w:numId w:val="19"/>
        </w:numPr>
        <w:rPr>
          <w:i/>
          <w:lang w:eastAsia="zh-CN"/>
        </w:rPr>
      </w:pPr>
      <w:r>
        <w:rPr>
          <w:rFonts w:hint="eastAsia"/>
          <w:i/>
          <w:lang w:eastAsia="zh-CN"/>
        </w:rPr>
        <w:t>In</w:t>
      </w:r>
      <w:r>
        <w:rPr>
          <w:i/>
          <w:lang w:eastAsia="zh-CN"/>
        </w:rPr>
        <w:t xml:space="preserve"> case of larger packet size, obvious DL UPT loss is observed due to the reduced DL resource; in case of smaller packet size, small or no DL UPT loss is observed.</w:t>
      </w:r>
    </w:p>
    <w:p w14:paraId="66916411" w14:textId="77777777" w:rsidR="00A14B03" w:rsidRDefault="00293176">
      <w:pPr>
        <w:pStyle w:val="aff5"/>
        <w:numPr>
          <w:ilvl w:val="0"/>
          <w:numId w:val="19"/>
        </w:numPr>
        <w:rPr>
          <w:i/>
          <w:lang w:eastAsia="zh-CN"/>
        </w:rPr>
      </w:pPr>
      <w:r>
        <w:rPr>
          <w:i/>
          <w:lang w:eastAsia="zh-CN"/>
        </w:rPr>
        <w:t>The UL UPT gain in case of smaller packet size is larger than that of larger packet size.</w:t>
      </w:r>
    </w:p>
    <w:p w14:paraId="72B8BF42" w14:textId="77777777" w:rsidR="00A14B03" w:rsidRDefault="00A14B03">
      <w:pPr>
        <w:rPr>
          <w:lang w:eastAsia="zh-CN"/>
        </w:rPr>
      </w:pPr>
    </w:p>
    <w:p w14:paraId="348E3413" w14:textId="77777777" w:rsidR="00A14B03" w:rsidRDefault="00293176">
      <w:pPr>
        <w:pStyle w:val="2"/>
        <w:rPr>
          <w:lang w:eastAsia="zh-CN"/>
        </w:rPr>
      </w:pPr>
      <w:r>
        <w:rPr>
          <w:rFonts w:hint="eastAsia"/>
          <w:lang w:eastAsia="zh-CN"/>
        </w:rPr>
        <w:lastRenderedPageBreak/>
        <w:t>S</w:t>
      </w:r>
      <w:r>
        <w:rPr>
          <w:lang w:eastAsia="zh-CN"/>
        </w:rPr>
        <w:t>imulation results: FR1 Urban Macro</w:t>
      </w:r>
    </w:p>
    <w:p w14:paraId="4E70825C" w14:textId="77777777" w:rsidR="00A14B03" w:rsidRDefault="00293176">
      <w:pPr>
        <w:pStyle w:val="3"/>
        <w:rPr>
          <w:lang w:eastAsia="zh-CN"/>
        </w:rPr>
      </w:pPr>
      <w:r>
        <w:rPr>
          <w:rFonts w:hint="eastAsia"/>
          <w:lang w:eastAsia="zh-CN"/>
        </w:rPr>
        <w:t>P</w:t>
      </w:r>
      <w:r>
        <w:rPr>
          <w:lang w:eastAsia="zh-CN"/>
        </w:rPr>
        <w:t>acket size 0.5Mbps/0.125Mbps</w:t>
      </w:r>
    </w:p>
    <w:p w14:paraId="4D45EBDF" w14:textId="77777777" w:rsidR="00A14B03" w:rsidRDefault="00293176">
      <w:pPr>
        <w:pStyle w:val="40"/>
        <w:rPr>
          <w:lang w:eastAsia="zh-CN"/>
        </w:rPr>
      </w:pPr>
      <w:r>
        <w:rPr>
          <w:rFonts w:hint="eastAsia"/>
          <w:lang w:eastAsia="zh-CN"/>
        </w:rPr>
        <w:t>S</w:t>
      </w:r>
      <w:r>
        <w:rPr>
          <w:lang w:eastAsia="zh-CN"/>
        </w:rPr>
        <w:t xml:space="preserve">BFD Alt.2 </w:t>
      </w:r>
      <w:proofErr w:type="spellStart"/>
      <w:r>
        <w:rPr>
          <w:lang w:eastAsia="zh-CN"/>
        </w:rPr>
        <w:t>subband</w:t>
      </w:r>
      <w:proofErr w:type="spellEnd"/>
      <w:r>
        <w:rPr>
          <w:lang w:eastAsia="zh-CN"/>
        </w:rPr>
        <w:t xml:space="preserve"> pattern</w:t>
      </w: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A14B03" w:rsidRPr="006561FC" w14:paraId="70C7F46C" w14:textId="77777777">
        <w:trPr>
          <w:trHeight w:val="146"/>
        </w:trPr>
        <w:tc>
          <w:tcPr>
            <w:tcW w:w="2093" w:type="dxa"/>
            <w:gridSpan w:val="2"/>
            <w:vMerge w:val="restart"/>
            <w:vAlign w:val="center"/>
          </w:tcPr>
          <w:p w14:paraId="0E76ABCC"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6561FC">
              <w:rPr>
                <w:rFonts w:ascii="Times New Roman" w:hAnsi="Times New Roman"/>
                <w:b/>
                <w:bCs/>
                <w:iCs/>
                <w:sz w:val="16"/>
                <w:szCs w:val="16"/>
              </w:rPr>
              <w:t>Reported Parameters</w:t>
            </w:r>
          </w:p>
        </w:tc>
        <w:tc>
          <w:tcPr>
            <w:tcW w:w="7483" w:type="dxa"/>
            <w:gridSpan w:val="9"/>
          </w:tcPr>
          <w:p w14:paraId="79A96628"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color w:val="FF0000"/>
                <w:sz w:val="16"/>
                <w:szCs w:val="16"/>
              </w:rPr>
            </w:pPr>
            <w:r w:rsidRPr="006561FC">
              <w:rPr>
                <w:rFonts w:ascii="Times New Roman" w:hAnsi="Times New Roman"/>
                <w:b/>
                <w:bCs/>
                <w:color w:val="FF0000"/>
                <w:sz w:val="16"/>
                <w:szCs w:val="16"/>
              </w:rPr>
              <w:t>SBFD Alt 2: {DDDSU} vs. {XXXXU}</w:t>
            </w:r>
          </w:p>
          <w:p w14:paraId="72C0FD72"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color w:val="FF0000"/>
                <w:sz w:val="16"/>
                <w:szCs w:val="16"/>
              </w:rPr>
              <w:t>(UL/DL resource percentage in a TDD period = {XX%, YY%} for TDD, {ZZ%, MM%} for SBFD)</w:t>
            </w:r>
          </w:p>
        </w:tc>
      </w:tr>
      <w:tr w:rsidR="00A14B03" w:rsidRPr="006561FC" w14:paraId="09ED0F9B" w14:textId="77777777">
        <w:trPr>
          <w:trHeight w:val="112"/>
        </w:trPr>
        <w:tc>
          <w:tcPr>
            <w:tcW w:w="2093" w:type="dxa"/>
            <w:gridSpan w:val="2"/>
            <w:vMerge/>
            <w:vAlign w:val="center"/>
          </w:tcPr>
          <w:p w14:paraId="41F8D6B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483" w:type="dxa"/>
            <w:gridSpan w:val="9"/>
          </w:tcPr>
          <w:p w14:paraId="0252BBBF"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and UL arrival rate for baseline static TDD</w:t>
            </w:r>
          </w:p>
          <w:p w14:paraId="3AF952DF"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 xml:space="preserve">(Type-2 RU: </w:t>
            </w:r>
            <w:r w:rsidRPr="006561FC">
              <w:rPr>
                <w:rFonts w:ascii="Times New Roman" w:hAnsi="Times New Roman"/>
                <w:b/>
                <w:bCs/>
                <w:iCs/>
                <w:sz w:val="16"/>
                <w:szCs w:val="16"/>
              </w:rPr>
              <w:t xml:space="preserve">&lt;10%, 20%-40% and </w:t>
            </w:r>
            <w:r w:rsidRPr="006561FC">
              <w:rPr>
                <w:rFonts w:ascii="Times New Roman" w:hAnsi="Times New Roman"/>
                <w:b/>
                <w:bCs/>
                <w:sz w:val="16"/>
                <w:szCs w:val="16"/>
              </w:rPr>
              <w:t>≥</w:t>
            </w:r>
            <w:r w:rsidRPr="006561FC">
              <w:rPr>
                <w:rFonts w:ascii="Times New Roman" w:hAnsi="Times New Roman"/>
                <w:b/>
                <w:bCs/>
                <w:iCs/>
                <w:sz w:val="16"/>
                <w:szCs w:val="16"/>
              </w:rPr>
              <w:t>50%</w:t>
            </w:r>
            <w:r w:rsidRPr="006561FC">
              <w:rPr>
                <w:rFonts w:ascii="Times New Roman" w:hAnsi="Times New Roman"/>
                <w:b/>
                <w:bCs/>
                <w:sz w:val="16"/>
                <w:szCs w:val="16"/>
              </w:rPr>
              <w:t>)</w:t>
            </w:r>
          </w:p>
        </w:tc>
      </w:tr>
      <w:tr w:rsidR="00A14B03" w:rsidRPr="006561FC" w14:paraId="5DC7B02B" w14:textId="77777777">
        <w:trPr>
          <w:trHeight w:val="112"/>
        </w:trPr>
        <w:tc>
          <w:tcPr>
            <w:tcW w:w="2093" w:type="dxa"/>
            <w:gridSpan w:val="2"/>
            <w:vMerge/>
            <w:vAlign w:val="center"/>
          </w:tcPr>
          <w:p w14:paraId="667C689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77" w:type="dxa"/>
            <w:gridSpan w:val="3"/>
          </w:tcPr>
          <w:p w14:paraId="4DC4C33E"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Low, UL: Low</w:t>
            </w:r>
          </w:p>
        </w:tc>
        <w:tc>
          <w:tcPr>
            <w:tcW w:w="2392" w:type="dxa"/>
            <w:gridSpan w:val="3"/>
          </w:tcPr>
          <w:p w14:paraId="1082F453"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Medium, UL: Medium</w:t>
            </w:r>
          </w:p>
        </w:tc>
        <w:tc>
          <w:tcPr>
            <w:tcW w:w="2714" w:type="dxa"/>
            <w:gridSpan w:val="3"/>
          </w:tcPr>
          <w:p w14:paraId="0AE3BC9E"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High, UL: High</w:t>
            </w:r>
          </w:p>
        </w:tc>
      </w:tr>
      <w:tr w:rsidR="00A14B03" w:rsidRPr="006561FC" w14:paraId="4E3269AF" w14:textId="77777777">
        <w:trPr>
          <w:trHeight w:val="112"/>
        </w:trPr>
        <w:tc>
          <w:tcPr>
            <w:tcW w:w="2093" w:type="dxa"/>
            <w:gridSpan w:val="2"/>
            <w:vMerge/>
            <w:vAlign w:val="center"/>
          </w:tcPr>
          <w:p w14:paraId="50BE595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81" w:type="dxa"/>
          </w:tcPr>
          <w:p w14:paraId="3176DBF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98" w:type="dxa"/>
          </w:tcPr>
          <w:p w14:paraId="37E064E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98" w:type="dxa"/>
            <w:shd w:val="clear" w:color="auto" w:fill="D9E2F3" w:themeFill="accent1" w:themeFillTint="33"/>
          </w:tcPr>
          <w:p w14:paraId="368B95C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98" w:type="dxa"/>
          </w:tcPr>
          <w:p w14:paraId="23FF004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97" w:type="dxa"/>
          </w:tcPr>
          <w:p w14:paraId="08B9F0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97" w:type="dxa"/>
            <w:shd w:val="clear" w:color="auto" w:fill="D9E2F3" w:themeFill="accent1" w:themeFillTint="33"/>
          </w:tcPr>
          <w:p w14:paraId="605C346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98" w:type="dxa"/>
          </w:tcPr>
          <w:p w14:paraId="4C52FC6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957" w:type="dxa"/>
          </w:tcPr>
          <w:p w14:paraId="26A9E2F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959" w:type="dxa"/>
            <w:shd w:val="clear" w:color="auto" w:fill="D9E2F3" w:themeFill="accent1" w:themeFillTint="33"/>
          </w:tcPr>
          <w:p w14:paraId="5E751EF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r>
      <w:tr w:rsidR="00A14B03" w:rsidRPr="006561FC" w14:paraId="381D984E" w14:textId="77777777">
        <w:trPr>
          <w:trHeight w:val="112"/>
        </w:trPr>
        <w:tc>
          <w:tcPr>
            <w:tcW w:w="1117" w:type="dxa"/>
            <w:vMerge w:val="restart"/>
            <w:vAlign w:val="center"/>
          </w:tcPr>
          <w:p w14:paraId="7F0D4AF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Average-UPT CDF (Mbps)</w:t>
            </w:r>
          </w:p>
        </w:tc>
        <w:tc>
          <w:tcPr>
            <w:tcW w:w="976" w:type="dxa"/>
            <w:vAlign w:val="center"/>
          </w:tcPr>
          <w:p w14:paraId="3C02EC1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5728AF2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429.54</w:t>
            </w:r>
          </w:p>
        </w:tc>
        <w:tc>
          <w:tcPr>
            <w:tcW w:w="798" w:type="dxa"/>
            <w:vAlign w:val="center"/>
          </w:tcPr>
          <w:p w14:paraId="4ED397B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347.96</w:t>
            </w:r>
          </w:p>
        </w:tc>
        <w:tc>
          <w:tcPr>
            <w:tcW w:w="798" w:type="dxa"/>
            <w:shd w:val="clear" w:color="auto" w:fill="D9E2F3" w:themeFill="accent1" w:themeFillTint="33"/>
            <w:vAlign w:val="center"/>
          </w:tcPr>
          <w:p w14:paraId="266F7A8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-18.99%</w:t>
            </w:r>
          </w:p>
        </w:tc>
        <w:tc>
          <w:tcPr>
            <w:tcW w:w="798" w:type="dxa"/>
            <w:vAlign w:val="center"/>
          </w:tcPr>
          <w:p w14:paraId="1DBC785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340.83</w:t>
            </w:r>
          </w:p>
        </w:tc>
        <w:tc>
          <w:tcPr>
            <w:tcW w:w="797" w:type="dxa"/>
            <w:vAlign w:val="center"/>
          </w:tcPr>
          <w:p w14:paraId="62617FA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253.45</w:t>
            </w:r>
          </w:p>
        </w:tc>
        <w:tc>
          <w:tcPr>
            <w:tcW w:w="797" w:type="dxa"/>
            <w:shd w:val="clear" w:color="auto" w:fill="D9E2F3" w:themeFill="accent1" w:themeFillTint="33"/>
            <w:vAlign w:val="center"/>
          </w:tcPr>
          <w:p w14:paraId="516A8ED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-25.64%</w:t>
            </w:r>
          </w:p>
        </w:tc>
        <w:tc>
          <w:tcPr>
            <w:tcW w:w="798" w:type="dxa"/>
            <w:vAlign w:val="center"/>
          </w:tcPr>
          <w:p w14:paraId="7FF6CD4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293.54</w:t>
            </w:r>
          </w:p>
        </w:tc>
        <w:tc>
          <w:tcPr>
            <w:tcW w:w="957" w:type="dxa"/>
            <w:vAlign w:val="center"/>
          </w:tcPr>
          <w:p w14:paraId="3A2D402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207.75</w:t>
            </w:r>
          </w:p>
        </w:tc>
        <w:tc>
          <w:tcPr>
            <w:tcW w:w="959" w:type="dxa"/>
            <w:shd w:val="clear" w:color="auto" w:fill="D9E2F3" w:themeFill="accent1" w:themeFillTint="33"/>
            <w:vAlign w:val="center"/>
          </w:tcPr>
          <w:p w14:paraId="7504116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-29.23%</w:t>
            </w:r>
          </w:p>
        </w:tc>
      </w:tr>
      <w:tr w:rsidR="00A14B03" w:rsidRPr="006561FC" w14:paraId="68318D88" w14:textId="77777777">
        <w:trPr>
          <w:trHeight w:val="112"/>
        </w:trPr>
        <w:tc>
          <w:tcPr>
            <w:tcW w:w="1117" w:type="dxa"/>
            <w:vMerge/>
            <w:vAlign w:val="center"/>
          </w:tcPr>
          <w:p w14:paraId="6268BF2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77B0F3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7702AF9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115.54</w:t>
            </w:r>
          </w:p>
        </w:tc>
        <w:tc>
          <w:tcPr>
            <w:tcW w:w="798" w:type="dxa"/>
            <w:vAlign w:val="center"/>
          </w:tcPr>
          <w:p w14:paraId="3D16A65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74.20</w:t>
            </w:r>
          </w:p>
        </w:tc>
        <w:tc>
          <w:tcPr>
            <w:tcW w:w="798" w:type="dxa"/>
            <w:shd w:val="clear" w:color="auto" w:fill="D9E2F3" w:themeFill="accent1" w:themeFillTint="33"/>
            <w:vAlign w:val="center"/>
          </w:tcPr>
          <w:p w14:paraId="28F949A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-35.78%</w:t>
            </w:r>
          </w:p>
        </w:tc>
        <w:tc>
          <w:tcPr>
            <w:tcW w:w="798" w:type="dxa"/>
            <w:vAlign w:val="center"/>
          </w:tcPr>
          <w:p w14:paraId="7E8C506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68.67</w:t>
            </w:r>
          </w:p>
        </w:tc>
        <w:tc>
          <w:tcPr>
            <w:tcW w:w="797" w:type="dxa"/>
            <w:vAlign w:val="center"/>
          </w:tcPr>
          <w:p w14:paraId="67F5887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38.55</w:t>
            </w:r>
          </w:p>
        </w:tc>
        <w:tc>
          <w:tcPr>
            <w:tcW w:w="797" w:type="dxa"/>
            <w:shd w:val="clear" w:color="auto" w:fill="D9E2F3" w:themeFill="accent1" w:themeFillTint="33"/>
            <w:vAlign w:val="center"/>
          </w:tcPr>
          <w:p w14:paraId="5180F93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-43.86%</w:t>
            </w:r>
          </w:p>
        </w:tc>
        <w:tc>
          <w:tcPr>
            <w:tcW w:w="798" w:type="dxa"/>
            <w:vAlign w:val="center"/>
          </w:tcPr>
          <w:p w14:paraId="5BE6D2A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36.69</w:t>
            </w:r>
          </w:p>
        </w:tc>
        <w:tc>
          <w:tcPr>
            <w:tcW w:w="957" w:type="dxa"/>
            <w:vAlign w:val="center"/>
          </w:tcPr>
          <w:p w14:paraId="412D538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16.63</w:t>
            </w:r>
          </w:p>
        </w:tc>
        <w:tc>
          <w:tcPr>
            <w:tcW w:w="959" w:type="dxa"/>
            <w:shd w:val="clear" w:color="auto" w:fill="D9E2F3" w:themeFill="accent1" w:themeFillTint="33"/>
            <w:vAlign w:val="center"/>
          </w:tcPr>
          <w:p w14:paraId="02EA0E4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-54.67%</w:t>
            </w:r>
          </w:p>
        </w:tc>
      </w:tr>
      <w:tr w:rsidR="00A14B03" w:rsidRPr="006561FC" w14:paraId="1D01F3A7" w14:textId="77777777">
        <w:trPr>
          <w:trHeight w:val="112"/>
        </w:trPr>
        <w:tc>
          <w:tcPr>
            <w:tcW w:w="1117" w:type="dxa"/>
            <w:vMerge/>
            <w:vAlign w:val="center"/>
          </w:tcPr>
          <w:p w14:paraId="500F83E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E44428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1BB940C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581.82</w:t>
            </w:r>
          </w:p>
        </w:tc>
        <w:tc>
          <w:tcPr>
            <w:tcW w:w="798" w:type="dxa"/>
            <w:vAlign w:val="center"/>
          </w:tcPr>
          <w:p w14:paraId="2CF72FB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461.86</w:t>
            </w:r>
          </w:p>
        </w:tc>
        <w:tc>
          <w:tcPr>
            <w:tcW w:w="798" w:type="dxa"/>
            <w:shd w:val="clear" w:color="auto" w:fill="D9E2F3" w:themeFill="accent1" w:themeFillTint="33"/>
            <w:vAlign w:val="center"/>
          </w:tcPr>
          <w:p w14:paraId="21EE716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-20.62%</w:t>
            </w:r>
          </w:p>
        </w:tc>
        <w:tc>
          <w:tcPr>
            <w:tcW w:w="798" w:type="dxa"/>
            <w:vAlign w:val="center"/>
          </w:tcPr>
          <w:p w14:paraId="538026F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350.18</w:t>
            </w:r>
          </w:p>
        </w:tc>
        <w:tc>
          <w:tcPr>
            <w:tcW w:w="797" w:type="dxa"/>
            <w:vAlign w:val="center"/>
          </w:tcPr>
          <w:p w14:paraId="7662FF2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248.53</w:t>
            </w:r>
          </w:p>
        </w:tc>
        <w:tc>
          <w:tcPr>
            <w:tcW w:w="797" w:type="dxa"/>
            <w:shd w:val="clear" w:color="auto" w:fill="D9E2F3" w:themeFill="accent1" w:themeFillTint="33"/>
            <w:vAlign w:val="center"/>
          </w:tcPr>
          <w:p w14:paraId="4EE39B4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-29.03%</w:t>
            </w:r>
          </w:p>
        </w:tc>
        <w:tc>
          <w:tcPr>
            <w:tcW w:w="798" w:type="dxa"/>
            <w:vAlign w:val="center"/>
          </w:tcPr>
          <w:p w14:paraId="0CC9462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263.26</w:t>
            </w:r>
          </w:p>
        </w:tc>
        <w:tc>
          <w:tcPr>
            <w:tcW w:w="957" w:type="dxa"/>
            <w:vAlign w:val="center"/>
          </w:tcPr>
          <w:p w14:paraId="2095A2C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200.61</w:t>
            </w:r>
          </w:p>
        </w:tc>
        <w:tc>
          <w:tcPr>
            <w:tcW w:w="959" w:type="dxa"/>
            <w:shd w:val="clear" w:color="auto" w:fill="D9E2F3" w:themeFill="accent1" w:themeFillTint="33"/>
            <w:vAlign w:val="center"/>
          </w:tcPr>
          <w:p w14:paraId="2791BCB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-23.80%</w:t>
            </w:r>
          </w:p>
        </w:tc>
      </w:tr>
      <w:tr w:rsidR="00A14B03" w:rsidRPr="006561FC" w14:paraId="65E86884" w14:textId="77777777">
        <w:trPr>
          <w:trHeight w:val="112"/>
        </w:trPr>
        <w:tc>
          <w:tcPr>
            <w:tcW w:w="1117" w:type="dxa"/>
            <w:vMerge/>
            <w:vAlign w:val="center"/>
          </w:tcPr>
          <w:p w14:paraId="6EED1D7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990493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4F561E9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660.77</w:t>
            </w:r>
          </w:p>
        </w:tc>
        <w:tc>
          <w:tcPr>
            <w:tcW w:w="798" w:type="dxa"/>
            <w:vAlign w:val="center"/>
          </w:tcPr>
          <w:p w14:paraId="35E095F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537.17</w:t>
            </w:r>
          </w:p>
        </w:tc>
        <w:tc>
          <w:tcPr>
            <w:tcW w:w="798" w:type="dxa"/>
            <w:shd w:val="clear" w:color="auto" w:fill="D9E2F3" w:themeFill="accent1" w:themeFillTint="33"/>
            <w:vAlign w:val="center"/>
          </w:tcPr>
          <w:p w14:paraId="03E6226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-18.71%</w:t>
            </w:r>
          </w:p>
        </w:tc>
        <w:tc>
          <w:tcPr>
            <w:tcW w:w="798" w:type="dxa"/>
            <w:vAlign w:val="center"/>
          </w:tcPr>
          <w:p w14:paraId="2EC1FAE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631.09</w:t>
            </w:r>
          </w:p>
        </w:tc>
        <w:tc>
          <w:tcPr>
            <w:tcW w:w="797" w:type="dxa"/>
            <w:vAlign w:val="center"/>
          </w:tcPr>
          <w:p w14:paraId="62C2EF3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518.76</w:t>
            </w:r>
          </w:p>
        </w:tc>
        <w:tc>
          <w:tcPr>
            <w:tcW w:w="797" w:type="dxa"/>
            <w:shd w:val="clear" w:color="auto" w:fill="D9E2F3" w:themeFill="accent1" w:themeFillTint="33"/>
            <w:vAlign w:val="center"/>
          </w:tcPr>
          <w:p w14:paraId="6B61055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-17.80%</w:t>
            </w:r>
          </w:p>
        </w:tc>
        <w:tc>
          <w:tcPr>
            <w:tcW w:w="798" w:type="dxa"/>
            <w:vAlign w:val="center"/>
          </w:tcPr>
          <w:p w14:paraId="0418044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621.83</w:t>
            </w:r>
          </w:p>
        </w:tc>
        <w:tc>
          <w:tcPr>
            <w:tcW w:w="957" w:type="dxa"/>
            <w:vAlign w:val="center"/>
          </w:tcPr>
          <w:p w14:paraId="2868C78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460.78</w:t>
            </w:r>
          </w:p>
        </w:tc>
        <w:tc>
          <w:tcPr>
            <w:tcW w:w="959" w:type="dxa"/>
            <w:shd w:val="clear" w:color="auto" w:fill="D9E2F3" w:themeFill="accent1" w:themeFillTint="33"/>
            <w:vAlign w:val="center"/>
          </w:tcPr>
          <w:p w14:paraId="56BB2E3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-25.90%</w:t>
            </w:r>
          </w:p>
        </w:tc>
      </w:tr>
      <w:tr w:rsidR="00A14B03" w:rsidRPr="006561FC" w14:paraId="5C3F3BA3" w14:textId="77777777">
        <w:trPr>
          <w:trHeight w:val="112"/>
        </w:trPr>
        <w:tc>
          <w:tcPr>
            <w:tcW w:w="1117" w:type="dxa"/>
            <w:vMerge w:val="restart"/>
            <w:vAlign w:val="center"/>
          </w:tcPr>
          <w:p w14:paraId="1FFE71D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Tail-UPT CDF (Mbps)</w:t>
            </w:r>
          </w:p>
        </w:tc>
        <w:tc>
          <w:tcPr>
            <w:tcW w:w="976" w:type="dxa"/>
            <w:vAlign w:val="center"/>
          </w:tcPr>
          <w:p w14:paraId="7F60F49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4593BE9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364.89</w:t>
            </w:r>
          </w:p>
        </w:tc>
        <w:tc>
          <w:tcPr>
            <w:tcW w:w="798" w:type="dxa"/>
            <w:vAlign w:val="center"/>
          </w:tcPr>
          <w:p w14:paraId="50026A4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302.37</w:t>
            </w:r>
          </w:p>
        </w:tc>
        <w:tc>
          <w:tcPr>
            <w:tcW w:w="798" w:type="dxa"/>
            <w:shd w:val="clear" w:color="auto" w:fill="D9E2F3" w:themeFill="accent1" w:themeFillTint="33"/>
            <w:vAlign w:val="center"/>
          </w:tcPr>
          <w:p w14:paraId="07B35EE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-17.13%</w:t>
            </w:r>
          </w:p>
        </w:tc>
        <w:tc>
          <w:tcPr>
            <w:tcW w:w="798" w:type="dxa"/>
            <w:vAlign w:val="center"/>
          </w:tcPr>
          <w:p w14:paraId="074CF0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258.75</w:t>
            </w:r>
          </w:p>
        </w:tc>
        <w:tc>
          <w:tcPr>
            <w:tcW w:w="797" w:type="dxa"/>
            <w:vAlign w:val="center"/>
          </w:tcPr>
          <w:p w14:paraId="2DC39D9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186.57</w:t>
            </w:r>
          </w:p>
        </w:tc>
        <w:tc>
          <w:tcPr>
            <w:tcW w:w="797" w:type="dxa"/>
            <w:shd w:val="clear" w:color="auto" w:fill="D9E2F3" w:themeFill="accent1" w:themeFillTint="33"/>
            <w:vAlign w:val="center"/>
          </w:tcPr>
          <w:p w14:paraId="4481C6D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-27.90%</w:t>
            </w:r>
          </w:p>
        </w:tc>
        <w:tc>
          <w:tcPr>
            <w:tcW w:w="798" w:type="dxa"/>
            <w:vAlign w:val="center"/>
          </w:tcPr>
          <w:p w14:paraId="41B5A17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173.24</w:t>
            </w:r>
          </w:p>
        </w:tc>
        <w:tc>
          <w:tcPr>
            <w:tcW w:w="957" w:type="dxa"/>
            <w:vAlign w:val="center"/>
          </w:tcPr>
          <w:p w14:paraId="6FFFFBA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114.69</w:t>
            </w:r>
          </w:p>
        </w:tc>
        <w:tc>
          <w:tcPr>
            <w:tcW w:w="959" w:type="dxa"/>
            <w:shd w:val="clear" w:color="auto" w:fill="D9E2F3" w:themeFill="accent1" w:themeFillTint="33"/>
            <w:vAlign w:val="center"/>
          </w:tcPr>
          <w:p w14:paraId="4A6693C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-33.80%</w:t>
            </w:r>
          </w:p>
        </w:tc>
      </w:tr>
      <w:tr w:rsidR="00A14B03" w:rsidRPr="006561FC" w14:paraId="10F61CD2" w14:textId="77777777">
        <w:trPr>
          <w:trHeight w:val="112"/>
        </w:trPr>
        <w:tc>
          <w:tcPr>
            <w:tcW w:w="1117" w:type="dxa"/>
            <w:vMerge/>
            <w:vAlign w:val="center"/>
          </w:tcPr>
          <w:p w14:paraId="00DFC4F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3940F0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0211241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71.77</w:t>
            </w:r>
          </w:p>
        </w:tc>
        <w:tc>
          <w:tcPr>
            <w:tcW w:w="798" w:type="dxa"/>
            <w:vAlign w:val="center"/>
          </w:tcPr>
          <w:p w14:paraId="66A31DB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54.83</w:t>
            </w:r>
          </w:p>
        </w:tc>
        <w:tc>
          <w:tcPr>
            <w:tcW w:w="798" w:type="dxa"/>
            <w:shd w:val="clear" w:color="auto" w:fill="D9E2F3" w:themeFill="accent1" w:themeFillTint="33"/>
            <w:vAlign w:val="center"/>
          </w:tcPr>
          <w:p w14:paraId="1AB838B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-23.60%</w:t>
            </w:r>
          </w:p>
        </w:tc>
        <w:tc>
          <w:tcPr>
            <w:tcW w:w="798" w:type="dxa"/>
            <w:vAlign w:val="center"/>
          </w:tcPr>
          <w:p w14:paraId="28645F8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39.85</w:t>
            </w:r>
          </w:p>
        </w:tc>
        <w:tc>
          <w:tcPr>
            <w:tcW w:w="797" w:type="dxa"/>
            <w:vAlign w:val="center"/>
          </w:tcPr>
          <w:p w14:paraId="2DB1ADD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20.45</w:t>
            </w:r>
          </w:p>
        </w:tc>
        <w:tc>
          <w:tcPr>
            <w:tcW w:w="797" w:type="dxa"/>
            <w:shd w:val="clear" w:color="auto" w:fill="D9E2F3" w:themeFill="accent1" w:themeFillTint="33"/>
            <w:vAlign w:val="center"/>
          </w:tcPr>
          <w:p w14:paraId="1466C4E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-48.68%</w:t>
            </w:r>
          </w:p>
        </w:tc>
        <w:tc>
          <w:tcPr>
            <w:tcW w:w="798" w:type="dxa"/>
            <w:vAlign w:val="center"/>
          </w:tcPr>
          <w:p w14:paraId="459BD94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15.29</w:t>
            </w:r>
          </w:p>
        </w:tc>
        <w:tc>
          <w:tcPr>
            <w:tcW w:w="957" w:type="dxa"/>
            <w:vAlign w:val="center"/>
          </w:tcPr>
          <w:p w14:paraId="06EB8E6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0.94</w:t>
            </w:r>
          </w:p>
        </w:tc>
        <w:tc>
          <w:tcPr>
            <w:tcW w:w="959" w:type="dxa"/>
            <w:shd w:val="clear" w:color="auto" w:fill="D9E2F3" w:themeFill="accent1" w:themeFillTint="33"/>
            <w:vAlign w:val="center"/>
          </w:tcPr>
          <w:p w14:paraId="15C3BB5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-93.85%</w:t>
            </w:r>
          </w:p>
        </w:tc>
      </w:tr>
      <w:tr w:rsidR="00A14B03" w:rsidRPr="006561FC" w14:paraId="7740494F" w14:textId="77777777">
        <w:trPr>
          <w:trHeight w:val="112"/>
        </w:trPr>
        <w:tc>
          <w:tcPr>
            <w:tcW w:w="1117" w:type="dxa"/>
            <w:vMerge/>
            <w:vAlign w:val="center"/>
          </w:tcPr>
          <w:p w14:paraId="4CBC6A9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3514B6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10C6FC5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330.87</w:t>
            </w:r>
          </w:p>
        </w:tc>
        <w:tc>
          <w:tcPr>
            <w:tcW w:w="798" w:type="dxa"/>
            <w:vAlign w:val="center"/>
          </w:tcPr>
          <w:p w14:paraId="3CCAB55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311.54</w:t>
            </w:r>
          </w:p>
        </w:tc>
        <w:tc>
          <w:tcPr>
            <w:tcW w:w="798" w:type="dxa"/>
            <w:shd w:val="clear" w:color="auto" w:fill="D9E2F3" w:themeFill="accent1" w:themeFillTint="33"/>
            <w:vAlign w:val="center"/>
          </w:tcPr>
          <w:p w14:paraId="479AFB5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-5.84%</w:t>
            </w:r>
          </w:p>
        </w:tc>
        <w:tc>
          <w:tcPr>
            <w:tcW w:w="798" w:type="dxa"/>
            <w:vAlign w:val="center"/>
          </w:tcPr>
          <w:p w14:paraId="1FA8BEF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213.54</w:t>
            </w:r>
          </w:p>
        </w:tc>
        <w:tc>
          <w:tcPr>
            <w:tcW w:w="797" w:type="dxa"/>
            <w:vAlign w:val="center"/>
          </w:tcPr>
          <w:p w14:paraId="27B3412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144.24</w:t>
            </w:r>
          </w:p>
        </w:tc>
        <w:tc>
          <w:tcPr>
            <w:tcW w:w="797" w:type="dxa"/>
            <w:shd w:val="clear" w:color="auto" w:fill="D9E2F3" w:themeFill="accent1" w:themeFillTint="33"/>
            <w:vAlign w:val="center"/>
          </w:tcPr>
          <w:p w14:paraId="22D7682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-32.45%</w:t>
            </w:r>
          </w:p>
        </w:tc>
        <w:tc>
          <w:tcPr>
            <w:tcW w:w="798" w:type="dxa"/>
            <w:vAlign w:val="center"/>
          </w:tcPr>
          <w:p w14:paraId="3CC4A5F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123.69</w:t>
            </w:r>
          </w:p>
        </w:tc>
        <w:tc>
          <w:tcPr>
            <w:tcW w:w="957" w:type="dxa"/>
            <w:vAlign w:val="center"/>
          </w:tcPr>
          <w:p w14:paraId="5F1F0AB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72.10</w:t>
            </w:r>
          </w:p>
        </w:tc>
        <w:tc>
          <w:tcPr>
            <w:tcW w:w="959" w:type="dxa"/>
            <w:shd w:val="clear" w:color="auto" w:fill="D9E2F3" w:themeFill="accent1" w:themeFillTint="33"/>
            <w:vAlign w:val="center"/>
          </w:tcPr>
          <w:p w14:paraId="44EA9AC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-41.71%</w:t>
            </w:r>
          </w:p>
        </w:tc>
      </w:tr>
      <w:tr w:rsidR="00A14B03" w:rsidRPr="006561FC" w14:paraId="46750BAC" w14:textId="77777777">
        <w:trPr>
          <w:trHeight w:val="112"/>
        </w:trPr>
        <w:tc>
          <w:tcPr>
            <w:tcW w:w="1117" w:type="dxa"/>
            <w:vMerge/>
            <w:vAlign w:val="center"/>
          </w:tcPr>
          <w:p w14:paraId="7849626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251937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7E93FC8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626.89</w:t>
            </w:r>
          </w:p>
        </w:tc>
        <w:tc>
          <w:tcPr>
            <w:tcW w:w="798" w:type="dxa"/>
            <w:vAlign w:val="center"/>
          </w:tcPr>
          <w:p w14:paraId="0E4C746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532.07</w:t>
            </w:r>
          </w:p>
        </w:tc>
        <w:tc>
          <w:tcPr>
            <w:tcW w:w="798" w:type="dxa"/>
            <w:shd w:val="clear" w:color="auto" w:fill="D9E2F3" w:themeFill="accent1" w:themeFillTint="33"/>
            <w:vAlign w:val="center"/>
          </w:tcPr>
          <w:p w14:paraId="261A82D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-15.13%</w:t>
            </w:r>
          </w:p>
        </w:tc>
        <w:tc>
          <w:tcPr>
            <w:tcW w:w="798" w:type="dxa"/>
            <w:vAlign w:val="center"/>
          </w:tcPr>
          <w:p w14:paraId="621A296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603.77</w:t>
            </w:r>
          </w:p>
        </w:tc>
        <w:tc>
          <w:tcPr>
            <w:tcW w:w="797" w:type="dxa"/>
            <w:vAlign w:val="center"/>
          </w:tcPr>
          <w:p w14:paraId="20B3303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507.94</w:t>
            </w:r>
          </w:p>
        </w:tc>
        <w:tc>
          <w:tcPr>
            <w:tcW w:w="797" w:type="dxa"/>
            <w:shd w:val="clear" w:color="auto" w:fill="D9E2F3" w:themeFill="accent1" w:themeFillTint="33"/>
            <w:vAlign w:val="center"/>
          </w:tcPr>
          <w:p w14:paraId="154D284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-15.87%</w:t>
            </w:r>
          </w:p>
        </w:tc>
        <w:tc>
          <w:tcPr>
            <w:tcW w:w="798" w:type="dxa"/>
            <w:vAlign w:val="center"/>
          </w:tcPr>
          <w:p w14:paraId="4C0F59D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465.70</w:t>
            </w:r>
          </w:p>
        </w:tc>
        <w:tc>
          <w:tcPr>
            <w:tcW w:w="957" w:type="dxa"/>
            <w:vAlign w:val="center"/>
          </w:tcPr>
          <w:p w14:paraId="03F6D82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347.29</w:t>
            </w:r>
          </w:p>
        </w:tc>
        <w:tc>
          <w:tcPr>
            <w:tcW w:w="959" w:type="dxa"/>
            <w:shd w:val="clear" w:color="auto" w:fill="D9E2F3" w:themeFill="accent1" w:themeFillTint="33"/>
            <w:vAlign w:val="center"/>
          </w:tcPr>
          <w:p w14:paraId="2FCF802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-25.43%</w:t>
            </w:r>
          </w:p>
        </w:tc>
      </w:tr>
      <w:tr w:rsidR="00A14B03" w:rsidRPr="006561FC" w14:paraId="45DF0AC4" w14:textId="77777777">
        <w:trPr>
          <w:trHeight w:val="112"/>
        </w:trPr>
        <w:tc>
          <w:tcPr>
            <w:tcW w:w="1117" w:type="dxa"/>
            <w:vMerge w:val="restart"/>
            <w:vAlign w:val="center"/>
          </w:tcPr>
          <w:p w14:paraId="134DB0B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Median-UPT CDF (Mbps)</w:t>
            </w:r>
          </w:p>
        </w:tc>
        <w:tc>
          <w:tcPr>
            <w:tcW w:w="976" w:type="dxa"/>
            <w:vAlign w:val="center"/>
          </w:tcPr>
          <w:p w14:paraId="2680E6D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3A23E2A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420.18</w:t>
            </w:r>
          </w:p>
        </w:tc>
        <w:tc>
          <w:tcPr>
            <w:tcW w:w="798" w:type="dxa"/>
            <w:vAlign w:val="center"/>
          </w:tcPr>
          <w:p w14:paraId="0DBBDF4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354.80</w:t>
            </w:r>
          </w:p>
        </w:tc>
        <w:tc>
          <w:tcPr>
            <w:tcW w:w="798" w:type="dxa"/>
            <w:shd w:val="clear" w:color="auto" w:fill="D9E2F3" w:themeFill="accent1" w:themeFillTint="33"/>
            <w:vAlign w:val="center"/>
          </w:tcPr>
          <w:p w14:paraId="7B70F41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-15.56%</w:t>
            </w:r>
          </w:p>
        </w:tc>
        <w:tc>
          <w:tcPr>
            <w:tcW w:w="798" w:type="dxa"/>
            <w:vAlign w:val="center"/>
          </w:tcPr>
          <w:p w14:paraId="37500B2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300.93</w:t>
            </w:r>
          </w:p>
        </w:tc>
        <w:tc>
          <w:tcPr>
            <w:tcW w:w="797" w:type="dxa"/>
            <w:vAlign w:val="center"/>
          </w:tcPr>
          <w:p w14:paraId="14C82B5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220.65</w:t>
            </w:r>
          </w:p>
        </w:tc>
        <w:tc>
          <w:tcPr>
            <w:tcW w:w="797" w:type="dxa"/>
            <w:shd w:val="clear" w:color="auto" w:fill="D9E2F3" w:themeFill="accent1" w:themeFillTint="33"/>
            <w:vAlign w:val="center"/>
          </w:tcPr>
          <w:p w14:paraId="5E33521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-26.68%</w:t>
            </w:r>
          </w:p>
        </w:tc>
        <w:tc>
          <w:tcPr>
            <w:tcW w:w="798" w:type="dxa"/>
            <w:vAlign w:val="center"/>
          </w:tcPr>
          <w:p w14:paraId="71E2148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227.56</w:t>
            </w:r>
          </w:p>
        </w:tc>
        <w:tc>
          <w:tcPr>
            <w:tcW w:w="957" w:type="dxa"/>
            <w:vAlign w:val="center"/>
          </w:tcPr>
          <w:p w14:paraId="093956E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189.25</w:t>
            </w:r>
          </w:p>
        </w:tc>
        <w:tc>
          <w:tcPr>
            <w:tcW w:w="959" w:type="dxa"/>
            <w:shd w:val="clear" w:color="auto" w:fill="D9E2F3" w:themeFill="accent1" w:themeFillTint="33"/>
            <w:vAlign w:val="center"/>
          </w:tcPr>
          <w:p w14:paraId="77C7C50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-16.84%</w:t>
            </w:r>
          </w:p>
        </w:tc>
      </w:tr>
      <w:tr w:rsidR="00A14B03" w:rsidRPr="006561FC" w14:paraId="446111C9" w14:textId="77777777">
        <w:trPr>
          <w:trHeight w:val="90"/>
        </w:trPr>
        <w:tc>
          <w:tcPr>
            <w:tcW w:w="1117" w:type="dxa"/>
            <w:vMerge/>
            <w:vAlign w:val="center"/>
          </w:tcPr>
          <w:p w14:paraId="18ACDE0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ACF017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3279332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72.00</w:t>
            </w:r>
          </w:p>
        </w:tc>
        <w:tc>
          <w:tcPr>
            <w:tcW w:w="798" w:type="dxa"/>
            <w:vAlign w:val="center"/>
          </w:tcPr>
          <w:p w14:paraId="6EABA2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56.52</w:t>
            </w:r>
          </w:p>
        </w:tc>
        <w:tc>
          <w:tcPr>
            <w:tcW w:w="798" w:type="dxa"/>
            <w:shd w:val="clear" w:color="auto" w:fill="D9E2F3" w:themeFill="accent1" w:themeFillTint="33"/>
            <w:vAlign w:val="center"/>
          </w:tcPr>
          <w:p w14:paraId="4996367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-21.50%</w:t>
            </w:r>
          </w:p>
        </w:tc>
        <w:tc>
          <w:tcPr>
            <w:tcW w:w="798" w:type="dxa"/>
            <w:vAlign w:val="center"/>
          </w:tcPr>
          <w:p w14:paraId="22B3468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52.72</w:t>
            </w:r>
          </w:p>
        </w:tc>
        <w:tc>
          <w:tcPr>
            <w:tcW w:w="797" w:type="dxa"/>
            <w:vAlign w:val="center"/>
          </w:tcPr>
          <w:p w14:paraId="52A5425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26.95</w:t>
            </w:r>
          </w:p>
        </w:tc>
        <w:tc>
          <w:tcPr>
            <w:tcW w:w="797" w:type="dxa"/>
            <w:shd w:val="clear" w:color="auto" w:fill="D9E2F3" w:themeFill="accent1" w:themeFillTint="33"/>
            <w:vAlign w:val="center"/>
          </w:tcPr>
          <w:p w14:paraId="28EFF92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-48.88%</w:t>
            </w:r>
          </w:p>
        </w:tc>
        <w:tc>
          <w:tcPr>
            <w:tcW w:w="798" w:type="dxa"/>
            <w:vAlign w:val="center"/>
          </w:tcPr>
          <w:p w14:paraId="1935067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28.49</w:t>
            </w:r>
          </w:p>
        </w:tc>
        <w:tc>
          <w:tcPr>
            <w:tcW w:w="957" w:type="dxa"/>
            <w:vAlign w:val="center"/>
          </w:tcPr>
          <w:p w14:paraId="22459B6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8.49</w:t>
            </w:r>
          </w:p>
        </w:tc>
        <w:tc>
          <w:tcPr>
            <w:tcW w:w="959" w:type="dxa"/>
            <w:shd w:val="clear" w:color="auto" w:fill="D9E2F3" w:themeFill="accent1" w:themeFillTint="33"/>
            <w:vAlign w:val="center"/>
          </w:tcPr>
          <w:p w14:paraId="6368BE8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-70.20%</w:t>
            </w:r>
          </w:p>
        </w:tc>
      </w:tr>
      <w:tr w:rsidR="00A14B03" w:rsidRPr="006561FC" w14:paraId="49049DA3" w14:textId="77777777">
        <w:trPr>
          <w:trHeight w:val="112"/>
        </w:trPr>
        <w:tc>
          <w:tcPr>
            <w:tcW w:w="1117" w:type="dxa"/>
            <w:vMerge/>
            <w:vAlign w:val="center"/>
          </w:tcPr>
          <w:p w14:paraId="5AF42B5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42F112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7CB1E4A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578.81</w:t>
            </w:r>
          </w:p>
        </w:tc>
        <w:tc>
          <w:tcPr>
            <w:tcW w:w="798" w:type="dxa"/>
            <w:vAlign w:val="center"/>
          </w:tcPr>
          <w:p w14:paraId="4F9CB7B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481.72</w:t>
            </w:r>
          </w:p>
        </w:tc>
        <w:tc>
          <w:tcPr>
            <w:tcW w:w="798" w:type="dxa"/>
            <w:shd w:val="clear" w:color="auto" w:fill="D9E2F3" w:themeFill="accent1" w:themeFillTint="33"/>
            <w:vAlign w:val="center"/>
          </w:tcPr>
          <w:p w14:paraId="4A40255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-16.77%</w:t>
            </w:r>
          </w:p>
        </w:tc>
        <w:tc>
          <w:tcPr>
            <w:tcW w:w="798" w:type="dxa"/>
            <w:vAlign w:val="center"/>
          </w:tcPr>
          <w:p w14:paraId="19E485B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257.18</w:t>
            </w:r>
          </w:p>
        </w:tc>
        <w:tc>
          <w:tcPr>
            <w:tcW w:w="797" w:type="dxa"/>
            <w:vAlign w:val="center"/>
          </w:tcPr>
          <w:p w14:paraId="6EEAAFE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192.61</w:t>
            </w:r>
          </w:p>
        </w:tc>
        <w:tc>
          <w:tcPr>
            <w:tcW w:w="797" w:type="dxa"/>
            <w:shd w:val="clear" w:color="auto" w:fill="D9E2F3" w:themeFill="accent1" w:themeFillTint="33"/>
            <w:vAlign w:val="center"/>
          </w:tcPr>
          <w:p w14:paraId="3C6ACC0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-25.11%</w:t>
            </w:r>
          </w:p>
        </w:tc>
        <w:tc>
          <w:tcPr>
            <w:tcW w:w="798" w:type="dxa"/>
            <w:vAlign w:val="center"/>
          </w:tcPr>
          <w:p w14:paraId="6822928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192.61</w:t>
            </w:r>
          </w:p>
        </w:tc>
        <w:tc>
          <w:tcPr>
            <w:tcW w:w="957" w:type="dxa"/>
            <w:vAlign w:val="center"/>
          </w:tcPr>
          <w:p w14:paraId="115CC27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167.79</w:t>
            </w:r>
          </w:p>
        </w:tc>
        <w:tc>
          <w:tcPr>
            <w:tcW w:w="959" w:type="dxa"/>
            <w:shd w:val="clear" w:color="auto" w:fill="D9E2F3" w:themeFill="accent1" w:themeFillTint="33"/>
            <w:vAlign w:val="center"/>
          </w:tcPr>
          <w:p w14:paraId="2E9C9B7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-12.89%</w:t>
            </w:r>
          </w:p>
        </w:tc>
      </w:tr>
      <w:tr w:rsidR="00A14B03" w:rsidRPr="006561FC" w14:paraId="48AC4CFC" w14:textId="77777777">
        <w:trPr>
          <w:trHeight w:val="112"/>
        </w:trPr>
        <w:tc>
          <w:tcPr>
            <w:tcW w:w="1117" w:type="dxa"/>
            <w:vMerge/>
            <w:vAlign w:val="center"/>
          </w:tcPr>
          <w:p w14:paraId="512050A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FC2F9B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55F30CF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638.18</w:t>
            </w:r>
          </w:p>
        </w:tc>
        <w:tc>
          <w:tcPr>
            <w:tcW w:w="798" w:type="dxa"/>
            <w:vAlign w:val="center"/>
          </w:tcPr>
          <w:p w14:paraId="68463D7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527.06</w:t>
            </w:r>
          </w:p>
        </w:tc>
        <w:tc>
          <w:tcPr>
            <w:tcW w:w="798" w:type="dxa"/>
            <w:shd w:val="clear" w:color="auto" w:fill="D9E2F3" w:themeFill="accent1" w:themeFillTint="33"/>
            <w:vAlign w:val="center"/>
          </w:tcPr>
          <w:p w14:paraId="69B2071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-17.41%</w:t>
            </w:r>
          </w:p>
        </w:tc>
        <w:tc>
          <w:tcPr>
            <w:tcW w:w="798" w:type="dxa"/>
            <w:vAlign w:val="center"/>
          </w:tcPr>
          <w:p w14:paraId="6DC6713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623.96</w:t>
            </w:r>
          </w:p>
        </w:tc>
        <w:tc>
          <w:tcPr>
            <w:tcW w:w="797" w:type="dxa"/>
            <w:vAlign w:val="center"/>
          </w:tcPr>
          <w:p w14:paraId="70F23AD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514.94</w:t>
            </w:r>
          </w:p>
        </w:tc>
        <w:tc>
          <w:tcPr>
            <w:tcW w:w="797" w:type="dxa"/>
            <w:shd w:val="clear" w:color="auto" w:fill="D9E2F3" w:themeFill="accent1" w:themeFillTint="33"/>
            <w:vAlign w:val="center"/>
          </w:tcPr>
          <w:p w14:paraId="17C8780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-17.47%</w:t>
            </w:r>
          </w:p>
        </w:tc>
        <w:tc>
          <w:tcPr>
            <w:tcW w:w="798" w:type="dxa"/>
            <w:vAlign w:val="center"/>
          </w:tcPr>
          <w:p w14:paraId="00B0FB9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524.59</w:t>
            </w:r>
          </w:p>
        </w:tc>
        <w:tc>
          <w:tcPr>
            <w:tcW w:w="957" w:type="dxa"/>
            <w:vAlign w:val="center"/>
          </w:tcPr>
          <w:p w14:paraId="20AF691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479.66</w:t>
            </w:r>
          </w:p>
        </w:tc>
        <w:tc>
          <w:tcPr>
            <w:tcW w:w="959" w:type="dxa"/>
            <w:shd w:val="clear" w:color="auto" w:fill="D9E2F3" w:themeFill="accent1" w:themeFillTint="33"/>
            <w:vAlign w:val="center"/>
          </w:tcPr>
          <w:p w14:paraId="045EECB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-8.56%</w:t>
            </w:r>
          </w:p>
        </w:tc>
      </w:tr>
      <w:tr w:rsidR="00A14B03" w:rsidRPr="006561FC" w14:paraId="0D09E3D1" w14:textId="77777777">
        <w:trPr>
          <w:trHeight w:val="112"/>
        </w:trPr>
        <w:tc>
          <w:tcPr>
            <w:tcW w:w="1117" w:type="dxa"/>
            <w:vMerge w:val="restart"/>
            <w:vAlign w:val="center"/>
          </w:tcPr>
          <w:p w14:paraId="1512449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Average-UPT CDF (Mbps)</w:t>
            </w:r>
          </w:p>
        </w:tc>
        <w:tc>
          <w:tcPr>
            <w:tcW w:w="976" w:type="dxa"/>
            <w:vAlign w:val="center"/>
          </w:tcPr>
          <w:p w14:paraId="78DE195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7B7EF93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85.03</w:t>
            </w:r>
          </w:p>
        </w:tc>
        <w:tc>
          <w:tcPr>
            <w:tcW w:w="798" w:type="dxa"/>
            <w:vAlign w:val="center"/>
          </w:tcPr>
          <w:p w14:paraId="512ABDD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138.67</w:t>
            </w:r>
          </w:p>
        </w:tc>
        <w:tc>
          <w:tcPr>
            <w:tcW w:w="798" w:type="dxa"/>
            <w:shd w:val="clear" w:color="auto" w:fill="D9E2F3" w:themeFill="accent1" w:themeFillTint="33"/>
            <w:vAlign w:val="center"/>
          </w:tcPr>
          <w:p w14:paraId="6FC2CB3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63.08%</w:t>
            </w:r>
          </w:p>
        </w:tc>
        <w:tc>
          <w:tcPr>
            <w:tcW w:w="798" w:type="dxa"/>
            <w:vAlign w:val="center"/>
          </w:tcPr>
          <w:p w14:paraId="1EFB919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81.71</w:t>
            </w:r>
          </w:p>
        </w:tc>
        <w:tc>
          <w:tcPr>
            <w:tcW w:w="797" w:type="dxa"/>
            <w:vAlign w:val="center"/>
          </w:tcPr>
          <w:p w14:paraId="340E258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130.74</w:t>
            </w:r>
          </w:p>
        </w:tc>
        <w:tc>
          <w:tcPr>
            <w:tcW w:w="797" w:type="dxa"/>
            <w:shd w:val="clear" w:color="auto" w:fill="D9E2F3" w:themeFill="accent1" w:themeFillTint="33"/>
            <w:vAlign w:val="center"/>
          </w:tcPr>
          <w:p w14:paraId="1DC3732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60.00%</w:t>
            </w:r>
          </w:p>
        </w:tc>
        <w:tc>
          <w:tcPr>
            <w:tcW w:w="798" w:type="dxa"/>
            <w:vAlign w:val="center"/>
          </w:tcPr>
          <w:p w14:paraId="6E26873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81.34</w:t>
            </w:r>
          </w:p>
        </w:tc>
        <w:tc>
          <w:tcPr>
            <w:tcW w:w="957" w:type="dxa"/>
            <w:vAlign w:val="center"/>
          </w:tcPr>
          <w:p w14:paraId="571D810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116.74</w:t>
            </w:r>
          </w:p>
        </w:tc>
        <w:tc>
          <w:tcPr>
            <w:tcW w:w="959" w:type="dxa"/>
            <w:shd w:val="clear" w:color="auto" w:fill="D9E2F3" w:themeFill="accent1" w:themeFillTint="33"/>
            <w:vAlign w:val="center"/>
          </w:tcPr>
          <w:p w14:paraId="21EC9B2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43.52%</w:t>
            </w:r>
          </w:p>
        </w:tc>
      </w:tr>
      <w:tr w:rsidR="00A14B03" w:rsidRPr="006561FC" w14:paraId="65AD0687" w14:textId="77777777">
        <w:trPr>
          <w:trHeight w:val="112"/>
        </w:trPr>
        <w:tc>
          <w:tcPr>
            <w:tcW w:w="1117" w:type="dxa"/>
            <w:vMerge/>
            <w:vAlign w:val="center"/>
          </w:tcPr>
          <w:p w14:paraId="4F7593E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CB8E47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0C22266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9.81</w:t>
            </w:r>
          </w:p>
        </w:tc>
        <w:tc>
          <w:tcPr>
            <w:tcW w:w="798" w:type="dxa"/>
            <w:vAlign w:val="center"/>
          </w:tcPr>
          <w:p w14:paraId="1528815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11.84</w:t>
            </w:r>
          </w:p>
        </w:tc>
        <w:tc>
          <w:tcPr>
            <w:tcW w:w="798" w:type="dxa"/>
            <w:shd w:val="clear" w:color="auto" w:fill="D9E2F3" w:themeFill="accent1" w:themeFillTint="33"/>
            <w:vAlign w:val="center"/>
          </w:tcPr>
          <w:p w14:paraId="4DF7598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20.69%</w:t>
            </w:r>
          </w:p>
        </w:tc>
        <w:tc>
          <w:tcPr>
            <w:tcW w:w="798" w:type="dxa"/>
            <w:vAlign w:val="center"/>
          </w:tcPr>
          <w:p w14:paraId="25323EE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8.40</w:t>
            </w:r>
          </w:p>
        </w:tc>
        <w:tc>
          <w:tcPr>
            <w:tcW w:w="797" w:type="dxa"/>
            <w:vAlign w:val="center"/>
          </w:tcPr>
          <w:p w14:paraId="13A2DF0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8.55</w:t>
            </w:r>
          </w:p>
        </w:tc>
        <w:tc>
          <w:tcPr>
            <w:tcW w:w="797" w:type="dxa"/>
            <w:shd w:val="clear" w:color="auto" w:fill="D9E2F3" w:themeFill="accent1" w:themeFillTint="33"/>
            <w:vAlign w:val="center"/>
          </w:tcPr>
          <w:p w14:paraId="6A521C1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1.79%</w:t>
            </w:r>
          </w:p>
        </w:tc>
        <w:tc>
          <w:tcPr>
            <w:tcW w:w="798" w:type="dxa"/>
            <w:vAlign w:val="center"/>
          </w:tcPr>
          <w:p w14:paraId="6B0C08A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3.07</w:t>
            </w:r>
          </w:p>
        </w:tc>
        <w:tc>
          <w:tcPr>
            <w:tcW w:w="957" w:type="dxa"/>
            <w:vAlign w:val="center"/>
          </w:tcPr>
          <w:p w14:paraId="47B3C86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3.23</w:t>
            </w:r>
          </w:p>
        </w:tc>
        <w:tc>
          <w:tcPr>
            <w:tcW w:w="959" w:type="dxa"/>
            <w:shd w:val="clear" w:color="auto" w:fill="D9E2F3" w:themeFill="accent1" w:themeFillTint="33"/>
            <w:vAlign w:val="center"/>
          </w:tcPr>
          <w:p w14:paraId="571BEF0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5.21%</w:t>
            </w:r>
          </w:p>
        </w:tc>
      </w:tr>
      <w:tr w:rsidR="00A14B03" w:rsidRPr="006561FC" w14:paraId="5DE906D0" w14:textId="77777777">
        <w:trPr>
          <w:trHeight w:val="112"/>
        </w:trPr>
        <w:tc>
          <w:tcPr>
            <w:tcW w:w="1117" w:type="dxa"/>
            <w:vMerge/>
            <w:vAlign w:val="center"/>
          </w:tcPr>
          <w:p w14:paraId="39E04AF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CA91BC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2E9C968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84.77</w:t>
            </w:r>
          </w:p>
        </w:tc>
        <w:tc>
          <w:tcPr>
            <w:tcW w:w="798" w:type="dxa"/>
            <w:vAlign w:val="center"/>
          </w:tcPr>
          <w:p w14:paraId="4846EFF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121.48</w:t>
            </w:r>
          </w:p>
        </w:tc>
        <w:tc>
          <w:tcPr>
            <w:tcW w:w="798" w:type="dxa"/>
            <w:shd w:val="clear" w:color="auto" w:fill="D9E2F3" w:themeFill="accent1" w:themeFillTint="33"/>
            <w:vAlign w:val="center"/>
          </w:tcPr>
          <w:p w14:paraId="647192E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43.31%</w:t>
            </w:r>
          </w:p>
        </w:tc>
        <w:tc>
          <w:tcPr>
            <w:tcW w:w="798" w:type="dxa"/>
            <w:vAlign w:val="center"/>
          </w:tcPr>
          <w:p w14:paraId="741E7C0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81.33</w:t>
            </w:r>
          </w:p>
        </w:tc>
        <w:tc>
          <w:tcPr>
            <w:tcW w:w="797" w:type="dxa"/>
            <w:vAlign w:val="center"/>
          </w:tcPr>
          <w:p w14:paraId="5088913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112.23</w:t>
            </w:r>
          </w:p>
        </w:tc>
        <w:tc>
          <w:tcPr>
            <w:tcW w:w="797" w:type="dxa"/>
            <w:shd w:val="clear" w:color="auto" w:fill="D9E2F3" w:themeFill="accent1" w:themeFillTint="33"/>
            <w:vAlign w:val="center"/>
          </w:tcPr>
          <w:p w14:paraId="2237332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37.99%</w:t>
            </w:r>
          </w:p>
        </w:tc>
        <w:tc>
          <w:tcPr>
            <w:tcW w:w="798" w:type="dxa"/>
            <w:vAlign w:val="center"/>
          </w:tcPr>
          <w:p w14:paraId="3AB2795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81.17</w:t>
            </w:r>
          </w:p>
        </w:tc>
        <w:tc>
          <w:tcPr>
            <w:tcW w:w="957" w:type="dxa"/>
            <w:vAlign w:val="center"/>
          </w:tcPr>
          <w:p w14:paraId="6BE7044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96.21</w:t>
            </w:r>
          </w:p>
        </w:tc>
        <w:tc>
          <w:tcPr>
            <w:tcW w:w="959" w:type="dxa"/>
            <w:shd w:val="clear" w:color="auto" w:fill="D9E2F3" w:themeFill="accent1" w:themeFillTint="33"/>
            <w:vAlign w:val="center"/>
          </w:tcPr>
          <w:p w14:paraId="189D198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18.53%</w:t>
            </w:r>
          </w:p>
        </w:tc>
      </w:tr>
      <w:tr w:rsidR="00A14B03" w:rsidRPr="006561FC" w14:paraId="32D503D9" w14:textId="77777777">
        <w:trPr>
          <w:trHeight w:val="112"/>
        </w:trPr>
        <w:tc>
          <w:tcPr>
            <w:tcW w:w="1117" w:type="dxa"/>
            <w:vMerge/>
            <w:vAlign w:val="center"/>
          </w:tcPr>
          <w:p w14:paraId="4FB7514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6B6B47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6A36FE1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162.03</w:t>
            </w:r>
          </w:p>
        </w:tc>
        <w:tc>
          <w:tcPr>
            <w:tcW w:w="798" w:type="dxa"/>
            <w:vAlign w:val="center"/>
          </w:tcPr>
          <w:p w14:paraId="5ABFB58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287.52</w:t>
            </w:r>
          </w:p>
        </w:tc>
        <w:tc>
          <w:tcPr>
            <w:tcW w:w="798" w:type="dxa"/>
            <w:shd w:val="clear" w:color="auto" w:fill="D9E2F3" w:themeFill="accent1" w:themeFillTint="33"/>
            <w:vAlign w:val="center"/>
          </w:tcPr>
          <w:p w14:paraId="07A3630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77.45%</w:t>
            </w:r>
          </w:p>
        </w:tc>
        <w:tc>
          <w:tcPr>
            <w:tcW w:w="798" w:type="dxa"/>
            <w:vAlign w:val="center"/>
          </w:tcPr>
          <w:p w14:paraId="221A770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157.25</w:t>
            </w:r>
          </w:p>
        </w:tc>
        <w:tc>
          <w:tcPr>
            <w:tcW w:w="797" w:type="dxa"/>
            <w:vAlign w:val="center"/>
          </w:tcPr>
          <w:p w14:paraId="6C553A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284.39</w:t>
            </w:r>
          </w:p>
        </w:tc>
        <w:tc>
          <w:tcPr>
            <w:tcW w:w="797" w:type="dxa"/>
            <w:shd w:val="clear" w:color="auto" w:fill="D9E2F3" w:themeFill="accent1" w:themeFillTint="33"/>
            <w:vAlign w:val="center"/>
          </w:tcPr>
          <w:p w14:paraId="1CC2B22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80.85%</w:t>
            </w:r>
          </w:p>
        </w:tc>
        <w:tc>
          <w:tcPr>
            <w:tcW w:w="798" w:type="dxa"/>
            <w:vAlign w:val="center"/>
          </w:tcPr>
          <w:p w14:paraId="743A299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159.54</w:t>
            </w:r>
          </w:p>
        </w:tc>
        <w:tc>
          <w:tcPr>
            <w:tcW w:w="957" w:type="dxa"/>
            <w:vAlign w:val="center"/>
          </w:tcPr>
          <w:p w14:paraId="765B278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272.69</w:t>
            </w:r>
          </w:p>
        </w:tc>
        <w:tc>
          <w:tcPr>
            <w:tcW w:w="959" w:type="dxa"/>
            <w:shd w:val="clear" w:color="auto" w:fill="D9E2F3" w:themeFill="accent1" w:themeFillTint="33"/>
            <w:vAlign w:val="center"/>
          </w:tcPr>
          <w:p w14:paraId="2208489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70.92%</w:t>
            </w:r>
          </w:p>
        </w:tc>
      </w:tr>
      <w:tr w:rsidR="00A14B03" w:rsidRPr="006561FC" w14:paraId="65B444EF" w14:textId="77777777">
        <w:trPr>
          <w:trHeight w:val="112"/>
        </w:trPr>
        <w:tc>
          <w:tcPr>
            <w:tcW w:w="1117" w:type="dxa"/>
            <w:vMerge w:val="restart"/>
            <w:vAlign w:val="center"/>
          </w:tcPr>
          <w:p w14:paraId="31016A8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Tail-UPT CDF (Mbps)</w:t>
            </w:r>
          </w:p>
        </w:tc>
        <w:tc>
          <w:tcPr>
            <w:tcW w:w="976" w:type="dxa"/>
            <w:vAlign w:val="center"/>
          </w:tcPr>
          <w:p w14:paraId="1E5FCC6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5C324B3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73.75</w:t>
            </w:r>
          </w:p>
        </w:tc>
        <w:tc>
          <w:tcPr>
            <w:tcW w:w="798" w:type="dxa"/>
            <w:vAlign w:val="center"/>
          </w:tcPr>
          <w:p w14:paraId="107C39C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126.05</w:t>
            </w:r>
          </w:p>
        </w:tc>
        <w:tc>
          <w:tcPr>
            <w:tcW w:w="798" w:type="dxa"/>
            <w:shd w:val="clear" w:color="auto" w:fill="D9E2F3" w:themeFill="accent1" w:themeFillTint="33"/>
            <w:vAlign w:val="center"/>
          </w:tcPr>
          <w:p w14:paraId="08C03A2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70.92%</w:t>
            </w:r>
          </w:p>
        </w:tc>
        <w:tc>
          <w:tcPr>
            <w:tcW w:w="798" w:type="dxa"/>
            <w:vAlign w:val="center"/>
          </w:tcPr>
          <w:p w14:paraId="5183442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50.10</w:t>
            </w:r>
          </w:p>
        </w:tc>
        <w:tc>
          <w:tcPr>
            <w:tcW w:w="797" w:type="dxa"/>
            <w:vAlign w:val="center"/>
          </w:tcPr>
          <w:p w14:paraId="33DB6F0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104.78</w:t>
            </w:r>
          </w:p>
        </w:tc>
        <w:tc>
          <w:tcPr>
            <w:tcW w:w="797" w:type="dxa"/>
            <w:shd w:val="clear" w:color="auto" w:fill="D9E2F3" w:themeFill="accent1" w:themeFillTint="33"/>
            <w:vAlign w:val="center"/>
          </w:tcPr>
          <w:p w14:paraId="043F42F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109.14%</w:t>
            </w:r>
          </w:p>
        </w:tc>
        <w:tc>
          <w:tcPr>
            <w:tcW w:w="798" w:type="dxa"/>
            <w:vAlign w:val="center"/>
          </w:tcPr>
          <w:p w14:paraId="09F925B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34.24</w:t>
            </w:r>
          </w:p>
        </w:tc>
        <w:tc>
          <w:tcPr>
            <w:tcW w:w="957" w:type="dxa"/>
            <w:vAlign w:val="center"/>
          </w:tcPr>
          <w:p w14:paraId="3628E6D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73.13</w:t>
            </w:r>
          </w:p>
        </w:tc>
        <w:tc>
          <w:tcPr>
            <w:tcW w:w="959" w:type="dxa"/>
            <w:shd w:val="clear" w:color="auto" w:fill="D9E2F3" w:themeFill="accent1" w:themeFillTint="33"/>
            <w:vAlign w:val="center"/>
          </w:tcPr>
          <w:p w14:paraId="5A2C047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113.58%</w:t>
            </w:r>
          </w:p>
        </w:tc>
      </w:tr>
      <w:tr w:rsidR="00A14B03" w:rsidRPr="006561FC" w14:paraId="694B2775" w14:textId="77777777">
        <w:trPr>
          <w:trHeight w:val="112"/>
        </w:trPr>
        <w:tc>
          <w:tcPr>
            <w:tcW w:w="1117" w:type="dxa"/>
            <w:vMerge/>
            <w:vAlign w:val="center"/>
          </w:tcPr>
          <w:p w14:paraId="4FC580C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6E9569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20AB969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9.65</w:t>
            </w:r>
          </w:p>
        </w:tc>
        <w:tc>
          <w:tcPr>
            <w:tcW w:w="798" w:type="dxa"/>
            <w:vAlign w:val="center"/>
          </w:tcPr>
          <w:p w14:paraId="71BD712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10.32</w:t>
            </w:r>
          </w:p>
        </w:tc>
        <w:tc>
          <w:tcPr>
            <w:tcW w:w="798" w:type="dxa"/>
            <w:shd w:val="clear" w:color="auto" w:fill="D9E2F3" w:themeFill="accent1" w:themeFillTint="33"/>
            <w:vAlign w:val="center"/>
          </w:tcPr>
          <w:p w14:paraId="0BABC66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6.94%</w:t>
            </w:r>
          </w:p>
        </w:tc>
        <w:tc>
          <w:tcPr>
            <w:tcW w:w="798" w:type="dxa"/>
            <w:vAlign w:val="center"/>
          </w:tcPr>
          <w:p w14:paraId="57E65AF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6.78</w:t>
            </w:r>
          </w:p>
        </w:tc>
        <w:tc>
          <w:tcPr>
            <w:tcW w:w="797" w:type="dxa"/>
            <w:vAlign w:val="center"/>
          </w:tcPr>
          <w:p w14:paraId="3B3CACD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8.25</w:t>
            </w:r>
          </w:p>
        </w:tc>
        <w:tc>
          <w:tcPr>
            <w:tcW w:w="797" w:type="dxa"/>
            <w:shd w:val="clear" w:color="auto" w:fill="D9E2F3" w:themeFill="accent1" w:themeFillTint="33"/>
            <w:vAlign w:val="center"/>
          </w:tcPr>
          <w:p w14:paraId="21C0932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21.68%</w:t>
            </w:r>
          </w:p>
        </w:tc>
        <w:tc>
          <w:tcPr>
            <w:tcW w:w="798" w:type="dxa"/>
            <w:vAlign w:val="center"/>
          </w:tcPr>
          <w:p w14:paraId="73D9CBC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0.75</w:t>
            </w:r>
          </w:p>
        </w:tc>
        <w:tc>
          <w:tcPr>
            <w:tcW w:w="957" w:type="dxa"/>
            <w:vAlign w:val="center"/>
          </w:tcPr>
          <w:p w14:paraId="056A98B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2.00</w:t>
            </w:r>
          </w:p>
        </w:tc>
        <w:tc>
          <w:tcPr>
            <w:tcW w:w="959" w:type="dxa"/>
            <w:shd w:val="clear" w:color="auto" w:fill="D9E2F3" w:themeFill="accent1" w:themeFillTint="33"/>
            <w:vAlign w:val="center"/>
          </w:tcPr>
          <w:p w14:paraId="6572343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166.67%</w:t>
            </w:r>
          </w:p>
        </w:tc>
      </w:tr>
      <w:tr w:rsidR="00A14B03" w:rsidRPr="006561FC" w14:paraId="57E98E28" w14:textId="77777777">
        <w:trPr>
          <w:trHeight w:val="112"/>
        </w:trPr>
        <w:tc>
          <w:tcPr>
            <w:tcW w:w="1117" w:type="dxa"/>
            <w:vMerge/>
            <w:vAlign w:val="center"/>
          </w:tcPr>
          <w:p w14:paraId="033593C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9736F8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1C8A119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65.65</w:t>
            </w:r>
          </w:p>
        </w:tc>
        <w:tc>
          <w:tcPr>
            <w:tcW w:w="798" w:type="dxa"/>
            <w:vAlign w:val="center"/>
          </w:tcPr>
          <w:p w14:paraId="77D0C6C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107.07</w:t>
            </w:r>
          </w:p>
        </w:tc>
        <w:tc>
          <w:tcPr>
            <w:tcW w:w="798" w:type="dxa"/>
            <w:shd w:val="clear" w:color="auto" w:fill="D9E2F3" w:themeFill="accent1" w:themeFillTint="33"/>
            <w:vAlign w:val="center"/>
          </w:tcPr>
          <w:p w14:paraId="1F65ED9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63.09%</w:t>
            </w:r>
          </w:p>
        </w:tc>
        <w:tc>
          <w:tcPr>
            <w:tcW w:w="798" w:type="dxa"/>
            <w:vAlign w:val="center"/>
          </w:tcPr>
          <w:p w14:paraId="2457E5D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45.79</w:t>
            </w:r>
          </w:p>
        </w:tc>
        <w:tc>
          <w:tcPr>
            <w:tcW w:w="797" w:type="dxa"/>
            <w:vAlign w:val="center"/>
          </w:tcPr>
          <w:p w14:paraId="5B1A115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81.28</w:t>
            </w:r>
          </w:p>
        </w:tc>
        <w:tc>
          <w:tcPr>
            <w:tcW w:w="797" w:type="dxa"/>
            <w:shd w:val="clear" w:color="auto" w:fill="D9E2F3" w:themeFill="accent1" w:themeFillTint="33"/>
            <w:vAlign w:val="center"/>
          </w:tcPr>
          <w:p w14:paraId="12194B4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77.51%</w:t>
            </w:r>
          </w:p>
        </w:tc>
        <w:tc>
          <w:tcPr>
            <w:tcW w:w="798" w:type="dxa"/>
            <w:vAlign w:val="center"/>
          </w:tcPr>
          <w:p w14:paraId="6F6A57A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21.60</w:t>
            </w:r>
          </w:p>
        </w:tc>
        <w:tc>
          <w:tcPr>
            <w:tcW w:w="957" w:type="dxa"/>
            <w:vAlign w:val="center"/>
          </w:tcPr>
          <w:p w14:paraId="5DB1B8F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42.14</w:t>
            </w:r>
          </w:p>
        </w:tc>
        <w:tc>
          <w:tcPr>
            <w:tcW w:w="959" w:type="dxa"/>
            <w:shd w:val="clear" w:color="auto" w:fill="D9E2F3" w:themeFill="accent1" w:themeFillTint="33"/>
            <w:vAlign w:val="center"/>
          </w:tcPr>
          <w:p w14:paraId="061111E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95.09%</w:t>
            </w:r>
          </w:p>
        </w:tc>
      </w:tr>
      <w:tr w:rsidR="00A14B03" w:rsidRPr="006561FC" w14:paraId="6496972A" w14:textId="77777777">
        <w:trPr>
          <w:trHeight w:val="112"/>
        </w:trPr>
        <w:tc>
          <w:tcPr>
            <w:tcW w:w="1117" w:type="dxa"/>
            <w:vMerge/>
            <w:vAlign w:val="center"/>
          </w:tcPr>
          <w:p w14:paraId="35FF854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6A99C9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53E9EB0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158.64</w:t>
            </w:r>
          </w:p>
        </w:tc>
        <w:tc>
          <w:tcPr>
            <w:tcW w:w="798" w:type="dxa"/>
            <w:vAlign w:val="center"/>
          </w:tcPr>
          <w:p w14:paraId="4FE9798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278.61</w:t>
            </w:r>
          </w:p>
        </w:tc>
        <w:tc>
          <w:tcPr>
            <w:tcW w:w="798" w:type="dxa"/>
            <w:shd w:val="clear" w:color="auto" w:fill="D9E2F3" w:themeFill="accent1" w:themeFillTint="33"/>
            <w:vAlign w:val="center"/>
          </w:tcPr>
          <w:p w14:paraId="4AE7122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75.62%</w:t>
            </w:r>
          </w:p>
        </w:tc>
        <w:tc>
          <w:tcPr>
            <w:tcW w:w="798" w:type="dxa"/>
            <w:vAlign w:val="center"/>
          </w:tcPr>
          <w:p w14:paraId="1DB0E05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140.35</w:t>
            </w:r>
          </w:p>
        </w:tc>
        <w:tc>
          <w:tcPr>
            <w:tcW w:w="797" w:type="dxa"/>
            <w:vAlign w:val="center"/>
          </w:tcPr>
          <w:p w14:paraId="259AAEC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262.91</w:t>
            </w:r>
          </w:p>
        </w:tc>
        <w:tc>
          <w:tcPr>
            <w:tcW w:w="797" w:type="dxa"/>
            <w:shd w:val="clear" w:color="auto" w:fill="D9E2F3" w:themeFill="accent1" w:themeFillTint="33"/>
            <w:vAlign w:val="center"/>
          </w:tcPr>
          <w:p w14:paraId="3A303EA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87.32%</w:t>
            </w:r>
          </w:p>
        </w:tc>
        <w:tc>
          <w:tcPr>
            <w:tcW w:w="798" w:type="dxa"/>
            <w:vAlign w:val="center"/>
          </w:tcPr>
          <w:p w14:paraId="67E1044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101.27</w:t>
            </w:r>
          </w:p>
        </w:tc>
        <w:tc>
          <w:tcPr>
            <w:tcW w:w="957" w:type="dxa"/>
            <w:vAlign w:val="center"/>
          </w:tcPr>
          <w:p w14:paraId="3E6F0A8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244.54</w:t>
            </w:r>
          </w:p>
        </w:tc>
        <w:tc>
          <w:tcPr>
            <w:tcW w:w="959" w:type="dxa"/>
            <w:shd w:val="clear" w:color="auto" w:fill="D9E2F3" w:themeFill="accent1" w:themeFillTint="33"/>
            <w:vAlign w:val="center"/>
          </w:tcPr>
          <w:p w14:paraId="44F420A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141.47%</w:t>
            </w:r>
          </w:p>
        </w:tc>
      </w:tr>
      <w:tr w:rsidR="00A14B03" w:rsidRPr="006561FC" w14:paraId="3A832B47" w14:textId="77777777">
        <w:trPr>
          <w:trHeight w:val="112"/>
        </w:trPr>
        <w:tc>
          <w:tcPr>
            <w:tcW w:w="1117" w:type="dxa"/>
            <w:vMerge w:val="restart"/>
            <w:vAlign w:val="center"/>
          </w:tcPr>
          <w:p w14:paraId="00320BF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Median-UPT CDF (Mbps)</w:t>
            </w:r>
          </w:p>
        </w:tc>
        <w:tc>
          <w:tcPr>
            <w:tcW w:w="976" w:type="dxa"/>
            <w:vAlign w:val="center"/>
          </w:tcPr>
          <w:p w14:paraId="1B00BC5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0645703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78.59</w:t>
            </w:r>
          </w:p>
        </w:tc>
        <w:tc>
          <w:tcPr>
            <w:tcW w:w="798" w:type="dxa"/>
            <w:vAlign w:val="center"/>
          </w:tcPr>
          <w:p w14:paraId="30EF528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131.83</w:t>
            </w:r>
          </w:p>
        </w:tc>
        <w:tc>
          <w:tcPr>
            <w:tcW w:w="798" w:type="dxa"/>
            <w:shd w:val="clear" w:color="auto" w:fill="D9E2F3" w:themeFill="accent1" w:themeFillTint="33"/>
            <w:vAlign w:val="center"/>
          </w:tcPr>
          <w:p w14:paraId="683D459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67.74%</w:t>
            </w:r>
          </w:p>
        </w:tc>
        <w:tc>
          <w:tcPr>
            <w:tcW w:w="798" w:type="dxa"/>
            <w:vAlign w:val="center"/>
          </w:tcPr>
          <w:p w14:paraId="11A31E6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80.45</w:t>
            </w:r>
          </w:p>
        </w:tc>
        <w:tc>
          <w:tcPr>
            <w:tcW w:w="797" w:type="dxa"/>
            <w:vAlign w:val="center"/>
          </w:tcPr>
          <w:p w14:paraId="39D11A0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132.73</w:t>
            </w:r>
          </w:p>
        </w:tc>
        <w:tc>
          <w:tcPr>
            <w:tcW w:w="797" w:type="dxa"/>
            <w:shd w:val="clear" w:color="auto" w:fill="D9E2F3" w:themeFill="accent1" w:themeFillTint="33"/>
            <w:vAlign w:val="center"/>
          </w:tcPr>
          <w:p w14:paraId="25E0272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64.98%</w:t>
            </w:r>
          </w:p>
        </w:tc>
        <w:tc>
          <w:tcPr>
            <w:tcW w:w="798" w:type="dxa"/>
            <w:vAlign w:val="center"/>
          </w:tcPr>
          <w:p w14:paraId="234AEE3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62.87</w:t>
            </w:r>
          </w:p>
        </w:tc>
        <w:tc>
          <w:tcPr>
            <w:tcW w:w="957" w:type="dxa"/>
            <w:vAlign w:val="center"/>
          </w:tcPr>
          <w:p w14:paraId="0CA289A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120.58</w:t>
            </w:r>
          </w:p>
        </w:tc>
        <w:tc>
          <w:tcPr>
            <w:tcW w:w="959" w:type="dxa"/>
            <w:shd w:val="clear" w:color="auto" w:fill="D9E2F3" w:themeFill="accent1" w:themeFillTint="33"/>
            <w:vAlign w:val="center"/>
          </w:tcPr>
          <w:p w14:paraId="5287B04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91.79%</w:t>
            </w:r>
          </w:p>
        </w:tc>
      </w:tr>
      <w:tr w:rsidR="00A14B03" w:rsidRPr="006561FC" w14:paraId="7B4E928F" w14:textId="77777777">
        <w:trPr>
          <w:trHeight w:val="112"/>
        </w:trPr>
        <w:tc>
          <w:tcPr>
            <w:tcW w:w="1117" w:type="dxa"/>
            <w:vMerge/>
            <w:vAlign w:val="center"/>
          </w:tcPr>
          <w:p w14:paraId="55200A3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934245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7062E0F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14.30</w:t>
            </w:r>
          </w:p>
        </w:tc>
        <w:tc>
          <w:tcPr>
            <w:tcW w:w="798" w:type="dxa"/>
            <w:vAlign w:val="center"/>
          </w:tcPr>
          <w:p w14:paraId="1C5D48E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11.56</w:t>
            </w:r>
          </w:p>
        </w:tc>
        <w:tc>
          <w:tcPr>
            <w:tcW w:w="798" w:type="dxa"/>
            <w:shd w:val="clear" w:color="auto" w:fill="D9E2F3" w:themeFill="accent1" w:themeFillTint="33"/>
            <w:vAlign w:val="center"/>
          </w:tcPr>
          <w:p w14:paraId="41C1E85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-19.16%</w:t>
            </w:r>
          </w:p>
        </w:tc>
        <w:tc>
          <w:tcPr>
            <w:tcW w:w="798" w:type="dxa"/>
            <w:vAlign w:val="center"/>
          </w:tcPr>
          <w:p w14:paraId="46FAE3B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9.16</w:t>
            </w:r>
          </w:p>
        </w:tc>
        <w:tc>
          <w:tcPr>
            <w:tcW w:w="797" w:type="dxa"/>
            <w:vAlign w:val="center"/>
          </w:tcPr>
          <w:p w14:paraId="21FFA1D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11.27</w:t>
            </w:r>
          </w:p>
        </w:tc>
        <w:tc>
          <w:tcPr>
            <w:tcW w:w="797" w:type="dxa"/>
            <w:shd w:val="clear" w:color="auto" w:fill="D9E2F3" w:themeFill="accent1" w:themeFillTint="33"/>
            <w:vAlign w:val="center"/>
          </w:tcPr>
          <w:p w14:paraId="66F0FA0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23.03%</w:t>
            </w:r>
          </w:p>
        </w:tc>
        <w:tc>
          <w:tcPr>
            <w:tcW w:w="798" w:type="dxa"/>
            <w:vAlign w:val="center"/>
          </w:tcPr>
          <w:p w14:paraId="45B452C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3.71</w:t>
            </w:r>
          </w:p>
        </w:tc>
        <w:tc>
          <w:tcPr>
            <w:tcW w:w="957" w:type="dxa"/>
            <w:vAlign w:val="center"/>
          </w:tcPr>
          <w:p w14:paraId="31D888A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4.40</w:t>
            </w:r>
          </w:p>
        </w:tc>
        <w:tc>
          <w:tcPr>
            <w:tcW w:w="959" w:type="dxa"/>
            <w:shd w:val="clear" w:color="auto" w:fill="D9E2F3" w:themeFill="accent1" w:themeFillTint="33"/>
            <w:vAlign w:val="center"/>
          </w:tcPr>
          <w:p w14:paraId="5AFEC81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18.60%</w:t>
            </w:r>
          </w:p>
        </w:tc>
      </w:tr>
      <w:tr w:rsidR="00A14B03" w:rsidRPr="006561FC" w14:paraId="759AC8C2" w14:textId="77777777">
        <w:trPr>
          <w:trHeight w:val="112"/>
        </w:trPr>
        <w:tc>
          <w:tcPr>
            <w:tcW w:w="1117" w:type="dxa"/>
            <w:vMerge/>
            <w:vAlign w:val="center"/>
          </w:tcPr>
          <w:p w14:paraId="10597C5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4043AA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414BB83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78.98</w:t>
            </w:r>
          </w:p>
        </w:tc>
        <w:tc>
          <w:tcPr>
            <w:tcW w:w="798" w:type="dxa"/>
            <w:vAlign w:val="center"/>
          </w:tcPr>
          <w:p w14:paraId="10E8019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117.40</w:t>
            </w:r>
          </w:p>
        </w:tc>
        <w:tc>
          <w:tcPr>
            <w:tcW w:w="798" w:type="dxa"/>
            <w:shd w:val="clear" w:color="auto" w:fill="D9E2F3" w:themeFill="accent1" w:themeFillTint="33"/>
            <w:vAlign w:val="center"/>
          </w:tcPr>
          <w:p w14:paraId="2F92846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48.65%</w:t>
            </w:r>
          </w:p>
        </w:tc>
        <w:tc>
          <w:tcPr>
            <w:tcW w:w="798" w:type="dxa"/>
            <w:vAlign w:val="center"/>
          </w:tcPr>
          <w:p w14:paraId="22EE4F3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81.51</w:t>
            </w:r>
          </w:p>
        </w:tc>
        <w:tc>
          <w:tcPr>
            <w:tcW w:w="797" w:type="dxa"/>
            <w:vAlign w:val="center"/>
          </w:tcPr>
          <w:p w14:paraId="2B62BF9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118.90</w:t>
            </w:r>
          </w:p>
        </w:tc>
        <w:tc>
          <w:tcPr>
            <w:tcW w:w="797" w:type="dxa"/>
            <w:shd w:val="clear" w:color="auto" w:fill="D9E2F3" w:themeFill="accent1" w:themeFillTint="33"/>
            <w:vAlign w:val="center"/>
          </w:tcPr>
          <w:p w14:paraId="065DA57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45.87%</w:t>
            </w:r>
          </w:p>
        </w:tc>
        <w:tc>
          <w:tcPr>
            <w:tcW w:w="798" w:type="dxa"/>
            <w:vAlign w:val="center"/>
          </w:tcPr>
          <w:p w14:paraId="51A12E8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57.20</w:t>
            </w:r>
          </w:p>
        </w:tc>
        <w:tc>
          <w:tcPr>
            <w:tcW w:w="957" w:type="dxa"/>
            <w:vAlign w:val="center"/>
          </w:tcPr>
          <w:p w14:paraId="2F83C82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101.63</w:t>
            </w:r>
          </w:p>
        </w:tc>
        <w:tc>
          <w:tcPr>
            <w:tcW w:w="959" w:type="dxa"/>
            <w:shd w:val="clear" w:color="auto" w:fill="D9E2F3" w:themeFill="accent1" w:themeFillTint="33"/>
            <w:vAlign w:val="center"/>
          </w:tcPr>
          <w:p w14:paraId="6DA1DCA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77.67%</w:t>
            </w:r>
          </w:p>
        </w:tc>
      </w:tr>
      <w:tr w:rsidR="00A14B03" w:rsidRPr="006561FC" w14:paraId="0586DB8F" w14:textId="77777777">
        <w:trPr>
          <w:trHeight w:val="112"/>
        </w:trPr>
        <w:tc>
          <w:tcPr>
            <w:tcW w:w="1117" w:type="dxa"/>
            <w:vMerge/>
            <w:vAlign w:val="center"/>
          </w:tcPr>
          <w:p w14:paraId="4E14AF7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A9B4A5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028069C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150.94</w:t>
            </w:r>
          </w:p>
        </w:tc>
        <w:tc>
          <w:tcPr>
            <w:tcW w:w="798" w:type="dxa"/>
            <w:vAlign w:val="center"/>
          </w:tcPr>
          <w:p w14:paraId="13663C7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273.17</w:t>
            </w:r>
          </w:p>
        </w:tc>
        <w:tc>
          <w:tcPr>
            <w:tcW w:w="798" w:type="dxa"/>
            <w:shd w:val="clear" w:color="auto" w:fill="D9E2F3" w:themeFill="accent1" w:themeFillTint="33"/>
            <w:vAlign w:val="center"/>
          </w:tcPr>
          <w:p w14:paraId="542AD79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80.98%</w:t>
            </w:r>
          </w:p>
        </w:tc>
        <w:tc>
          <w:tcPr>
            <w:tcW w:w="798" w:type="dxa"/>
            <w:vAlign w:val="center"/>
          </w:tcPr>
          <w:p w14:paraId="0A9E4A8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147.76</w:t>
            </w:r>
          </w:p>
        </w:tc>
        <w:tc>
          <w:tcPr>
            <w:tcW w:w="797" w:type="dxa"/>
            <w:vAlign w:val="center"/>
          </w:tcPr>
          <w:p w14:paraId="759CC74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275.86</w:t>
            </w:r>
          </w:p>
        </w:tc>
        <w:tc>
          <w:tcPr>
            <w:tcW w:w="797" w:type="dxa"/>
            <w:shd w:val="clear" w:color="auto" w:fill="D9E2F3" w:themeFill="accent1" w:themeFillTint="33"/>
            <w:vAlign w:val="center"/>
          </w:tcPr>
          <w:p w14:paraId="1A9599C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86.69%</w:t>
            </w:r>
          </w:p>
        </w:tc>
        <w:tc>
          <w:tcPr>
            <w:tcW w:w="798" w:type="dxa"/>
            <w:vAlign w:val="center"/>
          </w:tcPr>
          <w:p w14:paraId="783A318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141.06</w:t>
            </w:r>
          </w:p>
        </w:tc>
        <w:tc>
          <w:tcPr>
            <w:tcW w:w="957" w:type="dxa"/>
            <w:vAlign w:val="center"/>
          </w:tcPr>
          <w:p w14:paraId="6B89E82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270.53</w:t>
            </w:r>
          </w:p>
        </w:tc>
        <w:tc>
          <w:tcPr>
            <w:tcW w:w="959" w:type="dxa"/>
            <w:shd w:val="clear" w:color="auto" w:fill="D9E2F3" w:themeFill="accent1" w:themeFillTint="33"/>
            <w:vAlign w:val="center"/>
          </w:tcPr>
          <w:p w14:paraId="249BBBF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91.78%</w:t>
            </w:r>
          </w:p>
        </w:tc>
      </w:tr>
      <w:tr w:rsidR="00A14B03" w:rsidRPr="006561FC" w14:paraId="1E51EB9B" w14:textId="77777777">
        <w:trPr>
          <w:trHeight w:val="112"/>
        </w:trPr>
        <w:tc>
          <w:tcPr>
            <w:tcW w:w="1117" w:type="dxa"/>
            <w:vMerge w:val="restart"/>
            <w:vAlign w:val="center"/>
          </w:tcPr>
          <w:p w14:paraId="21A1B4D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76" w:type="dxa"/>
            <w:vAlign w:val="center"/>
          </w:tcPr>
          <w:p w14:paraId="53A3AFA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4995F30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15.52</w:t>
            </w:r>
          </w:p>
        </w:tc>
        <w:tc>
          <w:tcPr>
            <w:tcW w:w="798" w:type="dxa"/>
            <w:vAlign w:val="center"/>
          </w:tcPr>
          <w:p w14:paraId="189851B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20.03</w:t>
            </w:r>
          </w:p>
        </w:tc>
        <w:tc>
          <w:tcPr>
            <w:tcW w:w="798" w:type="dxa"/>
            <w:shd w:val="clear" w:color="auto" w:fill="D9E2F3" w:themeFill="accent1" w:themeFillTint="33"/>
            <w:vAlign w:val="center"/>
          </w:tcPr>
          <w:p w14:paraId="2682D57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29.06%</w:t>
            </w:r>
          </w:p>
        </w:tc>
        <w:tc>
          <w:tcPr>
            <w:tcW w:w="798" w:type="dxa"/>
            <w:vAlign w:val="center"/>
          </w:tcPr>
          <w:p w14:paraId="0443C16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23.46</w:t>
            </w:r>
          </w:p>
        </w:tc>
        <w:tc>
          <w:tcPr>
            <w:tcW w:w="797" w:type="dxa"/>
            <w:vAlign w:val="center"/>
          </w:tcPr>
          <w:p w14:paraId="365F1C0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39.08</w:t>
            </w:r>
          </w:p>
        </w:tc>
        <w:tc>
          <w:tcPr>
            <w:tcW w:w="797" w:type="dxa"/>
            <w:shd w:val="clear" w:color="auto" w:fill="D9E2F3" w:themeFill="accent1" w:themeFillTint="33"/>
            <w:vAlign w:val="center"/>
          </w:tcPr>
          <w:p w14:paraId="79C223C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66.58%</w:t>
            </w:r>
          </w:p>
        </w:tc>
        <w:tc>
          <w:tcPr>
            <w:tcW w:w="798" w:type="dxa"/>
            <w:vAlign w:val="center"/>
          </w:tcPr>
          <w:p w14:paraId="27E4A70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31.34</w:t>
            </w:r>
          </w:p>
        </w:tc>
        <w:tc>
          <w:tcPr>
            <w:tcW w:w="957" w:type="dxa"/>
            <w:vAlign w:val="center"/>
          </w:tcPr>
          <w:p w14:paraId="09E9521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76.90</w:t>
            </w:r>
          </w:p>
        </w:tc>
        <w:tc>
          <w:tcPr>
            <w:tcW w:w="959" w:type="dxa"/>
            <w:shd w:val="clear" w:color="auto" w:fill="D9E2F3" w:themeFill="accent1" w:themeFillTint="33"/>
            <w:vAlign w:val="center"/>
          </w:tcPr>
          <w:p w14:paraId="56FF61A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145.37%</w:t>
            </w:r>
          </w:p>
        </w:tc>
      </w:tr>
      <w:tr w:rsidR="00A14B03" w:rsidRPr="006561FC" w14:paraId="4D1C95BC" w14:textId="77777777">
        <w:trPr>
          <w:trHeight w:val="112"/>
        </w:trPr>
        <w:tc>
          <w:tcPr>
            <w:tcW w:w="1117" w:type="dxa"/>
            <w:vMerge/>
            <w:vAlign w:val="center"/>
          </w:tcPr>
          <w:p w14:paraId="47C86C0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EE536C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6A72B81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5.98</w:t>
            </w:r>
          </w:p>
        </w:tc>
        <w:tc>
          <w:tcPr>
            <w:tcW w:w="798" w:type="dxa"/>
            <w:vAlign w:val="center"/>
          </w:tcPr>
          <w:p w14:paraId="4E0D683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7.45</w:t>
            </w:r>
          </w:p>
        </w:tc>
        <w:tc>
          <w:tcPr>
            <w:tcW w:w="798" w:type="dxa"/>
            <w:shd w:val="clear" w:color="auto" w:fill="D9E2F3" w:themeFill="accent1" w:themeFillTint="33"/>
            <w:vAlign w:val="center"/>
          </w:tcPr>
          <w:p w14:paraId="73646E6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24.58%</w:t>
            </w:r>
          </w:p>
        </w:tc>
        <w:tc>
          <w:tcPr>
            <w:tcW w:w="798" w:type="dxa"/>
            <w:vAlign w:val="center"/>
          </w:tcPr>
          <w:p w14:paraId="6EEC76D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6.05</w:t>
            </w:r>
          </w:p>
        </w:tc>
        <w:tc>
          <w:tcPr>
            <w:tcW w:w="797" w:type="dxa"/>
            <w:vAlign w:val="center"/>
          </w:tcPr>
          <w:p w14:paraId="009878C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7.48</w:t>
            </w:r>
          </w:p>
        </w:tc>
        <w:tc>
          <w:tcPr>
            <w:tcW w:w="797" w:type="dxa"/>
            <w:shd w:val="clear" w:color="auto" w:fill="D9E2F3" w:themeFill="accent1" w:themeFillTint="33"/>
            <w:vAlign w:val="center"/>
          </w:tcPr>
          <w:p w14:paraId="745DBC8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23.64%</w:t>
            </w:r>
          </w:p>
        </w:tc>
        <w:tc>
          <w:tcPr>
            <w:tcW w:w="798" w:type="dxa"/>
            <w:vAlign w:val="center"/>
          </w:tcPr>
          <w:p w14:paraId="4B15C81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6.16</w:t>
            </w:r>
          </w:p>
        </w:tc>
        <w:tc>
          <w:tcPr>
            <w:tcW w:w="957" w:type="dxa"/>
            <w:vAlign w:val="center"/>
          </w:tcPr>
          <w:p w14:paraId="1DAA830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7.63</w:t>
            </w:r>
          </w:p>
        </w:tc>
        <w:tc>
          <w:tcPr>
            <w:tcW w:w="959" w:type="dxa"/>
            <w:shd w:val="clear" w:color="auto" w:fill="D9E2F3" w:themeFill="accent1" w:themeFillTint="33"/>
            <w:vAlign w:val="center"/>
          </w:tcPr>
          <w:p w14:paraId="3170BD5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23.86%</w:t>
            </w:r>
          </w:p>
        </w:tc>
      </w:tr>
      <w:tr w:rsidR="00A14B03" w:rsidRPr="006561FC" w14:paraId="11E2F9CA" w14:textId="77777777">
        <w:trPr>
          <w:trHeight w:val="112"/>
        </w:trPr>
        <w:tc>
          <w:tcPr>
            <w:tcW w:w="1117" w:type="dxa"/>
            <w:vMerge/>
            <w:vAlign w:val="center"/>
          </w:tcPr>
          <w:p w14:paraId="5CA9330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21846D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5861E2F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6.84</w:t>
            </w:r>
          </w:p>
        </w:tc>
        <w:tc>
          <w:tcPr>
            <w:tcW w:w="798" w:type="dxa"/>
            <w:vAlign w:val="center"/>
          </w:tcPr>
          <w:p w14:paraId="3E4D278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8.30</w:t>
            </w:r>
          </w:p>
        </w:tc>
        <w:tc>
          <w:tcPr>
            <w:tcW w:w="798" w:type="dxa"/>
            <w:shd w:val="clear" w:color="auto" w:fill="D9E2F3" w:themeFill="accent1" w:themeFillTint="33"/>
            <w:vAlign w:val="center"/>
          </w:tcPr>
          <w:p w14:paraId="30F21AF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21.35%</w:t>
            </w:r>
          </w:p>
        </w:tc>
        <w:tc>
          <w:tcPr>
            <w:tcW w:w="798" w:type="dxa"/>
            <w:vAlign w:val="center"/>
          </w:tcPr>
          <w:p w14:paraId="5300728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12.41</w:t>
            </w:r>
          </w:p>
        </w:tc>
        <w:tc>
          <w:tcPr>
            <w:tcW w:w="797" w:type="dxa"/>
            <w:vAlign w:val="center"/>
          </w:tcPr>
          <w:p w14:paraId="5336A33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17.73</w:t>
            </w:r>
          </w:p>
        </w:tc>
        <w:tc>
          <w:tcPr>
            <w:tcW w:w="797" w:type="dxa"/>
            <w:shd w:val="clear" w:color="auto" w:fill="D9E2F3" w:themeFill="accent1" w:themeFillTint="33"/>
            <w:vAlign w:val="center"/>
          </w:tcPr>
          <w:p w14:paraId="7220970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42.87%</w:t>
            </w:r>
          </w:p>
        </w:tc>
        <w:tc>
          <w:tcPr>
            <w:tcW w:w="798" w:type="dxa"/>
            <w:vAlign w:val="center"/>
          </w:tcPr>
          <w:p w14:paraId="674FA34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15.05</w:t>
            </w:r>
          </w:p>
        </w:tc>
        <w:tc>
          <w:tcPr>
            <w:tcW w:w="957" w:type="dxa"/>
            <w:vAlign w:val="center"/>
          </w:tcPr>
          <w:p w14:paraId="7538388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21.98</w:t>
            </w:r>
          </w:p>
        </w:tc>
        <w:tc>
          <w:tcPr>
            <w:tcW w:w="959" w:type="dxa"/>
            <w:shd w:val="clear" w:color="auto" w:fill="D9E2F3" w:themeFill="accent1" w:themeFillTint="33"/>
            <w:vAlign w:val="center"/>
          </w:tcPr>
          <w:p w14:paraId="08DC98E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46.05%</w:t>
            </w:r>
          </w:p>
        </w:tc>
      </w:tr>
      <w:tr w:rsidR="00A14B03" w:rsidRPr="006561FC" w14:paraId="1455CC2F" w14:textId="77777777">
        <w:trPr>
          <w:trHeight w:val="112"/>
        </w:trPr>
        <w:tc>
          <w:tcPr>
            <w:tcW w:w="1117" w:type="dxa"/>
            <w:vMerge/>
            <w:vAlign w:val="center"/>
          </w:tcPr>
          <w:p w14:paraId="4B95776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011722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7855C2B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33.55</w:t>
            </w:r>
          </w:p>
        </w:tc>
        <w:tc>
          <w:tcPr>
            <w:tcW w:w="798" w:type="dxa"/>
            <w:vAlign w:val="center"/>
          </w:tcPr>
          <w:p w14:paraId="0D1C0AA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47.95</w:t>
            </w:r>
          </w:p>
        </w:tc>
        <w:tc>
          <w:tcPr>
            <w:tcW w:w="798" w:type="dxa"/>
            <w:shd w:val="clear" w:color="auto" w:fill="D9E2F3" w:themeFill="accent1" w:themeFillTint="33"/>
            <w:vAlign w:val="center"/>
          </w:tcPr>
          <w:p w14:paraId="07D15B4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42.92%</w:t>
            </w:r>
          </w:p>
        </w:tc>
        <w:tc>
          <w:tcPr>
            <w:tcW w:w="798" w:type="dxa"/>
            <w:vAlign w:val="center"/>
          </w:tcPr>
          <w:p w14:paraId="05A64AA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71.20</w:t>
            </w:r>
          </w:p>
        </w:tc>
        <w:tc>
          <w:tcPr>
            <w:tcW w:w="797" w:type="dxa"/>
            <w:vAlign w:val="center"/>
          </w:tcPr>
          <w:p w14:paraId="578B403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136.02</w:t>
            </w:r>
          </w:p>
        </w:tc>
        <w:tc>
          <w:tcPr>
            <w:tcW w:w="797" w:type="dxa"/>
            <w:shd w:val="clear" w:color="auto" w:fill="D9E2F3" w:themeFill="accent1" w:themeFillTint="33"/>
            <w:vAlign w:val="center"/>
          </w:tcPr>
          <w:p w14:paraId="142C2DE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91.04%</w:t>
            </w:r>
          </w:p>
        </w:tc>
        <w:tc>
          <w:tcPr>
            <w:tcW w:w="798" w:type="dxa"/>
            <w:vAlign w:val="center"/>
          </w:tcPr>
          <w:p w14:paraId="7DE9537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104.55</w:t>
            </w:r>
          </w:p>
        </w:tc>
        <w:tc>
          <w:tcPr>
            <w:tcW w:w="957" w:type="dxa"/>
            <w:vAlign w:val="center"/>
          </w:tcPr>
          <w:p w14:paraId="7B344C6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344.05</w:t>
            </w:r>
          </w:p>
        </w:tc>
        <w:tc>
          <w:tcPr>
            <w:tcW w:w="959" w:type="dxa"/>
            <w:shd w:val="clear" w:color="auto" w:fill="D9E2F3" w:themeFill="accent1" w:themeFillTint="33"/>
            <w:vAlign w:val="center"/>
          </w:tcPr>
          <w:p w14:paraId="2063162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229.08%</w:t>
            </w:r>
          </w:p>
        </w:tc>
      </w:tr>
      <w:tr w:rsidR="00A14B03" w:rsidRPr="006561FC" w14:paraId="46C9795F" w14:textId="77777777">
        <w:trPr>
          <w:trHeight w:val="112"/>
        </w:trPr>
        <w:tc>
          <w:tcPr>
            <w:tcW w:w="1117" w:type="dxa"/>
            <w:vMerge w:val="restart"/>
            <w:vAlign w:val="center"/>
          </w:tcPr>
          <w:p w14:paraId="3A86DDC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76" w:type="dxa"/>
            <w:vAlign w:val="center"/>
          </w:tcPr>
          <w:p w14:paraId="62F6BF5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2F1707E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196211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177FA3AE"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16B7128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084E36A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3B93A9AB"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2AE0C86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0C751BF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03BEB8F0"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6A97070F" w14:textId="77777777">
        <w:trPr>
          <w:trHeight w:val="112"/>
        </w:trPr>
        <w:tc>
          <w:tcPr>
            <w:tcW w:w="1117" w:type="dxa"/>
            <w:vMerge/>
            <w:vAlign w:val="center"/>
          </w:tcPr>
          <w:p w14:paraId="3A42157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43E5BE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3758BFC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62C20FB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49E25BFD"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0BEFD7B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0B3298E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2F201269"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7C6F06B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4A6223C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320450A8"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50460D60" w14:textId="77777777">
        <w:trPr>
          <w:trHeight w:val="112"/>
        </w:trPr>
        <w:tc>
          <w:tcPr>
            <w:tcW w:w="1117" w:type="dxa"/>
            <w:vMerge/>
            <w:vAlign w:val="center"/>
          </w:tcPr>
          <w:p w14:paraId="3EF6B5F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9AFDE0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0AE5CB2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CB030E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7E50C031"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7AEA136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00F8581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5257A725"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07B412E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224612C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754AC3CA"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7CCF4795" w14:textId="77777777">
        <w:trPr>
          <w:trHeight w:val="112"/>
        </w:trPr>
        <w:tc>
          <w:tcPr>
            <w:tcW w:w="1117" w:type="dxa"/>
            <w:vMerge/>
            <w:vAlign w:val="center"/>
          </w:tcPr>
          <w:p w14:paraId="2A7BF26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00FC4D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27FF615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0B47375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462265BC"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30A5BD6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6161008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615DED2B"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6B60785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6EF4924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379C28A0"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5A6F6A47" w14:textId="77777777">
        <w:trPr>
          <w:trHeight w:val="90"/>
        </w:trPr>
        <w:tc>
          <w:tcPr>
            <w:tcW w:w="1117" w:type="dxa"/>
            <w:vMerge w:val="restart"/>
            <w:vAlign w:val="center"/>
          </w:tcPr>
          <w:p w14:paraId="36FA079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76" w:type="dxa"/>
            <w:vAlign w:val="center"/>
          </w:tcPr>
          <w:p w14:paraId="31019AB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2598880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22.14</w:t>
            </w:r>
          </w:p>
        </w:tc>
        <w:tc>
          <w:tcPr>
            <w:tcW w:w="798" w:type="dxa"/>
            <w:vAlign w:val="center"/>
          </w:tcPr>
          <w:p w14:paraId="67A6C3C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19.50</w:t>
            </w:r>
          </w:p>
        </w:tc>
        <w:tc>
          <w:tcPr>
            <w:tcW w:w="798" w:type="dxa"/>
            <w:shd w:val="clear" w:color="auto" w:fill="D9E2F3" w:themeFill="accent1" w:themeFillTint="33"/>
            <w:vAlign w:val="center"/>
          </w:tcPr>
          <w:p w14:paraId="03B1068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-11.92%</w:t>
            </w:r>
          </w:p>
        </w:tc>
        <w:tc>
          <w:tcPr>
            <w:tcW w:w="798" w:type="dxa"/>
            <w:vAlign w:val="center"/>
          </w:tcPr>
          <w:p w14:paraId="3954381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23.30</w:t>
            </w:r>
          </w:p>
        </w:tc>
        <w:tc>
          <w:tcPr>
            <w:tcW w:w="797" w:type="dxa"/>
            <w:vAlign w:val="center"/>
          </w:tcPr>
          <w:p w14:paraId="6EF8BC6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18.85</w:t>
            </w:r>
          </w:p>
        </w:tc>
        <w:tc>
          <w:tcPr>
            <w:tcW w:w="797" w:type="dxa"/>
            <w:shd w:val="clear" w:color="auto" w:fill="D9E2F3" w:themeFill="accent1" w:themeFillTint="33"/>
            <w:vAlign w:val="center"/>
          </w:tcPr>
          <w:p w14:paraId="57605A1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-19.10%</w:t>
            </w:r>
          </w:p>
        </w:tc>
        <w:tc>
          <w:tcPr>
            <w:tcW w:w="798" w:type="dxa"/>
            <w:vAlign w:val="center"/>
          </w:tcPr>
          <w:p w14:paraId="266BFCE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20.99</w:t>
            </w:r>
          </w:p>
        </w:tc>
        <w:tc>
          <w:tcPr>
            <w:tcW w:w="957" w:type="dxa"/>
            <w:vAlign w:val="center"/>
          </w:tcPr>
          <w:p w14:paraId="17D191F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20.24</w:t>
            </w:r>
          </w:p>
        </w:tc>
        <w:tc>
          <w:tcPr>
            <w:tcW w:w="959" w:type="dxa"/>
            <w:shd w:val="clear" w:color="auto" w:fill="D9E2F3" w:themeFill="accent1" w:themeFillTint="33"/>
            <w:vAlign w:val="center"/>
          </w:tcPr>
          <w:p w14:paraId="5DD89F9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-3.57%</w:t>
            </w:r>
          </w:p>
        </w:tc>
      </w:tr>
      <w:tr w:rsidR="00A14B03" w:rsidRPr="006561FC" w14:paraId="32A8EF8F" w14:textId="77777777">
        <w:trPr>
          <w:trHeight w:val="112"/>
        </w:trPr>
        <w:tc>
          <w:tcPr>
            <w:tcW w:w="1117" w:type="dxa"/>
            <w:vMerge/>
            <w:vAlign w:val="center"/>
          </w:tcPr>
          <w:p w14:paraId="7F4CFA6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72E849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5EA0E8B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5.91</w:t>
            </w:r>
          </w:p>
        </w:tc>
        <w:tc>
          <w:tcPr>
            <w:tcW w:w="798" w:type="dxa"/>
            <w:vAlign w:val="center"/>
          </w:tcPr>
          <w:p w14:paraId="5E0CDB9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3.41</w:t>
            </w:r>
          </w:p>
        </w:tc>
        <w:tc>
          <w:tcPr>
            <w:tcW w:w="798" w:type="dxa"/>
            <w:shd w:val="clear" w:color="auto" w:fill="D9E2F3" w:themeFill="accent1" w:themeFillTint="33"/>
            <w:vAlign w:val="center"/>
          </w:tcPr>
          <w:p w14:paraId="2E504C2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-42.30%</w:t>
            </w:r>
          </w:p>
        </w:tc>
        <w:tc>
          <w:tcPr>
            <w:tcW w:w="798" w:type="dxa"/>
            <w:vAlign w:val="center"/>
          </w:tcPr>
          <w:p w14:paraId="59854A8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5.80</w:t>
            </w:r>
          </w:p>
        </w:tc>
        <w:tc>
          <w:tcPr>
            <w:tcW w:w="797" w:type="dxa"/>
            <w:vAlign w:val="center"/>
          </w:tcPr>
          <w:p w14:paraId="6989144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3.41</w:t>
            </w:r>
          </w:p>
        </w:tc>
        <w:tc>
          <w:tcPr>
            <w:tcW w:w="797" w:type="dxa"/>
            <w:shd w:val="clear" w:color="auto" w:fill="D9E2F3" w:themeFill="accent1" w:themeFillTint="33"/>
            <w:vAlign w:val="center"/>
          </w:tcPr>
          <w:p w14:paraId="4ADADB1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-41.21%</w:t>
            </w:r>
          </w:p>
        </w:tc>
        <w:tc>
          <w:tcPr>
            <w:tcW w:w="798" w:type="dxa"/>
            <w:vAlign w:val="center"/>
          </w:tcPr>
          <w:p w14:paraId="4913637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6.13</w:t>
            </w:r>
          </w:p>
        </w:tc>
        <w:tc>
          <w:tcPr>
            <w:tcW w:w="957" w:type="dxa"/>
            <w:vAlign w:val="center"/>
          </w:tcPr>
          <w:p w14:paraId="07DB6D8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3.45</w:t>
            </w:r>
          </w:p>
        </w:tc>
        <w:tc>
          <w:tcPr>
            <w:tcW w:w="959" w:type="dxa"/>
            <w:shd w:val="clear" w:color="auto" w:fill="D9E2F3" w:themeFill="accent1" w:themeFillTint="33"/>
            <w:vAlign w:val="center"/>
          </w:tcPr>
          <w:p w14:paraId="080493D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-43.72%</w:t>
            </w:r>
          </w:p>
        </w:tc>
      </w:tr>
      <w:tr w:rsidR="00A14B03" w:rsidRPr="006561FC" w14:paraId="255CF289" w14:textId="77777777">
        <w:trPr>
          <w:trHeight w:val="112"/>
        </w:trPr>
        <w:tc>
          <w:tcPr>
            <w:tcW w:w="1117" w:type="dxa"/>
            <w:vMerge/>
            <w:vAlign w:val="center"/>
          </w:tcPr>
          <w:p w14:paraId="15FB00D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95CF5C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5E4E994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11.91</w:t>
            </w:r>
          </w:p>
        </w:tc>
        <w:tc>
          <w:tcPr>
            <w:tcW w:w="798" w:type="dxa"/>
            <w:vAlign w:val="center"/>
          </w:tcPr>
          <w:p w14:paraId="085C2B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7.95</w:t>
            </w:r>
          </w:p>
        </w:tc>
        <w:tc>
          <w:tcPr>
            <w:tcW w:w="798" w:type="dxa"/>
            <w:shd w:val="clear" w:color="auto" w:fill="D9E2F3" w:themeFill="accent1" w:themeFillTint="33"/>
            <w:vAlign w:val="center"/>
          </w:tcPr>
          <w:p w14:paraId="52F95DF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-33.25%</w:t>
            </w:r>
          </w:p>
        </w:tc>
        <w:tc>
          <w:tcPr>
            <w:tcW w:w="798" w:type="dxa"/>
            <w:vAlign w:val="center"/>
          </w:tcPr>
          <w:p w14:paraId="4395AC6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11.73</w:t>
            </w:r>
          </w:p>
        </w:tc>
        <w:tc>
          <w:tcPr>
            <w:tcW w:w="797" w:type="dxa"/>
            <w:vAlign w:val="center"/>
          </w:tcPr>
          <w:p w14:paraId="6003108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7.73</w:t>
            </w:r>
          </w:p>
        </w:tc>
        <w:tc>
          <w:tcPr>
            <w:tcW w:w="797" w:type="dxa"/>
            <w:shd w:val="clear" w:color="auto" w:fill="D9E2F3" w:themeFill="accent1" w:themeFillTint="33"/>
            <w:vAlign w:val="center"/>
          </w:tcPr>
          <w:p w14:paraId="709DFE9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-34.10%</w:t>
            </w:r>
          </w:p>
        </w:tc>
        <w:tc>
          <w:tcPr>
            <w:tcW w:w="798" w:type="dxa"/>
            <w:vAlign w:val="center"/>
          </w:tcPr>
          <w:p w14:paraId="783C776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13.34</w:t>
            </w:r>
          </w:p>
        </w:tc>
        <w:tc>
          <w:tcPr>
            <w:tcW w:w="957" w:type="dxa"/>
            <w:vAlign w:val="center"/>
          </w:tcPr>
          <w:p w14:paraId="42BDFCE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8.52</w:t>
            </w:r>
          </w:p>
        </w:tc>
        <w:tc>
          <w:tcPr>
            <w:tcW w:w="959" w:type="dxa"/>
            <w:shd w:val="clear" w:color="auto" w:fill="D9E2F3" w:themeFill="accent1" w:themeFillTint="33"/>
            <w:vAlign w:val="center"/>
          </w:tcPr>
          <w:p w14:paraId="0D9B998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-36.13%</w:t>
            </w:r>
          </w:p>
        </w:tc>
      </w:tr>
      <w:tr w:rsidR="00A14B03" w:rsidRPr="006561FC" w14:paraId="60255E2B" w14:textId="77777777">
        <w:trPr>
          <w:trHeight w:val="112"/>
        </w:trPr>
        <w:tc>
          <w:tcPr>
            <w:tcW w:w="1117" w:type="dxa"/>
            <w:vMerge/>
            <w:vAlign w:val="center"/>
          </w:tcPr>
          <w:p w14:paraId="79D1313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95A9ED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548D7CF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66.23</w:t>
            </w:r>
          </w:p>
        </w:tc>
        <w:tc>
          <w:tcPr>
            <w:tcW w:w="798" w:type="dxa"/>
            <w:vAlign w:val="center"/>
          </w:tcPr>
          <w:p w14:paraId="53010E0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70.91</w:t>
            </w:r>
          </w:p>
        </w:tc>
        <w:tc>
          <w:tcPr>
            <w:tcW w:w="798" w:type="dxa"/>
            <w:shd w:val="clear" w:color="auto" w:fill="D9E2F3" w:themeFill="accent1" w:themeFillTint="33"/>
            <w:vAlign w:val="center"/>
          </w:tcPr>
          <w:p w14:paraId="6A837EF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7.07%</w:t>
            </w:r>
          </w:p>
        </w:tc>
        <w:tc>
          <w:tcPr>
            <w:tcW w:w="798" w:type="dxa"/>
            <w:vAlign w:val="center"/>
          </w:tcPr>
          <w:p w14:paraId="51AA25C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74.52</w:t>
            </w:r>
          </w:p>
        </w:tc>
        <w:tc>
          <w:tcPr>
            <w:tcW w:w="797" w:type="dxa"/>
            <w:vAlign w:val="center"/>
          </w:tcPr>
          <w:p w14:paraId="0777A2D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73.02</w:t>
            </w:r>
          </w:p>
        </w:tc>
        <w:tc>
          <w:tcPr>
            <w:tcW w:w="797" w:type="dxa"/>
            <w:shd w:val="clear" w:color="auto" w:fill="D9E2F3" w:themeFill="accent1" w:themeFillTint="33"/>
            <w:vAlign w:val="center"/>
          </w:tcPr>
          <w:p w14:paraId="13AF461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-2.01%</w:t>
            </w:r>
          </w:p>
        </w:tc>
        <w:tc>
          <w:tcPr>
            <w:tcW w:w="798" w:type="dxa"/>
            <w:vAlign w:val="center"/>
          </w:tcPr>
          <w:p w14:paraId="4620790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54.95</w:t>
            </w:r>
          </w:p>
        </w:tc>
        <w:tc>
          <w:tcPr>
            <w:tcW w:w="957" w:type="dxa"/>
            <w:vAlign w:val="center"/>
          </w:tcPr>
          <w:p w14:paraId="66CF125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50.16</w:t>
            </w:r>
          </w:p>
        </w:tc>
        <w:tc>
          <w:tcPr>
            <w:tcW w:w="959" w:type="dxa"/>
            <w:shd w:val="clear" w:color="auto" w:fill="D9E2F3" w:themeFill="accent1" w:themeFillTint="33"/>
            <w:vAlign w:val="center"/>
          </w:tcPr>
          <w:p w14:paraId="30FFCB4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-8.72%</w:t>
            </w:r>
          </w:p>
        </w:tc>
      </w:tr>
      <w:tr w:rsidR="00A14B03" w:rsidRPr="006561FC" w14:paraId="5503C9FE" w14:textId="77777777">
        <w:trPr>
          <w:trHeight w:val="112"/>
        </w:trPr>
        <w:tc>
          <w:tcPr>
            <w:tcW w:w="1117" w:type="dxa"/>
            <w:vMerge w:val="restart"/>
            <w:vAlign w:val="center"/>
          </w:tcPr>
          <w:p w14:paraId="149A847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76" w:type="dxa"/>
            <w:vAlign w:val="center"/>
          </w:tcPr>
          <w:p w14:paraId="06D9ACB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67C2D0C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37CF366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236719C3"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4554097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43FCA40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4E2C788E"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1B19B04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438CAC0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06B125CC"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482DE842" w14:textId="77777777">
        <w:trPr>
          <w:trHeight w:val="112"/>
        </w:trPr>
        <w:tc>
          <w:tcPr>
            <w:tcW w:w="1117" w:type="dxa"/>
            <w:vMerge/>
            <w:vAlign w:val="center"/>
          </w:tcPr>
          <w:p w14:paraId="0D68E8A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CB2C85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41BC210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694C9DB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3B4BD6A4"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677624E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3A7264C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5191A666"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5BA96B0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0D7C9CF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009DFE35"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6D64D0CA" w14:textId="77777777">
        <w:trPr>
          <w:trHeight w:val="112"/>
        </w:trPr>
        <w:tc>
          <w:tcPr>
            <w:tcW w:w="1117" w:type="dxa"/>
            <w:vMerge/>
            <w:vAlign w:val="center"/>
          </w:tcPr>
          <w:p w14:paraId="2433FDE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99F4DC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6F775EC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517BB47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11C6E751"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16A4B6B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48033FD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3FB5B489"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38DBCEE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639D334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20C62ACD"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24D1D335" w14:textId="77777777">
        <w:trPr>
          <w:trHeight w:val="112"/>
        </w:trPr>
        <w:tc>
          <w:tcPr>
            <w:tcW w:w="1117" w:type="dxa"/>
            <w:vMerge/>
            <w:vAlign w:val="center"/>
          </w:tcPr>
          <w:p w14:paraId="4FAAB8D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380DEE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61F4078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69D0B38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06854AAC"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428E542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693FCB7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4F6E5A65"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578EA25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15F5DE2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1458917B"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72CAC6E1" w14:textId="77777777">
        <w:trPr>
          <w:trHeight w:val="90"/>
        </w:trPr>
        <w:tc>
          <w:tcPr>
            <w:tcW w:w="1117" w:type="dxa"/>
            <w:vMerge w:val="restart"/>
            <w:vAlign w:val="center"/>
          </w:tcPr>
          <w:p w14:paraId="20A0629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Type-1 RU (%)</w:t>
            </w:r>
          </w:p>
        </w:tc>
        <w:tc>
          <w:tcPr>
            <w:tcW w:w="976" w:type="dxa"/>
            <w:vAlign w:val="center"/>
          </w:tcPr>
          <w:p w14:paraId="43F2CF2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81" w:type="dxa"/>
            <w:vAlign w:val="center"/>
          </w:tcPr>
          <w:p w14:paraId="55023A5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2.37%</w:t>
            </w:r>
          </w:p>
        </w:tc>
        <w:tc>
          <w:tcPr>
            <w:tcW w:w="798" w:type="dxa"/>
            <w:vAlign w:val="center"/>
          </w:tcPr>
          <w:p w14:paraId="51855C1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2.29%</w:t>
            </w:r>
          </w:p>
        </w:tc>
        <w:tc>
          <w:tcPr>
            <w:tcW w:w="798" w:type="dxa"/>
            <w:shd w:val="clear" w:color="auto" w:fill="D9E2F3" w:themeFill="accent1" w:themeFillTint="33"/>
            <w:vAlign w:val="center"/>
          </w:tcPr>
          <w:p w14:paraId="042AF6E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-3.38%</w:t>
            </w:r>
          </w:p>
        </w:tc>
        <w:tc>
          <w:tcPr>
            <w:tcW w:w="798" w:type="dxa"/>
            <w:vAlign w:val="center"/>
          </w:tcPr>
          <w:p w14:paraId="7F4F1B9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21.84%</w:t>
            </w:r>
          </w:p>
        </w:tc>
        <w:tc>
          <w:tcPr>
            <w:tcW w:w="797" w:type="dxa"/>
            <w:vAlign w:val="center"/>
          </w:tcPr>
          <w:p w14:paraId="18E24C9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23.31%</w:t>
            </w:r>
          </w:p>
        </w:tc>
        <w:tc>
          <w:tcPr>
            <w:tcW w:w="797" w:type="dxa"/>
            <w:shd w:val="clear" w:color="auto" w:fill="D9E2F3" w:themeFill="accent1" w:themeFillTint="33"/>
            <w:vAlign w:val="center"/>
          </w:tcPr>
          <w:p w14:paraId="3CA21E7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6.73%</w:t>
            </w:r>
          </w:p>
        </w:tc>
        <w:tc>
          <w:tcPr>
            <w:tcW w:w="798" w:type="dxa"/>
            <w:vAlign w:val="center"/>
          </w:tcPr>
          <w:p w14:paraId="3276B51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40.08%</w:t>
            </w:r>
          </w:p>
        </w:tc>
        <w:tc>
          <w:tcPr>
            <w:tcW w:w="957" w:type="dxa"/>
            <w:vAlign w:val="center"/>
          </w:tcPr>
          <w:p w14:paraId="0F0EC7C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43.50%</w:t>
            </w:r>
          </w:p>
        </w:tc>
        <w:tc>
          <w:tcPr>
            <w:tcW w:w="959" w:type="dxa"/>
            <w:shd w:val="clear" w:color="auto" w:fill="D9E2F3" w:themeFill="accent1" w:themeFillTint="33"/>
            <w:vAlign w:val="center"/>
          </w:tcPr>
          <w:p w14:paraId="451286D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8.53%</w:t>
            </w:r>
          </w:p>
        </w:tc>
      </w:tr>
      <w:tr w:rsidR="00A14B03" w:rsidRPr="006561FC" w14:paraId="0201C5F0" w14:textId="77777777">
        <w:trPr>
          <w:trHeight w:val="112"/>
        </w:trPr>
        <w:tc>
          <w:tcPr>
            <w:tcW w:w="1117" w:type="dxa"/>
            <w:vMerge/>
            <w:vAlign w:val="center"/>
          </w:tcPr>
          <w:p w14:paraId="683CA67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79CAFF7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81" w:type="dxa"/>
            <w:vAlign w:val="center"/>
          </w:tcPr>
          <w:p w14:paraId="7BB7691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3.69%</w:t>
            </w:r>
          </w:p>
        </w:tc>
        <w:tc>
          <w:tcPr>
            <w:tcW w:w="798" w:type="dxa"/>
            <w:vAlign w:val="center"/>
          </w:tcPr>
          <w:p w14:paraId="4646C6A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3.74%</w:t>
            </w:r>
          </w:p>
        </w:tc>
        <w:tc>
          <w:tcPr>
            <w:tcW w:w="798" w:type="dxa"/>
            <w:shd w:val="clear" w:color="auto" w:fill="D9E2F3" w:themeFill="accent1" w:themeFillTint="33"/>
            <w:vAlign w:val="center"/>
          </w:tcPr>
          <w:p w14:paraId="2440034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1.36%</w:t>
            </w:r>
          </w:p>
        </w:tc>
        <w:tc>
          <w:tcPr>
            <w:tcW w:w="798" w:type="dxa"/>
            <w:vAlign w:val="center"/>
          </w:tcPr>
          <w:p w14:paraId="46C9C7D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6.89%</w:t>
            </w:r>
          </w:p>
        </w:tc>
        <w:tc>
          <w:tcPr>
            <w:tcW w:w="797" w:type="dxa"/>
            <w:vAlign w:val="center"/>
          </w:tcPr>
          <w:p w14:paraId="4604DDF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6.74%</w:t>
            </w:r>
          </w:p>
        </w:tc>
        <w:tc>
          <w:tcPr>
            <w:tcW w:w="797" w:type="dxa"/>
            <w:shd w:val="clear" w:color="auto" w:fill="D9E2F3" w:themeFill="accent1" w:themeFillTint="33"/>
            <w:vAlign w:val="center"/>
          </w:tcPr>
          <w:p w14:paraId="43C462E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-2.18%</w:t>
            </w:r>
          </w:p>
        </w:tc>
        <w:tc>
          <w:tcPr>
            <w:tcW w:w="798" w:type="dxa"/>
            <w:vAlign w:val="center"/>
          </w:tcPr>
          <w:p w14:paraId="6012789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10.06%</w:t>
            </w:r>
          </w:p>
        </w:tc>
        <w:tc>
          <w:tcPr>
            <w:tcW w:w="957" w:type="dxa"/>
            <w:vAlign w:val="center"/>
          </w:tcPr>
          <w:p w14:paraId="3FA9997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14.02%</w:t>
            </w:r>
          </w:p>
        </w:tc>
        <w:tc>
          <w:tcPr>
            <w:tcW w:w="959" w:type="dxa"/>
            <w:shd w:val="clear" w:color="auto" w:fill="D9E2F3" w:themeFill="accent1" w:themeFillTint="33"/>
            <w:vAlign w:val="center"/>
          </w:tcPr>
          <w:p w14:paraId="68723FA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39.36%</w:t>
            </w:r>
          </w:p>
        </w:tc>
      </w:tr>
      <w:tr w:rsidR="00A14B03" w:rsidRPr="006561FC" w14:paraId="6774DA05" w14:textId="77777777">
        <w:trPr>
          <w:trHeight w:val="112"/>
        </w:trPr>
        <w:tc>
          <w:tcPr>
            <w:tcW w:w="1117" w:type="dxa"/>
            <w:vMerge w:val="restart"/>
            <w:vAlign w:val="center"/>
          </w:tcPr>
          <w:p w14:paraId="191345D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Type-2 RU (%)</w:t>
            </w:r>
          </w:p>
        </w:tc>
        <w:tc>
          <w:tcPr>
            <w:tcW w:w="976" w:type="dxa"/>
            <w:vAlign w:val="center"/>
          </w:tcPr>
          <w:p w14:paraId="136BA8D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81" w:type="dxa"/>
            <w:vAlign w:val="center"/>
          </w:tcPr>
          <w:p w14:paraId="24393F7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2.96%</w:t>
            </w:r>
          </w:p>
        </w:tc>
        <w:tc>
          <w:tcPr>
            <w:tcW w:w="798" w:type="dxa"/>
            <w:vAlign w:val="center"/>
          </w:tcPr>
          <w:p w14:paraId="434549C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3.80%</w:t>
            </w:r>
          </w:p>
        </w:tc>
        <w:tc>
          <w:tcPr>
            <w:tcW w:w="798" w:type="dxa"/>
            <w:shd w:val="clear" w:color="auto" w:fill="D9E2F3" w:themeFill="accent1" w:themeFillTint="33"/>
            <w:vAlign w:val="center"/>
          </w:tcPr>
          <w:p w14:paraId="542CD11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28.38%</w:t>
            </w:r>
          </w:p>
        </w:tc>
        <w:tc>
          <w:tcPr>
            <w:tcW w:w="798" w:type="dxa"/>
            <w:vAlign w:val="center"/>
          </w:tcPr>
          <w:p w14:paraId="565EC2E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27.30%</w:t>
            </w:r>
          </w:p>
        </w:tc>
        <w:tc>
          <w:tcPr>
            <w:tcW w:w="797" w:type="dxa"/>
            <w:vAlign w:val="center"/>
          </w:tcPr>
          <w:p w14:paraId="0C68572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38.67%</w:t>
            </w:r>
          </w:p>
        </w:tc>
        <w:tc>
          <w:tcPr>
            <w:tcW w:w="797" w:type="dxa"/>
            <w:shd w:val="clear" w:color="auto" w:fill="D9E2F3" w:themeFill="accent1" w:themeFillTint="33"/>
            <w:vAlign w:val="center"/>
          </w:tcPr>
          <w:p w14:paraId="19E3A22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41.65%</w:t>
            </w:r>
          </w:p>
        </w:tc>
        <w:tc>
          <w:tcPr>
            <w:tcW w:w="798" w:type="dxa"/>
            <w:vAlign w:val="center"/>
          </w:tcPr>
          <w:p w14:paraId="4CD13E4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50.10%</w:t>
            </w:r>
          </w:p>
        </w:tc>
        <w:tc>
          <w:tcPr>
            <w:tcW w:w="957" w:type="dxa"/>
            <w:vAlign w:val="center"/>
          </w:tcPr>
          <w:p w14:paraId="124E66B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72.16%</w:t>
            </w:r>
          </w:p>
        </w:tc>
        <w:tc>
          <w:tcPr>
            <w:tcW w:w="959" w:type="dxa"/>
            <w:shd w:val="clear" w:color="auto" w:fill="D9E2F3" w:themeFill="accent1" w:themeFillTint="33"/>
            <w:vAlign w:val="center"/>
          </w:tcPr>
          <w:p w14:paraId="64C7FE5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44.03%</w:t>
            </w:r>
          </w:p>
        </w:tc>
      </w:tr>
      <w:tr w:rsidR="00A14B03" w:rsidRPr="006561FC" w14:paraId="7A8251EC" w14:textId="77777777">
        <w:trPr>
          <w:trHeight w:val="112"/>
        </w:trPr>
        <w:tc>
          <w:tcPr>
            <w:tcW w:w="1117" w:type="dxa"/>
            <w:vMerge/>
            <w:vAlign w:val="center"/>
          </w:tcPr>
          <w:p w14:paraId="08DCD52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1AEACD4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81" w:type="dxa"/>
            <w:vAlign w:val="center"/>
          </w:tcPr>
          <w:p w14:paraId="3CD203E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18.44%</w:t>
            </w:r>
          </w:p>
        </w:tc>
        <w:tc>
          <w:tcPr>
            <w:tcW w:w="798" w:type="dxa"/>
            <w:vAlign w:val="center"/>
          </w:tcPr>
          <w:p w14:paraId="5FEC3FA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10.41%</w:t>
            </w:r>
          </w:p>
        </w:tc>
        <w:tc>
          <w:tcPr>
            <w:tcW w:w="798" w:type="dxa"/>
            <w:shd w:val="clear" w:color="auto" w:fill="D9E2F3" w:themeFill="accent1" w:themeFillTint="33"/>
            <w:vAlign w:val="center"/>
          </w:tcPr>
          <w:p w14:paraId="055202B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-43.55%</w:t>
            </w:r>
          </w:p>
        </w:tc>
        <w:tc>
          <w:tcPr>
            <w:tcW w:w="798" w:type="dxa"/>
            <w:vAlign w:val="center"/>
          </w:tcPr>
          <w:p w14:paraId="363F10A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34.43%</w:t>
            </w:r>
          </w:p>
        </w:tc>
        <w:tc>
          <w:tcPr>
            <w:tcW w:w="797" w:type="dxa"/>
            <w:vAlign w:val="center"/>
          </w:tcPr>
          <w:p w14:paraId="2C6EBF4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18.74%</w:t>
            </w:r>
          </w:p>
        </w:tc>
        <w:tc>
          <w:tcPr>
            <w:tcW w:w="797" w:type="dxa"/>
            <w:shd w:val="clear" w:color="auto" w:fill="D9E2F3" w:themeFill="accent1" w:themeFillTint="33"/>
            <w:vAlign w:val="center"/>
          </w:tcPr>
          <w:p w14:paraId="2FAC836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-45.57%</w:t>
            </w:r>
          </w:p>
        </w:tc>
        <w:tc>
          <w:tcPr>
            <w:tcW w:w="798" w:type="dxa"/>
            <w:vAlign w:val="center"/>
          </w:tcPr>
          <w:p w14:paraId="083A996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50.29%</w:t>
            </w:r>
          </w:p>
        </w:tc>
        <w:tc>
          <w:tcPr>
            <w:tcW w:w="957" w:type="dxa"/>
            <w:vAlign w:val="center"/>
          </w:tcPr>
          <w:p w14:paraId="4B1BF61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39.00%</w:t>
            </w:r>
          </w:p>
        </w:tc>
        <w:tc>
          <w:tcPr>
            <w:tcW w:w="959" w:type="dxa"/>
            <w:shd w:val="clear" w:color="auto" w:fill="D9E2F3" w:themeFill="accent1" w:themeFillTint="33"/>
            <w:vAlign w:val="center"/>
          </w:tcPr>
          <w:p w14:paraId="0ABC728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-22.45%</w:t>
            </w:r>
          </w:p>
        </w:tc>
      </w:tr>
      <w:tr w:rsidR="00A14B03" w:rsidRPr="006561FC" w14:paraId="0C7ACDE0" w14:textId="77777777">
        <w:trPr>
          <w:trHeight w:val="174"/>
        </w:trPr>
        <w:tc>
          <w:tcPr>
            <w:tcW w:w="1117" w:type="dxa"/>
            <w:vMerge w:val="restart"/>
            <w:vAlign w:val="center"/>
          </w:tcPr>
          <w:p w14:paraId="748DC35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Unfinished/dropped Packet Rate (%)</w:t>
            </w:r>
          </w:p>
        </w:tc>
        <w:tc>
          <w:tcPr>
            <w:tcW w:w="976" w:type="dxa"/>
            <w:vAlign w:val="center"/>
          </w:tcPr>
          <w:p w14:paraId="7D8CD81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81" w:type="dxa"/>
            <w:vAlign w:val="center"/>
          </w:tcPr>
          <w:p w14:paraId="1F4A0C2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0.95%</w:t>
            </w:r>
          </w:p>
        </w:tc>
        <w:tc>
          <w:tcPr>
            <w:tcW w:w="798" w:type="dxa"/>
            <w:vAlign w:val="center"/>
          </w:tcPr>
          <w:p w14:paraId="76C1C18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0.95%</w:t>
            </w:r>
          </w:p>
        </w:tc>
        <w:tc>
          <w:tcPr>
            <w:tcW w:w="798" w:type="dxa"/>
            <w:shd w:val="clear" w:color="auto" w:fill="D9E2F3" w:themeFill="accent1" w:themeFillTint="33"/>
            <w:vAlign w:val="center"/>
          </w:tcPr>
          <w:p w14:paraId="022A7E8A"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334518A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0.56%</w:t>
            </w:r>
          </w:p>
        </w:tc>
        <w:tc>
          <w:tcPr>
            <w:tcW w:w="797" w:type="dxa"/>
            <w:vAlign w:val="center"/>
          </w:tcPr>
          <w:p w14:paraId="7CCE773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1.17%</w:t>
            </w:r>
          </w:p>
        </w:tc>
        <w:tc>
          <w:tcPr>
            <w:tcW w:w="797" w:type="dxa"/>
            <w:shd w:val="clear" w:color="auto" w:fill="D9E2F3" w:themeFill="accent1" w:themeFillTint="33"/>
            <w:vAlign w:val="center"/>
          </w:tcPr>
          <w:p w14:paraId="17C02F3B"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42E0B16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5.92%</w:t>
            </w:r>
          </w:p>
        </w:tc>
        <w:tc>
          <w:tcPr>
            <w:tcW w:w="957" w:type="dxa"/>
            <w:vAlign w:val="center"/>
          </w:tcPr>
          <w:p w14:paraId="410223B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4.82%</w:t>
            </w:r>
          </w:p>
        </w:tc>
        <w:tc>
          <w:tcPr>
            <w:tcW w:w="959" w:type="dxa"/>
            <w:shd w:val="clear" w:color="auto" w:fill="D9E2F3" w:themeFill="accent1" w:themeFillTint="33"/>
            <w:vAlign w:val="center"/>
          </w:tcPr>
          <w:p w14:paraId="0A201964"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rsidRPr="006561FC" w14:paraId="1D9FB3CA" w14:textId="77777777">
        <w:trPr>
          <w:trHeight w:val="262"/>
        </w:trPr>
        <w:tc>
          <w:tcPr>
            <w:tcW w:w="1117" w:type="dxa"/>
            <w:vMerge/>
            <w:vAlign w:val="center"/>
          </w:tcPr>
          <w:p w14:paraId="5E38B4DC"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76" w:type="dxa"/>
            <w:vAlign w:val="center"/>
          </w:tcPr>
          <w:p w14:paraId="407F356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81" w:type="dxa"/>
            <w:vAlign w:val="center"/>
          </w:tcPr>
          <w:p w14:paraId="6B2FEC2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24.47%</w:t>
            </w:r>
          </w:p>
        </w:tc>
        <w:tc>
          <w:tcPr>
            <w:tcW w:w="798" w:type="dxa"/>
            <w:vAlign w:val="center"/>
          </w:tcPr>
          <w:p w14:paraId="2883A88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25.67%</w:t>
            </w:r>
          </w:p>
        </w:tc>
        <w:tc>
          <w:tcPr>
            <w:tcW w:w="798" w:type="dxa"/>
            <w:shd w:val="clear" w:color="auto" w:fill="D9E2F3" w:themeFill="accent1" w:themeFillTint="33"/>
            <w:vAlign w:val="center"/>
          </w:tcPr>
          <w:p w14:paraId="5DE50F65"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378C730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28.06%</w:t>
            </w:r>
          </w:p>
        </w:tc>
        <w:tc>
          <w:tcPr>
            <w:tcW w:w="797" w:type="dxa"/>
            <w:vAlign w:val="center"/>
          </w:tcPr>
          <w:p w14:paraId="2226A00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29.18%</w:t>
            </w:r>
          </w:p>
        </w:tc>
        <w:tc>
          <w:tcPr>
            <w:tcW w:w="797" w:type="dxa"/>
            <w:shd w:val="clear" w:color="auto" w:fill="D9E2F3" w:themeFill="accent1" w:themeFillTint="33"/>
            <w:vAlign w:val="center"/>
          </w:tcPr>
          <w:p w14:paraId="3ED4F784"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0B2862C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32.25%</w:t>
            </w:r>
          </w:p>
        </w:tc>
        <w:tc>
          <w:tcPr>
            <w:tcW w:w="957" w:type="dxa"/>
            <w:vAlign w:val="center"/>
          </w:tcPr>
          <w:p w14:paraId="27629F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29.37%</w:t>
            </w:r>
          </w:p>
        </w:tc>
        <w:tc>
          <w:tcPr>
            <w:tcW w:w="959" w:type="dxa"/>
            <w:shd w:val="clear" w:color="auto" w:fill="D9E2F3" w:themeFill="accent1" w:themeFillTint="33"/>
            <w:vAlign w:val="center"/>
          </w:tcPr>
          <w:p w14:paraId="0D7D5E84" w14:textId="77777777" w:rsidR="00A14B03" w:rsidRPr="006561FC" w:rsidRDefault="00A14B03">
            <w:pPr>
              <w:spacing w:before="0" w:after="0" w:line="240" w:lineRule="auto"/>
              <w:jc w:val="left"/>
              <w:textAlignment w:val="center"/>
              <w:rPr>
                <w:rFonts w:ascii="Times New Roman" w:hAnsi="Times New Roman"/>
                <w:sz w:val="16"/>
                <w:szCs w:val="16"/>
              </w:rPr>
            </w:pPr>
          </w:p>
        </w:tc>
      </w:tr>
    </w:tbl>
    <w:p w14:paraId="12C10AF3" w14:textId="77777777" w:rsidR="00A14B03" w:rsidRDefault="00A14B03">
      <w:pPr>
        <w:rPr>
          <w:lang w:eastAsia="zh-CN"/>
        </w:rPr>
      </w:pPr>
    </w:p>
    <w:p w14:paraId="12CDD975" w14:textId="77777777" w:rsidR="00A14B03" w:rsidRDefault="00293176">
      <w:pPr>
        <w:rPr>
          <w:lang w:eastAsia="zh-CN"/>
        </w:rPr>
      </w:pPr>
      <w:r>
        <w:rPr>
          <w:rFonts w:hint="eastAsia"/>
          <w:lang w:eastAsia="zh-CN"/>
        </w:rPr>
        <w:t>C</w:t>
      </w:r>
      <w:r>
        <w:rPr>
          <w:lang w:eastAsia="zh-CN"/>
        </w:rPr>
        <w:t xml:space="preserve">ompared with the baseline TDD pattern, the UL resource of the SBFD </w:t>
      </w:r>
      <w:proofErr w:type="spellStart"/>
      <w:r>
        <w:rPr>
          <w:lang w:eastAsia="zh-CN"/>
        </w:rPr>
        <w:t>subband</w:t>
      </w:r>
      <w:proofErr w:type="spellEnd"/>
      <w:r>
        <w:rPr>
          <w:lang w:eastAsia="zh-CN"/>
        </w:rPr>
        <w:t xml:space="preserve"> pattern Alt.2 has been increased by around 80% and the DL resource has been decreased by around 20%. Overall, we have the following observation. </w:t>
      </w:r>
    </w:p>
    <w:p w14:paraId="7E1C146C" w14:textId="77777777" w:rsidR="00A14B03" w:rsidRDefault="00293176">
      <w:pPr>
        <w:rPr>
          <w:i/>
          <w:lang w:eastAsia="zh-CN"/>
        </w:rPr>
      </w:pPr>
      <w:r>
        <w:rPr>
          <w:rFonts w:hint="eastAsia"/>
          <w:b/>
          <w:i/>
          <w:lang w:eastAsia="zh-CN"/>
        </w:rPr>
        <w:t>O</w:t>
      </w:r>
      <w:r>
        <w:rPr>
          <w:b/>
          <w:i/>
          <w:lang w:eastAsia="zh-CN"/>
        </w:rPr>
        <w:t>bservation 8</w:t>
      </w:r>
      <w:r>
        <w:rPr>
          <w:i/>
          <w:lang w:eastAsia="zh-CN"/>
        </w:rPr>
        <w:t xml:space="preserve">: Regarding SBFD deployment case1, FR1 Urban Macro, SBFD Alt.2 </w:t>
      </w:r>
      <w:proofErr w:type="spellStart"/>
      <w:r>
        <w:rPr>
          <w:i/>
          <w:lang w:eastAsia="zh-CN"/>
        </w:rPr>
        <w:t>subband</w:t>
      </w:r>
      <w:proofErr w:type="spellEnd"/>
      <w:r>
        <w:rPr>
          <w:i/>
          <w:lang w:eastAsia="zh-CN"/>
        </w:rPr>
        <w:t xml:space="preserve"> pattern, Packet size 0.5Mbps/0.125Mbps</w:t>
      </w:r>
    </w:p>
    <w:p w14:paraId="164878E9" w14:textId="77777777" w:rsidR="00A14B03" w:rsidRDefault="00293176">
      <w:pPr>
        <w:pStyle w:val="aff5"/>
        <w:numPr>
          <w:ilvl w:val="0"/>
          <w:numId w:val="18"/>
        </w:numPr>
        <w:rPr>
          <w:i/>
          <w:lang w:eastAsia="zh-CN"/>
        </w:rPr>
      </w:pPr>
      <w:r>
        <w:rPr>
          <w:rFonts w:hint="eastAsia"/>
          <w:i/>
          <w:lang w:eastAsia="zh-CN"/>
        </w:rPr>
        <w:t>T</w:t>
      </w:r>
      <w:r>
        <w:rPr>
          <w:i/>
          <w:lang w:eastAsia="zh-CN"/>
        </w:rPr>
        <w:t>he DL average UPT (mean) of SBFD is decreased by around 19% - 29% due to the decreased DL resource and UE-UE CLI. The higher traffic load, the higher loss of DL</w:t>
      </w:r>
      <w:r>
        <w:rPr>
          <w:i/>
        </w:rPr>
        <w:t xml:space="preserve"> </w:t>
      </w:r>
      <w:r>
        <w:rPr>
          <w:i/>
          <w:lang w:eastAsia="zh-CN"/>
        </w:rPr>
        <w:t>average UPT (mean) of SBFD due to the UE-UE CLI. The loss of DL average UPT (5%</w:t>
      </w:r>
      <w:r>
        <w:rPr>
          <w:rFonts w:hint="eastAsia"/>
          <w:i/>
          <w:lang w:eastAsia="zh-CN"/>
        </w:rPr>
        <w:t>)</w:t>
      </w:r>
      <w:r>
        <w:rPr>
          <w:i/>
          <w:lang w:eastAsia="zh-CN"/>
        </w:rPr>
        <w:t xml:space="preserve"> SBFD</w:t>
      </w:r>
      <w:r>
        <w:rPr>
          <w:rFonts w:hint="eastAsia"/>
          <w:i/>
          <w:lang w:eastAsia="zh-CN"/>
        </w:rPr>
        <w:t xml:space="preserve"> is</w:t>
      </w:r>
      <w:r>
        <w:rPr>
          <w:i/>
          <w:lang w:eastAsia="zh-CN"/>
        </w:rPr>
        <w:t xml:space="preserve"> much higher than that of DL average UPT (mean) since UE with poor coverage (e.g., cell edge UE) experiences more serious UE-UE CLI.</w:t>
      </w:r>
    </w:p>
    <w:p w14:paraId="755337EA" w14:textId="77777777" w:rsidR="00A14B03" w:rsidRDefault="00293176">
      <w:pPr>
        <w:pStyle w:val="aff5"/>
        <w:numPr>
          <w:ilvl w:val="0"/>
          <w:numId w:val="18"/>
        </w:numPr>
        <w:rPr>
          <w:i/>
          <w:lang w:eastAsia="zh-CN"/>
        </w:rPr>
      </w:pPr>
      <w:r>
        <w:rPr>
          <w:rFonts w:hint="eastAsia"/>
          <w:i/>
          <w:lang w:eastAsia="zh-CN"/>
        </w:rPr>
        <w:lastRenderedPageBreak/>
        <w:t>T</w:t>
      </w:r>
      <w:r>
        <w:rPr>
          <w:i/>
          <w:lang w:eastAsia="zh-CN"/>
        </w:rPr>
        <w:t>he DL Packet-Latency (mean) of SBFD is increased by around 29%-145% due to the decreased DL resource and UE-UE CLI. The higher traffic load, the larger DL Packet-Latency (mean) of SBFD due to the UE-UE CLI.</w:t>
      </w:r>
    </w:p>
    <w:p w14:paraId="149511D5"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UL average UPT (mean) of SBFD is increased by around 43% - 63% due to the increased UL resource. The gain is smaller in case of high traffic load due to the </w:t>
      </w:r>
      <w:proofErr w:type="spellStart"/>
      <w:r>
        <w:rPr>
          <w:i/>
          <w:lang w:eastAsia="zh-CN"/>
        </w:rPr>
        <w:t>gNB</w:t>
      </w:r>
      <w:proofErr w:type="spellEnd"/>
      <w:r>
        <w:rPr>
          <w:i/>
          <w:lang w:eastAsia="zh-CN"/>
        </w:rPr>
        <w:t xml:space="preserve"> CLI.</w:t>
      </w:r>
    </w:p>
    <w:p w14:paraId="35D9DBBE"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UL Packet-Latency (mean) of SBFD is decreased by around 3% - 19% due to the increased UL resource. The gain is smaller in case of high traffic load due to the </w:t>
      </w:r>
      <w:proofErr w:type="spellStart"/>
      <w:r>
        <w:rPr>
          <w:i/>
          <w:lang w:eastAsia="zh-CN"/>
        </w:rPr>
        <w:t>gNB</w:t>
      </w:r>
      <w:proofErr w:type="spellEnd"/>
      <w:r>
        <w:rPr>
          <w:i/>
          <w:lang w:eastAsia="zh-CN"/>
        </w:rPr>
        <w:t xml:space="preserve"> CLI.</w:t>
      </w:r>
    </w:p>
    <w:p w14:paraId="01CFC6D1" w14:textId="77777777" w:rsidR="00A14B03" w:rsidRDefault="00A14B03">
      <w:pPr>
        <w:rPr>
          <w:lang w:eastAsia="zh-CN"/>
        </w:rPr>
      </w:pPr>
    </w:p>
    <w:p w14:paraId="1B0AFBA5" w14:textId="356C9CD4" w:rsidR="00A14B03" w:rsidRDefault="00266ABB">
      <w:pPr>
        <w:pStyle w:val="3"/>
        <w:rPr>
          <w:lang w:eastAsia="zh-CN"/>
        </w:rPr>
      </w:pPr>
      <w:r>
        <w:rPr>
          <w:rFonts w:hint="eastAsia"/>
          <w:lang w:eastAsia="zh-CN"/>
        </w:rPr>
        <w:t>P</w:t>
      </w:r>
      <w:r>
        <w:rPr>
          <w:lang w:eastAsia="zh-CN"/>
        </w:rPr>
        <w:t xml:space="preserve">acket size </w:t>
      </w:r>
      <w:r w:rsidR="00293176">
        <w:rPr>
          <w:lang w:eastAsia="zh-CN"/>
        </w:rPr>
        <w:t>5Kbps/1Kbps</w:t>
      </w:r>
    </w:p>
    <w:p w14:paraId="0F64B9DF" w14:textId="77777777" w:rsidR="00A14B03" w:rsidRDefault="00293176">
      <w:pPr>
        <w:pStyle w:val="40"/>
        <w:rPr>
          <w:lang w:eastAsia="zh-CN"/>
        </w:rPr>
      </w:pPr>
      <w:r>
        <w:rPr>
          <w:rFonts w:hint="eastAsia"/>
          <w:lang w:eastAsia="zh-CN"/>
        </w:rPr>
        <w:t>S</w:t>
      </w:r>
      <w:r>
        <w:rPr>
          <w:lang w:eastAsia="zh-CN"/>
        </w:rPr>
        <w:t xml:space="preserve">BFD Alt.2 </w:t>
      </w:r>
      <w:proofErr w:type="spellStart"/>
      <w:r>
        <w:rPr>
          <w:lang w:eastAsia="zh-CN"/>
        </w:rPr>
        <w:t>subband</w:t>
      </w:r>
      <w:proofErr w:type="spellEnd"/>
      <w:r>
        <w:rPr>
          <w:lang w:eastAsia="zh-CN"/>
        </w:rPr>
        <w:t xml:space="preserve"> pattern</w:t>
      </w: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A14B03" w:rsidRPr="006561FC" w14:paraId="18B5DD52" w14:textId="77777777">
        <w:trPr>
          <w:trHeight w:val="146"/>
        </w:trPr>
        <w:tc>
          <w:tcPr>
            <w:tcW w:w="2025" w:type="dxa"/>
            <w:gridSpan w:val="2"/>
            <w:vMerge w:val="restart"/>
            <w:vAlign w:val="center"/>
          </w:tcPr>
          <w:p w14:paraId="263B4AB9"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6561FC">
              <w:rPr>
                <w:rFonts w:ascii="Times New Roman" w:hAnsi="Times New Roman"/>
                <w:b/>
                <w:bCs/>
                <w:iCs/>
                <w:sz w:val="16"/>
                <w:szCs w:val="16"/>
              </w:rPr>
              <w:t>Reported Parameters</w:t>
            </w:r>
          </w:p>
        </w:tc>
        <w:tc>
          <w:tcPr>
            <w:tcW w:w="7247" w:type="dxa"/>
            <w:gridSpan w:val="9"/>
          </w:tcPr>
          <w:p w14:paraId="4BAE6336"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color w:val="FF0000"/>
                <w:sz w:val="16"/>
                <w:szCs w:val="16"/>
              </w:rPr>
            </w:pPr>
            <w:r w:rsidRPr="006561FC">
              <w:rPr>
                <w:rFonts w:ascii="Times New Roman" w:hAnsi="Times New Roman"/>
                <w:b/>
                <w:bCs/>
                <w:color w:val="FF0000"/>
                <w:sz w:val="16"/>
                <w:szCs w:val="16"/>
              </w:rPr>
              <w:t>SBFD Alt 2: {DDDSU} vs. {XXXXU}</w:t>
            </w:r>
          </w:p>
          <w:p w14:paraId="7C20FDCF"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color w:val="FF0000"/>
                <w:sz w:val="16"/>
                <w:szCs w:val="16"/>
              </w:rPr>
              <w:t>(UL/DL resource percentage in a TDD period = {XX%, YY%} for TDD, {ZZ%, MM%} for SBFD)</w:t>
            </w:r>
          </w:p>
        </w:tc>
      </w:tr>
      <w:tr w:rsidR="00A14B03" w:rsidRPr="006561FC" w14:paraId="4433E1DC" w14:textId="77777777">
        <w:trPr>
          <w:trHeight w:val="112"/>
        </w:trPr>
        <w:tc>
          <w:tcPr>
            <w:tcW w:w="2025" w:type="dxa"/>
            <w:gridSpan w:val="2"/>
            <w:vMerge/>
            <w:vAlign w:val="center"/>
          </w:tcPr>
          <w:p w14:paraId="13F854A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247" w:type="dxa"/>
            <w:gridSpan w:val="9"/>
          </w:tcPr>
          <w:p w14:paraId="38D4578C"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and UL arrival rate for baseline static TDD</w:t>
            </w:r>
          </w:p>
          <w:p w14:paraId="452F5746"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 xml:space="preserve">(Type-2 RU: </w:t>
            </w:r>
            <w:r w:rsidRPr="006561FC">
              <w:rPr>
                <w:rFonts w:ascii="Times New Roman" w:hAnsi="Times New Roman"/>
                <w:b/>
                <w:bCs/>
                <w:iCs/>
                <w:sz w:val="16"/>
                <w:szCs w:val="16"/>
              </w:rPr>
              <w:t xml:space="preserve">&lt;10%, 20%-40% and </w:t>
            </w:r>
            <w:r w:rsidRPr="006561FC">
              <w:rPr>
                <w:rFonts w:ascii="Times New Roman" w:hAnsi="Times New Roman"/>
                <w:b/>
                <w:bCs/>
                <w:sz w:val="16"/>
                <w:szCs w:val="16"/>
              </w:rPr>
              <w:t>≥</w:t>
            </w:r>
            <w:r w:rsidRPr="006561FC">
              <w:rPr>
                <w:rFonts w:ascii="Times New Roman" w:hAnsi="Times New Roman"/>
                <w:b/>
                <w:bCs/>
                <w:iCs/>
                <w:sz w:val="16"/>
                <w:szCs w:val="16"/>
              </w:rPr>
              <w:t>50%</w:t>
            </w:r>
            <w:r w:rsidRPr="006561FC">
              <w:rPr>
                <w:rFonts w:ascii="Times New Roman" w:hAnsi="Times New Roman"/>
                <w:b/>
                <w:bCs/>
                <w:sz w:val="16"/>
                <w:szCs w:val="16"/>
              </w:rPr>
              <w:t>)</w:t>
            </w:r>
          </w:p>
        </w:tc>
      </w:tr>
      <w:tr w:rsidR="00A14B03" w:rsidRPr="006561FC" w14:paraId="67C8B9D6" w14:textId="77777777">
        <w:trPr>
          <w:trHeight w:val="112"/>
        </w:trPr>
        <w:tc>
          <w:tcPr>
            <w:tcW w:w="2025" w:type="dxa"/>
            <w:gridSpan w:val="2"/>
            <w:vMerge/>
            <w:vAlign w:val="center"/>
          </w:tcPr>
          <w:p w14:paraId="156C8F1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01" w:type="dxa"/>
            <w:gridSpan w:val="3"/>
          </w:tcPr>
          <w:p w14:paraId="00B92000"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Low, UL: Low</w:t>
            </w:r>
          </w:p>
        </w:tc>
        <w:tc>
          <w:tcPr>
            <w:tcW w:w="2317" w:type="dxa"/>
            <w:gridSpan w:val="3"/>
          </w:tcPr>
          <w:p w14:paraId="590D428A"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Medium, UL: Medium</w:t>
            </w:r>
          </w:p>
        </w:tc>
        <w:tc>
          <w:tcPr>
            <w:tcW w:w="2629" w:type="dxa"/>
            <w:gridSpan w:val="3"/>
          </w:tcPr>
          <w:p w14:paraId="6CBE9E38"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High, UL: High</w:t>
            </w:r>
          </w:p>
        </w:tc>
      </w:tr>
      <w:tr w:rsidR="00A14B03" w:rsidRPr="006561FC" w14:paraId="123627D6" w14:textId="77777777">
        <w:trPr>
          <w:trHeight w:val="112"/>
        </w:trPr>
        <w:tc>
          <w:tcPr>
            <w:tcW w:w="2025" w:type="dxa"/>
            <w:gridSpan w:val="2"/>
            <w:vMerge/>
            <w:vAlign w:val="center"/>
          </w:tcPr>
          <w:p w14:paraId="1A8E2B6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55" w:type="dxa"/>
          </w:tcPr>
          <w:p w14:paraId="5B22B32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73" w:type="dxa"/>
          </w:tcPr>
          <w:p w14:paraId="5D40B31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73" w:type="dxa"/>
            <w:shd w:val="clear" w:color="auto" w:fill="D9E2F3" w:themeFill="accent1" w:themeFillTint="33"/>
          </w:tcPr>
          <w:p w14:paraId="162463B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73" w:type="dxa"/>
          </w:tcPr>
          <w:p w14:paraId="0D12007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72" w:type="dxa"/>
          </w:tcPr>
          <w:p w14:paraId="06A92D7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72" w:type="dxa"/>
            <w:shd w:val="clear" w:color="auto" w:fill="D9E2F3" w:themeFill="accent1" w:themeFillTint="33"/>
          </w:tcPr>
          <w:p w14:paraId="23425D0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73" w:type="dxa"/>
          </w:tcPr>
          <w:p w14:paraId="43F8198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927" w:type="dxa"/>
          </w:tcPr>
          <w:p w14:paraId="1FF93D0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929" w:type="dxa"/>
            <w:shd w:val="clear" w:color="auto" w:fill="D9E2F3" w:themeFill="accent1" w:themeFillTint="33"/>
          </w:tcPr>
          <w:p w14:paraId="37A6B9E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r>
      <w:tr w:rsidR="00A14B03" w:rsidRPr="006561FC" w14:paraId="5FB59C95" w14:textId="77777777">
        <w:trPr>
          <w:trHeight w:val="112"/>
        </w:trPr>
        <w:tc>
          <w:tcPr>
            <w:tcW w:w="1081" w:type="dxa"/>
            <w:vMerge w:val="restart"/>
            <w:vAlign w:val="center"/>
          </w:tcPr>
          <w:p w14:paraId="42A3059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Average-UPT CDF (Mbps)</w:t>
            </w:r>
          </w:p>
        </w:tc>
        <w:tc>
          <w:tcPr>
            <w:tcW w:w="944" w:type="dxa"/>
            <w:vAlign w:val="center"/>
          </w:tcPr>
          <w:p w14:paraId="0319A12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094863A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44.50</w:t>
            </w:r>
          </w:p>
        </w:tc>
        <w:tc>
          <w:tcPr>
            <w:tcW w:w="773" w:type="dxa"/>
            <w:vAlign w:val="center"/>
          </w:tcPr>
          <w:p w14:paraId="3924F67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44.69</w:t>
            </w:r>
          </w:p>
        </w:tc>
        <w:tc>
          <w:tcPr>
            <w:tcW w:w="773" w:type="dxa"/>
            <w:shd w:val="clear" w:color="auto" w:fill="D9E2F3" w:themeFill="accent1" w:themeFillTint="33"/>
            <w:vAlign w:val="center"/>
          </w:tcPr>
          <w:p w14:paraId="5A10CF9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0.43%</w:t>
            </w:r>
          </w:p>
        </w:tc>
        <w:tc>
          <w:tcPr>
            <w:tcW w:w="773" w:type="dxa"/>
            <w:vAlign w:val="center"/>
          </w:tcPr>
          <w:p w14:paraId="51F8117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44.20</w:t>
            </w:r>
          </w:p>
        </w:tc>
        <w:tc>
          <w:tcPr>
            <w:tcW w:w="772" w:type="dxa"/>
            <w:vAlign w:val="center"/>
          </w:tcPr>
          <w:p w14:paraId="34C304F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43.76</w:t>
            </w:r>
          </w:p>
        </w:tc>
        <w:tc>
          <w:tcPr>
            <w:tcW w:w="772" w:type="dxa"/>
            <w:shd w:val="clear" w:color="auto" w:fill="D9E2F3" w:themeFill="accent1" w:themeFillTint="33"/>
            <w:vAlign w:val="center"/>
          </w:tcPr>
          <w:p w14:paraId="38A2E99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-1.00%</w:t>
            </w:r>
          </w:p>
        </w:tc>
        <w:tc>
          <w:tcPr>
            <w:tcW w:w="773" w:type="dxa"/>
            <w:vAlign w:val="center"/>
          </w:tcPr>
          <w:p w14:paraId="5CE8794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43.74</w:t>
            </w:r>
          </w:p>
        </w:tc>
        <w:tc>
          <w:tcPr>
            <w:tcW w:w="927" w:type="dxa"/>
            <w:vAlign w:val="center"/>
          </w:tcPr>
          <w:p w14:paraId="5D82A6A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42.42</w:t>
            </w:r>
          </w:p>
        </w:tc>
        <w:tc>
          <w:tcPr>
            <w:tcW w:w="929" w:type="dxa"/>
            <w:shd w:val="clear" w:color="auto" w:fill="D9E2F3" w:themeFill="accent1" w:themeFillTint="33"/>
            <w:vAlign w:val="center"/>
          </w:tcPr>
          <w:p w14:paraId="78408ED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-3.02%</w:t>
            </w:r>
          </w:p>
        </w:tc>
      </w:tr>
      <w:tr w:rsidR="00A14B03" w:rsidRPr="006561FC" w14:paraId="79F3924E" w14:textId="77777777">
        <w:trPr>
          <w:trHeight w:val="112"/>
        </w:trPr>
        <w:tc>
          <w:tcPr>
            <w:tcW w:w="1081" w:type="dxa"/>
            <w:vMerge/>
            <w:vAlign w:val="center"/>
          </w:tcPr>
          <w:p w14:paraId="5544FA5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24498E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2CAA795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41.79</w:t>
            </w:r>
          </w:p>
        </w:tc>
        <w:tc>
          <w:tcPr>
            <w:tcW w:w="773" w:type="dxa"/>
            <w:vAlign w:val="center"/>
          </w:tcPr>
          <w:p w14:paraId="22FE950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41.65</w:t>
            </w:r>
          </w:p>
        </w:tc>
        <w:tc>
          <w:tcPr>
            <w:tcW w:w="773" w:type="dxa"/>
            <w:shd w:val="clear" w:color="auto" w:fill="D9E2F3" w:themeFill="accent1" w:themeFillTint="33"/>
            <w:vAlign w:val="center"/>
          </w:tcPr>
          <w:p w14:paraId="1BA8799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-0.34%</w:t>
            </w:r>
          </w:p>
        </w:tc>
        <w:tc>
          <w:tcPr>
            <w:tcW w:w="773" w:type="dxa"/>
            <w:vAlign w:val="center"/>
          </w:tcPr>
          <w:p w14:paraId="294CC72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42.16</w:t>
            </w:r>
          </w:p>
        </w:tc>
        <w:tc>
          <w:tcPr>
            <w:tcW w:w="772" w:type="dxa"/>
            <w:vAlign w:val="center"/>
          </w:tcPr>
          <w:p w14:paraId="0182143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40.36</w:t>
            </w:r>
          </w:p>
        </w:tc>
        <w:tc>
          <w:tcPr>
            <w:tcW w:w="772" w:type="dxa"/>
            <w:shd w:val="clear" w:color="auto" w:fill="D9E2F3" w:themeFill="accent1" w:themeFillTint="33"/>
            <w:vAlign w:val="center"/>
          </w:tcPr>
          <w:p w14:paraId="764D658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-4.27%</w:t>
            </w:r>
          </w:p>
        </w:tc>
        <w:tc>
          <w:tcPr>
            <w:tcW w:w="773" w:type="dxa"/>
            <w:vAlign w:val="center"/>
          </w:tcPr>
          <w:p w14:paraId="123CE20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41.82</w:t>
            </w:r>
          </w:p>
        </w:tc>
        <w:tc>
          <w:tcPr>
            <w:tcW w:w="927" w:type="dxa"/>
            <w:vAlign w:val="center"/>
          </w:tcPr>
          <w:p w14:paraId="44B91BC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35.09</w:t>
            </w:r>
          </w:p>
        </w:tc>
        <w:tc>
          <w:tcPr>
            <w:tcW w:w="929" w:type="dxa"/>
            <w:shd w:val="clear" w:color="auto" w:fill="D9E2F3" w:themeFill="accent1" w:themeFillTint="33"/>
            <w:vAlign w:val="center"/>
          </w:tcPr>
          <w:p w14:paraId="0C6AD82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-16.09%</w:t>
            </w:r>
          </w:p>
        </w:tc>
      </w:tr>
      <w:tr w:rsidR="00A14B03" w:rsidRPr="006561FC" w14:paraId="0D18208D" w14:textId="77777777">
        <w:trPr>
          <w:trHeight w:val="112"/>
        </w:trPr>
        <w:tc>
          <w:tcPr>
            <w:tcW w:w="1081" w:type="dxa"/>
            <w:vMerge/>
            <w:vAlign w:val="center"/>
          </w:tcPr>
          <w:p w14:paraId="1040AC6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C21CA6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575E77A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44.46</w:t>
            </w:r>
          </w:p>
        </w:tc>
        <w:tc>
          <w:tcPr>
            <w:tcW w:w="773" w:type="dxa"/>
            <w:vAlign w:val="center"/>
          </w:tcPr>
          <w:p w14:paraId="5E204DC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44.79</w:t>
            </w:r>
          </w:p>
        </w:tc>
        <w:tc>
          <w:tcPr>
            <w:tcW w:w="773" w:type="dxa"/>
            <w:shd w:val="clear" w:color="auto" w:fill="D9E2F3" w:themeFill="accent1" w:themeFillTint="33"/>
            <w:vAlign w:val="center"/>
          </w:tcPr>
          <w:p w14:paraId="1853BF0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0.74%</w:t>
            </w:r>
          </w:p>
        </w:tc>
        <w:tc>
          <w:tcPr>
            <w:tcW w:w="773" w:type="dxa"/>
            <w:vAlign w:val="center"/>
          </w:tcPr>
          <w:p w14:paraId="5FD4482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44.28</w:t>
            </w:r>
          </w:p>
        </w:tc>
        <w:tc>
          <w:tcPr>
            <w:tcW w:w="772" w:type="dxa"/>
            <w:vAlign w:val="center"/>
          </w:tcPr>
          <w:p w14:paraId="6DE2085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44.19</w:t>
            </w:r>
          </w:p>
        </w:tc>
        <w:tc>
          <w:tcPr>
            <w:tcW w:w="772" w:type="dxa"/>
            <w:shd w:val="clear" w:color="auto" w:fill="D9E2F3" w:themeFill="accent1" w:themeFillTint="33"/>
            <w:vAlign w:val="center"/>
          </w:tcPr>
          <w:p w14:paraId="1366E69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-0.20%</w:t>
            </w:r>
          </w:p>
        </w:tc>
        <w:tc>
          <w:tcPr>
            <w:tcW w:w="773" w:type="dxa"/>
            <w:vAlign w:val="center"/>
          </w:tcPr>
          <w:p w14:paraId="6DA8375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43.86</w:t>
            </w:r>
          </w:p>
        </w:tc>
        <w:tc>
          <w:tcPr>
            <w:tcW w:w="927" w:type="dxa"/>
            <w:vAlign w:val="center"/>
          </w:tcPr>
          <w:p w14:paraId="69600FA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42.62</w:t>
            </w:r>
          </w:p>
        </w:tc>
        <w:tc>
          <w:tcPr>
            <w:tcW w:w="929" w:type="dxa"/>
            <w:shd w:val="clear" w:color="auto" w:fill="D9E2F3" w:themeFill="accent1" w:themeFillTint="33"/>
            <w:vAlign w:val="center"/>
          </w:tcPr>
          <w:p w14:paraId="2546181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-2.83%</w:t>
            </w:r>
          </w:p>
        </w:tc>
      </w:tr>
      <w:tr w:rsidR="00A14B03" w:rsidRPr="006561FC" w14:paraId="75C89C6B" w14:textId="77777777">
        <w:trPr>
          <w:trHeight w:val="112"/>
        </w:trPr>
        <w:tc>
          <w:tcPr>
            <w:tcW w:w="1081" w:type="dxa"/>
            <w:vMerge/>
            <w:vAlign w:val="center"/>
          </w:tcPr>
          <w:p w14:paraId="71A5790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421813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4466521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47.08</w:t>
            </w:r>
          </w:p>
        </w:tc>
        <w:tc>
          <w:tcPr>
            <w:tcW w:w="773" w:type="dxa"/>
            <w:vAlign w:val="center"/>
          </w:tcPr>
          <w:p w14:paraId="246786E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47.26</w:t>
            </w:r>
          </w:p>
        </w:tc>
        <w:tc>
          <w:tcPr>
            <w:tcW w:w="773" w:type="dxa"/>
            <w:shd w:val="clear" w:color="auto" w:fill="D9E2F3" w:themeFill="accent1" w:themeFillTint="33"/>
            <w:vAlign w:val="center"/>
          </w:tcPr>
          <w:p w14:paraId="32B0451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0.38%</w:t>
            </w:r>
          </w:p>
        </w:tc>
        <w:tc>
          <w:tcPr>
            <w:tcW w:w="773" w:type="dxa"/>
            <w:vAlign w:val="center"/>
          </w:tcPr>
          <w:p w14:paraId="2F58052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46.19</w:t>
            </w:r>
          </w:p>
        </w:tc>
        <w:tc>
          <w:tcPr>
            <w:tcW w:w="772" w:type="dxa"/>
            <w:vAlign w:val="center"/>
          </w:tcPr>
          <w:p w14:paraId="5ECBB6E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46.11</w:t>
            </w:r>
          </w:p>
        </w:tc>
        <w:tc>
          <w:tcPr>
            <w:tcW w:w="772" w:type="dxa"/>
            <w:shd w:val="clear" w:color="auto" w:fill="D9E2F3" w:themeFill="accent1" w:themeFillTint="33"/>
            <w:vAlign w:val="center"/>
          </w:tcPr>
          <w:p w14:paraId="4834020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-0.17%</w:t>
            </w:r>
          </w:p>
        </w:tc>
        <w:tc>
          <w:tcPr>
            <w:tcW w:w="773" w:type="dxa"/>
            <w:vAlign w:val="center"/>
          </w:tcPr>
          <w:p w14:paraId="0E3D842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45.28</w:t>
            </w:r>
          </w:p>
        </w:tc>
        <w:tc>
          <w:tcPr>
            <w:tcW w:w="927" w:type="dxa"/>
            <w:vAlign w:val="center"/>
          </w:tcPr>
          <w:p w14:paraId="6904ABC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44.45</w:t>
            </w:r>
          </w:p>
        </w:tc>
        <w:tc>
          <w:tcPr>
            <w:tcW w:w="929" w:type="dxa"/>
            <w:shd w:val="clear" w:color="auto" w:fill="D9E2F3" w:themeFill="accent1" w:themeFillTint="33"/>
            <w:vAlign w:val="center"/>
          </w:tcPr>
          <w:p w14:paraId="733FE88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-1.83%</w:t>
            </w:r>
          </w:p>
        </w:tc>
      </w:tr>
      <w:tr w:rsidR="00A14B03" w:rsidRPr="006561FC" w14:paraId="5B3C9AD2" w14:textId="77777777">
        <w:trPr>
          <w:trHeight w:val="112"/>
        </w:trPr>
        <w:tc>
          <w:tcPr>
            <w:tcW w:w="1081" w:type="dxa"/>
            <w:vMerge w:val="restart"/>
            <w:vAlign w:val="center"/>
          </w:tcPr>
          <w:p w14:paraId="2C25AE2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Tail-UPT CDF (Mbps)</w:t>
            </w:r>
          </w:p>
        </w:tc>
        <w:tc>
          <w:tcPr>
            <w:tcW w:w="944" w:type="dxa"/>
            <w:vAlign w:val="center"/>
          </w:tcPr>
          <w:p w14:paraId="3C97F78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2D0091B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22.56</w:t>
            </w:r>
          </w:p>
        </w:tc>
        <w:tc>
          <w:tcPr>
            <w:tcW w:w="773" w:type="dxa"/>
            <w:vAlign w:val="center"/>
          </w:tcPr>
          <w:p w14:paraId="09E3343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23.12</w:t>
            </w:r>
          </w:p>
        </w:tc>
        <w:tc>
          <w:tcPr>
            <w:tcW w:w="773" w:type="dxa"/>
            <w:shd w:val="clear" w:color="auto" w:fill="D9E2F3" w:themeFill="accent1" w:themeFillTint="33"/>
            <w:vAlign w:val="center"/>
          </w:tcPr>
          <w:p w14:paraId="6C56B27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2.48%</w:t>
            </w:r>
          </w:p>
        </w:tc>
        <w:tc>
          <w:tcPr>
            <w:tcW w:w="773" w:type="dxa"/>
            <w:vAlign w:val="center"/>
          </w:tcPr>
          <w:p w14:paraId="5509579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22.53</w:t>
            </w:r>
          </w:p>
        </w:tc>
        <w:tc>
          <w:tcPr>
            <w:tcW w:w="772" w:type="dxa"/>
            <w:vAlign w:val="center"/>
          </w:tcPr>
          <w:p w14:paraId="62715BD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21.96</w:t>
            </w:r>
          </w:p>
        </w:tc>
        <w:tc>
          <w:tcPr>
            <w:tcW w:w="772" w:type="dxa"/>
            <w:shd w:val="clear" w:color="auto" w:fill="D9E2F3" w:themeFill="accent1" w:themeFillTint="33"/>
            <w:vAlign w:val="center"/>
          </w:tcPr>
          <w:p w14:paraId="31DE601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-2.53%</w:t>
            </w:r>
          </w:p>
        </w:tc>
        <w:tc>
          <w:tcPr>
            <w:tcW w:w="773" w:type="dxa"/>
            <w:vAlign w:val="center"/>
          </w:tcPr>
          <w:p w14:paraId="3B182EC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22.13</w:t>
            </w:r>
          </w:p>
        </w:tc>
        <w:tc>
          <w:tcPr>
            <w:tcW w:w="927" w:type="dxa"/>
            <w:vAlign w:val="center"/>
          </w:tcPr>
          <w:p w14:paraId="29C7C13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19.98</w:t>
            </w:r>
          </w:p>
        </w:tc>
        <w:tc>
          <w:tcPr>
            <w:tcW w:w="929" w:type="dxa"/>
            <w:shd w:val="clear" w:color="auto" w:fill="D9E2F3" w:themeFill="accent1" w:themeFillTint="33"/>
            <w:vAlign w:val="center"/>
          </w:tcPr>
          <w:p w14:paraId="6F4C3FE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-9.72%</w:t>
            </w:r>
          </w:p>
        </w:tc>
      </w:tr>
      <w:tr w:rsidR="00A14B03" w:rsidRPr="006561FC" w14:paraId="66FFFEC3" w14:textId="77777777">
        <w:trPr>
          <w:trHeight w:val="112"/>
        </w:trPr>
        <w:tc>
          <w:tcPr>
            <w:tcW w:w="1081" w:type="dxa"/>
            <w:vMerge/>
            <w:vAlign w:val="center"/>
          </w:tcPr>
          <w:p w14:paraId="3F0C47B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528717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0B95428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21.59</w:t>
            </w:r>
          </w:p>
        </w:tc>
        <w:tc>
          <w:tcPr>
            <w:tcW w:w="773" w:type="dxa"/>
            <w:vAlign w:val="center"/>
          </w:tcPr>
          <w:p w14:paraId="782661F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16.14</w:t>
            </w:r>
          </w:p>
        </w:tc>
        <w:tc>
          <w:tcPr>
            <w:tcW w:w="773" w:type="dxa"/>
            <w:shd w:val="clear" w:color="auto" w:fill="D9E2F3" w:themeFill="accent1" w:themeFillTint="33"/>
            <w:vAlign w:val="center"/>
          </w:tcPr>
          <w:p w14:paraId="7389965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-25.24%</w:t>
            </w:r>
          </w:p>
        </w:tc>
        <w:tc>
          <w:tcPr>
            <w:tcW w:w="773" w:type="dxa"/>
            <w:vAlign w:val="center"/>
          </w:tcPr>
          <w:p w14:paraId="0059CF2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21.59</w:t>
            </w:r>
          </w:p>
        </w:tc>
        <w:tc>
          <w:tcPr>
            <w:tcW w:w="772" w:type="dxa"/>
            <w:vAlign w:val="center"/>
          </w:tcPr>
          <w:p w14:paraId="106C66D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10.36</w:t>
            </w:r>
          </w:p>
        </w:tc>
        <w:tc>
          <w:tcPr>
            <w:tcW w:w="772" w:type="dxa"/>
            <w:shd w:val="clear" w:color="auto" w:fill="D9E2F3" w:themeFill="accent1" w:themeFillTint="33"/>
            <w:vAlign w:val="center"/>
          </w:tcPr>
          <w:p w14:paraId="29B1A93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-52.01%</w:t>
            </w:r>
          </w:p>
        </w:tc>
        <w:tc>
          <w:tcPr>
            <w:tcW w:w="773" w:type="dxa"/>
            <w:vAlign w:val="center"/>
          </w:tcPr>
          <w:p w14:paraId="1FB453F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18.86</w:t>
            </w:r>
          </w:p>
        </w:tc>
        <w:tc>
          <w:tcPr>
            <w:tcW w:w="927" w:type="dxa"/>
            <w:vAlign w:val="center"/>
          </w:tcPr>
          <w:p w14:paraId="6404DE6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5.48</w:t>
            </w:r>
          </w:p>
        </w:tc>
        <w:tc>
          <w:tcPr>
            <w:tcW w:w="929" w:type="dxa"/>
            <w:shd w:val="clear" w:color="auto" w:fill="D9E2F3" w:themeFill="accent1" w:themeFillTint="33"/>
            <w:vAlign w:val="center"/>
          </w:tcPr>
          <w:p w14:paraId="29D4E27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-70.94%</w:t>
            </w:r>
          </w:p>
        </w:tc>
      </w:tr>
      <w:tr w:rsidR="00A14B03" w:rsidRPr="006561FC" w14:paraId="0E7152C7" w14:textId="77777777">
        <w:trPr>
          <w:trHeight w:val="112"/>
        </w:trPr>
        <w:tc>
          <w:tcPr>
            <w:tcW w:w="1081" w:type="dxa"/>
            <w:vMerge/>
            <w:vAlign w:val="center"/>
          </w:tcPr>
          <w:p w14:paraId="05DD666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9ADE53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3F3F557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22.68</w:t>
            </w:r>
          </w:p>
        </w:tc>
        <w:tc>
          <w:tcPr>
            <w:tcW w:w="773" w:type="dxa"/>
            <w:vAlign w:val="center"/>
          </w:tcPr>
          <w:p w14:paraId="7BBF3C1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23.89</w:t>
            </w:r>
          </w:p>
        </w:tc>
        <w:tc>
          <w:tcPr>
            <w:tcW w:w="773" w:type="dxa"/>
            <w:shd w:val="clear" w:color="auto" w:fill="D9E2F3" w:themeFill="accent1" w:themeFillTint="33"/>
            <w:vAlign w:val="center"/>
          </w:tcPr>
          <w:p w14:paraId="7271AB4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5.34%</w:t>
            </w:r>
          </w:p>
        </w:tc>
        <w:tc>
          <w:tcPr>
            <w:tcW w:w="773" w:type="dxa"/>
            <w:vAlign w:val="center"/>
          </w:tcPr>
          <w:p w14:paraId="0DC4AA1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22.68</w:t>
            </w:r>
          </w:p>
        </w:tc>
        <w:tc>
          <w:tcPr>
            <w:tcW w:w="772" w:type="dxa"/>
            <w:vAlign w:val="center"/>
          </w:tcPr>
          <w:p w14:paraId="4CBF2D5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23.27</w:t>
            </w:r>
          </w:p>
        </w:tc>
        <w:tc>
          <w:tcPr>
            <w:tcW w:w="772" w:type="dxa"/>
            <w:shd w:val="clear" w:color="auto" w:fill="D9E2F3" w:themeFill="accent1" w:themeFillTint="33"/>
            <w:vAlign w:val="center"/>
          </w:tcPr>
          <w:p w14:paraId="5D3A764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2.60%</w:t>
            </w:r>
          </w:p>
        </w:tc>
        <w:tc>
          <w:tcPr>
            <w:tcW w:w="773" w:type="dxa"/>
            <w:vAlign w:val="center"/>
          </w:tcPr>
          <w:p w14:paraId="26D7A92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22.68</w:t>
            </w:r>
          </w:p>
        </w:tc>
        <w:tc>
          <w:tcPr>
            <w:tcW w:w="927" w:type="dxa"/>
            <w:vAlign w:val="center"/>
          </w:tcPr>
          <w:p w14:paraId="3A811B9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22.27</w:t>
            </w:r>
          </w:p>
        </w:tc>
        <w:tc>
          <w:tcPr>
            <w:tcW w:w="929" w:type="dxa"/>
            <w:shd w:val="clear" w:color="auto" w:fill="D9E2F3" w:themeFill="accent1" w:themeFillTint="33"/>
            <w:vAlign w:val="center"/>
          </w:tcPr>
          <w:p w14:paraId="060BD18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-1.81%</w:t>
            </w:r>
          </w:p>
        </w:tc>
      </w:tr>
      <w:tr w:rsidR="00A14B03" w:rsidRPr="006561FC" w14:paraId="6944B536" w14:textId="77777777">
        <w:trPr>
          <w:trHeight w:val="112"/>
        </w:trPr>
        <w:tc>
          <w:tcPr>
            <w:tcW w:w="1081" w:type="dxa"/>
            <w:vMerge/>
            <w:vAlign w:val="center"/>
          </w:tcPr>
          <w:p w14:paraId="2C815B0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98D36D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397DAB2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25.24</w:t>
            </w:r>
          </w:p>
        </w:tc>
        <w:tc>
          <w:tcPr>
            <w:tcW w:w="773" w:type="dxa"/>
            <w:vAlign w:val="center"/>
          </w:tcPr>
          <w:p w14:paraId="251BB0F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25.97</w:t>
            </w:r>
          </w:p>
        </w:tc>
        <w:tc>
          <w:tcPr>
            <w:tcW w:w="773" w:type="dxa"/>
            <w:shd w:val="clear" w:color="auto" w:fill="D9E2F3" w:themeFill="accent1" w:themeFillTint="33"/>
            <w:vAlign w:val="center"/>
          </w:tcPr>
          <w:p w14:paraId="325FC2C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2.89%</w:t>
            </w:r>
          </w:p>
        </w:tc>
        <w:tc>
          <w:tcPr>
            <w:tcW w:w="773" w:type="dxa"/>
            <w:vAlign w:val="center"/>
          </w:tcPr>
          <w:p w14:paraId="1EBF183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24.55</w:t>
            </w:r>
          </w:p>
        </w:tc>
        <w:tc>
          <w:tcPr>
            <w:tcW w:w="772" w:type="dxa"/>
            <w:vAlign w:val="center"/>
          </w:tcPr>
          <w:p w14:paraId="2411C9D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25.24</w:t>
            </w:r>
          </w:p>
        </w:tc>
        <w:tc>
          <w:tcPr>
            <w:tcW w:w="772" w:type="dxa"/>
            <w:shd w:val="clear" w:color="auto" w:fill="D9E2F3" w:themeFill="accent1" w:themeFillTint="33"/>
            <w:vAlign w:val="center"/>
          </w:tcPr>
          <w:p w14:paraId="5979AD6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2.81%</w:t>
            </w:r>
          </w:p>
        </w:tc>
        <w:tc>
          <w:tcPr>
            <w:tcW w:w="773" w:type="dxa"/>
            <w:vAlign w:val="center"/>
          </w:tcPr>
          <w:p w14:paraId="2BFE0FE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23.89</w:t>
            </w:r>
          </w:p>
        </w:tc>
        <w:tc>
          <w:tcPr>
            <w:tcW w:w="927" w:type="dxa"/>
            <w:vAlign w:val="center"/>
          </w:tcPr>
          <w:p w14:paraId="4CB4CF5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23.55</w:t>
            </w:r>
          </w:p>
        </w:tc>
        <w:tc>
          <w:tcPr>
            <w:tcW w:w="929" w:type="dxa"/>
            <w:shd w:val="clear" w:color="auto" w:fill="D9E2F3" w:themeFill="accent1" w:themeFillTint="33"/>
            <w:vAlign w:val="center"/>
          </w:tcPr>
          <w:p w14:paraId="4F82D57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-1.42%</w:t>
            </w:r>
          </w:p>
        </w:tc>
      </w:tr>
      <w:tr w:rsidR="00A14B03" w:rsidRPr="006561FC" w14:paraId="0017A020" w14:textId="77777777">
        <w:trPr>
          <w:trHeight w:val="112"/>
        </w:trPr>
        <w:tc>
          <w:tcPr>
            <w:tcW w:w="1081" w:type="dxa"/>
            <w:vMerge w:val="restart"/>
            <w:vAlign w:val="center"/>
          </w:tcPr>
          <w:p w14:paraId="0BE8B72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Median-UPT CDF (Mbps)</w:t>
            </w:r>
          </w:p>
        </w:tc>
        <w:tc>
          <w:tcPr>
            <w:tcW w:w="944" w:type="dxa"/>
            <w:vAlign w:val="center"/>
          </w:tcPr>
          <w:p w14:paraId="79C81C0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0CE81AD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42.78</w:t>
            </w:r>
          </w:p>
        </w:tc>
        <w:tc>
          <w:tcPr>
            <w:tcW w:w="773" w:type="dxa"/>
            <w:vAlign w:val="center"/>
          </w:tcPr>
          <w:p w14:paraId="3F5ADCA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42.71</w:t>
            </w:r>
          </w:p>
        </w:tc>
        <w:tc>
          <w:tcPr>
            <w:tcW w:w="773" w:type="dxa"/>
            <w:shd w:val="clear" w:color="auto" w:fill="D9E2F3" w:themeFill="accent1" w:themeFillTint="33"/>
            <w:vAlign w:val="center"/>
          </w:tcPr>
          <w:p w14:paraId="1BD0137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-0.16%</w:t>
            </w:r>
          </w:p>
        </w:tc>
        <w:tc>
          <w:tcPr>
            <w:tcW w:w="773" w:type="dxa"/>
            <w:vAlign w:val="center"/>
          </w:tcPr>
          <w:p w14:paraId="18878E6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42.66</w:t>
            </w:r>
          </w:p>
        </w:tc>
        <w:tc>
          <w:tcPr>
            <w:tcW w:w="772" w:type="dxa"/>
            <w:vAlign w:val="center"/>
          </w:tcPr>
          <w:p w14:paraId="236FCF6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42.10</w:t>
            </w:r>
          </w:p>
        </w:tc>
        <w:tc>
          <w:tcPr>
            <w:tcW w:w="772" w:type="dxa"/>
            <w:shd w:val="clear" w:color="auto" w:fill="D9E2F3" w:themeFill="accent1" w:themeFillTint="33"/>
            <w:vAlign w:val="center"/>
          </w:tcPr>
          <w:p w14:paraId="13747A2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-1.31%</w:t>
            </w:r>
          </w:p>
        </w:tc>
        <w:tc>
          <w:tcPr>
            <w:tcW w:w="773" w:type="dxa"/>
            <w:vAlign w:val="center"/>
          </w:tcPr>
          <w:p w14:paraId="767F454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42.21</w:t>
            </w:r>
          </w:p>
        </w:tc>
        <w:tc>
          <w:tcPr>
            <w:tcW w:w="927" w:type="dxa"/>
            <w:vAlign w:val="center"/>
          </w:tcPr>
          <w:p w14:paraId="0B9141C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40.80</w:t>
            </w:r>
          </w:p>
        </w:tc>
        <w:tc>
          <w:tcPr>
            <w:tcW w:w="929" w:type="dxa"/>
            <w:shd w:val="clear" w:color="auto" w:fill="D9E2F3" w:themeFill="accent1" w:themeFillTint="33"/>
            <w:vAlign w:val="center"/>
          </w:tcPr>
          <w:p w14:paraId="5E94734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-3.34%</w:t>
            </w:r>
          </w:p>
        </w:tc>
      </w:tr>
      <w:tr w:rsidR="00A14B03" w:rsidRPr="006561FC" w14:paraId="471B9CD6" w14:textId="77777777">
        <w:trPr>
          <w:trHeight w:val="112"/>
        </w:trPr>
        <w:tc>
          <w:tcPr>
            <w:tcW w:w="1081" w:type="dxa"/>
            <w:vMerge/>
            <w:vAlign w:val="center"/>
          </w:tcPr>
          <w:p w14:paraId="25668E9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A7A169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68C0B7F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39.82</w:t>
            </w:r>
          </w:p>
        </w:tc>
        <w:tc>
          <w:tcPr>
            <w:tcW w:w="773" w:type="dxa"/>
            <w:vAlign w:val="center"/>
          </w:tcPr>
          <w:p w14:paraId="445EE2F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39.82</w:t>
            </w:r>
          </w:p>
        </w:tc>
        <w:tc>
          <w:tcPr>
            <w:tcW w:w="773" w:type="dxa"/>
            <w:shd w:val="clear" w:color="auto" w:fill="D9E2F3" w:themeFill="accent1" w:themeFillTint="33"/>
            <w:vAlign w:val="center"/>
          </w:tcPr>
          <w:p w14:paraId="0735DBD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73" w:type="dxa"/>
            <w:vAlign w:val="center"/>
          </w:tcPr>
          <w:p w14:paraId="383FDD9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39.82</w:t>
            </w:r>
          </w:p>
        </w:tc>
        <w:tc>
          <w:tcPr>
            <w:tcW w:w="772" w:type="dxa"/>
            <w:vAlign w:val="center"/>
          </w:tcPr>
          <w:p w14:paraId="0523ACF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39.82</w:t>
            </w:r>
          </w:p>
        </w:tc>
        <w:tc>
          <w:tcPr>
            <w:tcW w:w="772" w:type="dxa"/>
            <w:shd w:val="clear" w:color="auto" w:fill="D9E2F3" w:themeFill="accent1" w:themeFillTint="33"/>
            <w:vAlign w:val="center"/>
          </w:tcPr>
          <w:p w14:paraId="44AF366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73" w:type="dxa"/>
            <w:vAlign w:val="center"/>
          </w:tcPr>
          <w:p w14:paraId="10C7E45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39.82</w:t>
            </w:r>
          </w:p>
        </w:tc>
        <w:tc>
          <w:tcPr>
            <w:tcW w:w="927" w:type="dxa"/>
            <w:vAlign w:val="center"/>
          </w:tcPr>
          <w:p w14:paraId="5F90ABC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35.14</w:t>
            </w:r>
          </w:p>
        </w:tc>
        <w:tc>
          <w:tcPr>
            <w:tcW w:w="929" w:type="dxa"/>
            <w:shd w:val="clear" w:color="auto" w:fill="D9E2F3" w:themeFill="accent1" w:themeFillTint="33"/>
            <w:vAlign w:val="center"/>
          </w:tcPr>
          <w:p w14:paraId="4C1B1C5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-11.75%</w:t>
            </w:r>
          </w:p>
        </w:tc>
      </w:tr>
      <w:tr w:rsidR="00A14B03" w:rsidRPr="006561FC" w14:paraId="50B6A6A5" w14:textId="77777777">
        <w:trPr>
          <w:trHeight w:val="112"/>
        </w:trPr>
        <w:tc>
          <w:tcPr>
            <w:tcW w:w="1081" w:type="dxa"/>
            <w:vMerge/>
            <w:vAlign w:val="center"/>
          </w:tcPr>
          <w:p w14:paraId="095C860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D8F5F1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403EC77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43.71</w:t>
            </w:r>
          </w:p>
        </w:tc>
        <w:tc>
          <w:tcPr>
            <w:tcW w:w="773" w:type="dxa"/>
            <w:vAlign w:val="center"/>
          </w:tcPr>
          <w:p w14:paraId="43764A1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43.71</w:t>
            </w:r>
          </w:p>
        </w:tc>
        <w:tc>
          <w:tcPr>
            <w:tcW w:w="773" w:type="dxa"/>
            <w:shd w:val="clear" w:color="auto" w:fill="D9E2F3" w:themeFill="accent1" w:themeFillTint="33"/>
            <w:vAlign w:val="center"/>
          </w:tcPr>
          <w:p w14:paraId="2C04260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73" w:type="dxa"/>
            <w:vAlign w:val="center"/>
          </w:tcPr>
          <w:p w14:paraId="36328DD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43.71</w:t>
            </w:r>
          </w:p>
        </w:tc>
        <w:tc>
          <w:tcPr>
            <w:tcW w:w="772" w:type="dxa"/>
            <w:vAlign w:val="center"/>
          </w:tcPr>
          <w:p w14:paraId="4C7841A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41.67</w:t>
            </w:r>
          </w:p>
        </w:tc>
        <w:tc>
          <w:tcPr>
            <w:tcW w:w="772" w:type="dxa"/>
            <w:shd w:val="clear" w:color="auto" w:fill="D9E2F3" w:themeFill="accent1" w:themeFillTint="33"/>
            <w:vAlign w:val="center"/>
          </w:tcPr>
          <w:p w14:paraId="3C7B879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-4.67%</w:t>
            </w:r>
          </w:p>
        </w:tc>
        <w:tc>
          <w:tcPr>
            <w:tcW w:w="773" w:type="dxa"/>
            <w:vAlign w:val="center"/>
          </w:tcPr>
          <w:p w14:paraId="6A0EC47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41.67</w:t>
            </w:r>
          </w:p>
        </w:tc>
        <w:tc>
          <w:tcPr>
            <w:tcW w:w="927" w:type="dxa"/>
            <w:vAlign w:val="center"/>
          </w:tcPr>
          <w:p w14:paraId="5392E92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41.67</w:t>
            </w:r>
          </w:p>
        </w:tc>
        <w:tc>
          <w:tcPr>
            <w:tcW w:w="929" w:type="dxa"/>
            <w:shd w:val="clear" w:color="auto" w:fill="D9E2F3" w:themeFill="accent1" w:themeFillTint="33"/>
            <w:vAlign w:val="center"/>
          </w:tcPr>
          <w:p w14:paraId="46088A8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r>
      <w:tr w:rsidR="00A14B03" w:rsidRPr="006561FC" w14:paraId="75037271" w14:textId="77777777">
        <w:trPr>
          <w:trHeight w:val="112"/>
        </w:trPr>
        <w:tc>
          <w:tcPr>
            <w:tcW w:w="1081" w:type="dxa"/>
            <w:vMerge/>
            <w:vAlign w:val="center"/>
          </w:tcPr>
          <w:p w14:paraId="0A23E6B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E573EC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1410C7B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45.95</w:t>
            </w:r>
          </w:p>
        </w:tc>
        <w:tc>
          <w:tcPr>
            <w:tcW w:w="773" w:type="dxa"/>
            <w:vAlign w:val="center"/>
          </w:tcPr>
          <w:p w14:paraId="62C991E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45.95</w:t>
            </w:r>
          </w:p>
        </w:tc>
        <w:tc>
          <w:tcPr>
            <w:tcW w:w="773" w:type="dxa"/>
            <w:shd w:val="clear" w:color="auto" w:fill="D9E2F3" w:themeFill="accent1" w:themeFillTint="33"/>
            <w:vAlign w:val="center"/>
          </w:tcPr>
          <w:p w14:paraId="69EEA15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73" w:type="dxa"/>
            <w:vAlign w:val="center"/>
          </w:tcPr>
          <w:p w14:paraId="02B01AF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45.95</w:t>
            </w:r>
          </w:p>
        </w:tc>
        <w:tc>
          <w:tcPr>
            <w:tcW w:w="772" w:type="dxa"/>
            <w:vAlign w:val="center"/>
          </w:tcPr>
          <w:p w14:paraId="39081EF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45.95</w:t>
            </w:r>
          </w:p>
        </w:tc>
        <w:tc>
          <w:tcPr>
            <w:tcW w:w="772" w:type="dxa"/>
            <w:shd w:val="clear" w:color="auto" w:fill="D9E2F3" w:themeFill="accent1" w:themeFillTint="33"/>
            <w:vAlign w:val="center"/>
          </w:tcPr>
          <w:p w14:paraId="0798FFB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73" w:type="dxa"/>
            <w:vAlign w:val="center"/>
          </w:tcPr>
          <w:p w14:paraId="1397D8D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43.71</w:t>
            </w:r>
          </w:p>
        </w:tc>
        <w:tc>
          <w:tcPr>
            <w:tcW w:w="927" w:type="dxa"/>
            <w:vAlign w:val="center"/>
          </w:tcPr>
          <w:p w14:paraId="4367830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43.71</w:t>
            </w:r>
          </w:p>
        </w:tc>
        <w:tc>
          <w:tcPr>
            <w:tcW w:w="929" w:type="dxa"/>
            <w:shd w:val="clear" w:color="auto" w:fill="D9E2F3" w:themeFill="accent1" w:themeFillTint="33"/>
            <w:vAlign w:val="center"/>
          </w:tcPr>
          <w:p w14:paraId="7519ACB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r>
      <w:tr w:rsidR="00A14B03" w:rsidRPr="006561FC" w14:paraId="6660EDCB" w14:textId="77777777">
        <w:trPr>
          <w:trHeight w:val="112"/>
        </w:trPr>
        <w:tc>
          <w:tcPr>
            <w:tcW w:w="1081" w:type="dxa"/>
            <w:vMerge w:val="restart"/>
            <w:vAlign w:val="center"/>
          </w:tcPr>
          <w:p w14:paraId="204A5F6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Average-UPT CDF (Mbps)</w:t>
            </w:r>
          </w:p>
        </w:tc>
        <w:tc>
          <w:tcPr>
            <w:tcW w:w="944" w:type="dxa"/>
            <w:vAlign w:val="center"/>
          </w:tcPr>
          <w:p w14:paraId="603A99C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432968D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5.63</w:t>
            </w:r>
          </w:p>
        </w:tc>
        <w:tc>
          <w:tcPr>
            <w:tcW w:w="773" w:type="dxa"/>
            <w:vAlign w:val="center"/>
          </w:tcPr>
          <w:p w14:paraId="26A6DC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8.08</w:t>
            </w:r>
          </w:p>
        </w:tc>
        <w:tc>
          <w:tcPr>
            <w:tcW w:w="773" w:type="dxa"/>
            <w:shd w:val="clear" w:color="auto" w:fill="D9E2F3" w:themeFill="accent1" w:themeFillTint="33"/>
            <w:vAlign w:val="center"/>
          </w:tcPr>
          <w:p w14:paraId="6A61A03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43.52%</w:t>
            </w:r>
          </w:p>
        </w:tc>
        <w:tc>
          <w:tcPr>
            <w:tcW w:w="773" w:type="dxa"/>
            <w:vAlign w:val="center"/>
          </w:tcPr>
          <w:p w14:paraId="3E4C97E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5.34</w:t>
            </w:r>
          </w:p>
        </w:tc>
        <w:tc>
          <w:tcPr>
            <w:tcW w:w="772" w:type="dxa"/>
            <w:vAlign w:val="center"/>
          </w:tcPr>
          <w:p w14:paraId="1B6B5F2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7.86</w:t>
            </w:r>
          </w:p>
        </w:tc>
        <w:tc>
          <w:tcPr>
            <w:tcW w:w="772" w:type="dxa"/>
            <w:shd w:val="clear" w:color="auto" w:fill="D9E2F3" w:themeFill="accent1" w:themeFillTint="33"/>
            <w:vAlign w:val="center"/>
          </w:tcPr>
          <w:p w14:paraId="012EB29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47.19%</w:t>
            </w:r>
          </w:p>
        </w:tc>
        <w:tc>
          <w:tcPr>
            <w:tcW w:w="773" w:type="dxa"/>
            <w:vAlign w:val="center"/>
          </w:tcPr>
          <w:p w14:paraId="778606A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4.40</w:t>
            </w:r>
          </w:p>
        </w:tc>
        <w:tc>
          <w:tcPr>
            <w:tcW w:w="927" w:type="dxa"/>
            <w:vAlign w:val="center"/>
          </w:tcPr>
          <w:p w14:paraId="6BB9E63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7.50</w:t>
            </w:r>
          </w:p>
        </w:tc>
        <w:tc>
          <w:tcPr>
            <w:tcW w:w="929" w:type="dxa"/>
            <w:shd w:val="clear" w:color="auto" w:fill="D9E2F3" w:themeFill="accent1" w:themeFillTint="33"/>
            <w:vAlign w:val="center"/>
          </w:tcPr>
          <w:p w14:paraId="55C0F41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70.45%</w:t>
            </w:r>
          </w:p>
        </w:tc>
      </w:tr>
      <w:tr w:rsidR="00A14B03" w:rsidRPr="006561FC" w14:paraId="648D2F45" w14:textId="77777777">
        <w:trPr>
          <w:trHeight w:val="112"/>
        </w:trPr>
        <w:tc>
          <w:tcPr>
            <w:tcW w:w="1081" w:type="dxa"/>
            <w:vMerge/>
            <w:vAlign w:val="center"/>
          </w:tcPr>
          <w:p w14:paraId="2F8F83F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FC6D1A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7964F61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2.33</w:t>
            </w:r>
          </w:p>
        </w:tc>
        <w:tc>
          <w:tcPr>
            <w:tcW w:w="773" w:type="dxa"/>
            <w:vAlign w:val="center"/>
          </w:tcPr>
          <w:p w14:paraId="314199B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2.32</w:t>
            </w:r>
          </w:p>
        </w:tc>
        <w:tc>
          <w:tcPr>
            <w:tcW w:w="773" w:type="dxa"/>
            <w:shd w:val="clear" w:color="auto" w:fill="D9E2F3" w:themeFill="accent1" w:themeFillTint="33"/>
            <w:vAlign w:val="center"/>
          </w:tcPr>
          <w:p w14:paraId="3CB2AE5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-0.43%</w:t>
            </w:r>
          </w:p>
        </w:tc>
        <w:tc>
          <w:tcPr>
            <w:tcW w:w="773" w:type="dxa"/>
            <w:vAlign w:val="center"/>
          </w:tcPr>
          <w:p w14:paraId="2DD7F80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1.69</w:t>
            </w:r>
          </w:p>
        </w:tc>
        <w:tc>
          <w:tcPr>
            <w:tcW w:w="772" w:type="dxa"/>
            <w:vAlign w:val="center"/>
          </w:tcPr>
          <w:p w14:paraId="51541BD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1.64</w:t>
            </w:r>
          </w:p>
        </w:tc>
        <w:tc>
          <w:tcPr>
            <w:tcW w:w="772" w:type="dxa"/>
            <w:shd w:val="clear" w:color="auto" w:fill="D9E2F3" w:themeFill="accent1" w:themeFillTint="33"/>
            <w:vAlign w:val="center"/>
          </w:tcPr>
          <w:p w14:paraId="22BD9A8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-2.96%</w:t>
            </w:r>
          </w:p>
        </w:tc>
        <w:tc>
          <w:tcPr>
            <w:tcW w:w="773" w:type="dxa"/>
            <w:vAlign w:val="center"/>
          </w:tcPr>
          <w:p w14:paraId="5EDE953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0.46</w:t>
            </w:r>
          </w:p>
        </w:tc>
        <w:tc>
          <w:tcPr>
            <w:tcW w:w="927" w:type="dxa"/>
            <w:vAlign w:val="center"/>
          </w:tcPr>
          <w:p w14:paraId="1C10680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0.70</w:t>
            </w:r>
          </w:p>
        </w:tc>
        <w:tc>
          <w:tcPr>
            <w:tcW w:w="929" w:type="dxa"/>
            <w:shd w:val="clear" w:color="auto" w:fill="D9E2F3" w:themeFill="accent1" w:themeFillTint="33"/>
            <w:vAlign w:val="center"/>
          </w:tcPr>
          <w:p w14:paraId="3C74B69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52.17%</w:t>
            </w:r>
          </w:p>
        </w:tc>
      </w:tr>
      <w:tr w:rsidR="00A14B03" w:rsidRPr="006561FC" w14:paraId="2FDA86BF" w14:textId="77777777">
        <w:trPr>
          <w:trHeight w:val="112"/>
        </w:trPr>
        <w:tc>
          <w:tcPr>
            <w:tcW w:w="1081" w:type="dxa"/>
            <w:vMerge/>
            <w:vAlign w:val="center"/>
          </w:tcPr>
          <w:p w14:paraId="175B4C4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48ADE7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7E8579C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5.84</w:t>
            </w:r>
          </w:p>
        </w:tc>
        <w:tc>
          <w:tcPr>
            <w:tcW w:w="773" w:type="dxa"/>
            <w:vAlign w:val="center"/>
          </w:tcPr>
          <w:p w14:paraId="619DE5D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6.16</w:t>
            </w:r>
          </w:p>
        </w:tc>
        <w:tc>
          <w:tcPr>
            <w:tcW w:w="773" w:type="dxa"/>
            <w:shd w:val="clear" w:color="auto" w:fill="D9E2F3" w:themeFill="accent1" w:themeFillTint="33"/>
            <w:vAlign w:val="center"/>
          </w:tcPr>
          <w:p w14:paraId="0187507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5.48%</w:t>
            </w:r>
          </w:p>
        </w:tc>
        <w:tc>
          <w:tcPr>
            <w:tcW w:w="773" w:type="dxa"/>
            <w:vAlign w:val="center"/>
          </w:tcPr>
          <w:p w14:paraId="3F25784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5.64</w:t>
            </w:r>
          </w:p>
        </w:tc>
        <w:tc>
          <w:tcPr>
            <w:tcW w:w="772" w:type="dxa"/>
            <w:vAlign w:val="center"/>
          </w:tcPr>
          <w:p w14:paraId="1B853B3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5.84</w:t>
            </w:r>
          </w:p>
        </w:tc>
        <w:tc>
          <w:tcPr>
            <w:tcW w:w="772" w:type="dxa"/>
            <w:shd w:val="clear" w:color="auto" w:fill="D9E2F3" w:themeFill="accent1" w:themeFillTint="33"/>
            <w:vAlign w:val="center"/>
          </w:tcPr>
          <w:p w14:paraId="613D0A4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3.55%</w:t>
            </w:r>
          </w:p>
        </w:tc>
        <w:tc>
          <w:tcPr>
            <w:tcW w:w="773" w:type="dxa"/>
            <w:vAlign w:val="center"/>
          </w:tcPr>
          <w:p w14:paraId="7DC08EE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5.09</w:t>
            </w:r>
          </w:p>
        </w:tc>
        <w:tc>
          <w:tcPr>
            <w:tcW w:w="927" w:type="dxa"/>
            <w:vAlign w:val="center"/>
          </w:tcPr>
          <w:p w14:paraId="5F36FB7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5.45</w:t>
            </w:r>
          </w:p>
        </w:tc>
        <w:tc>
          <w:tcPr>
            <w:tcW w:w="929" w:type="dxa"/>
            <w:shd w:val="clear" w:color="auto" w:fill="D9E2F3" w:themeFill="accent1" w:themeFillTint="33"/>
            <w:vAlign w:val="center"/>
          </w:tcPr>
          <w:p w14:paraId="5B5A3CC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7.07%</w:t>
            </w:r>
          </w:p>
        </w:tc>
      </w:tr>
      <w:tr w:rsidR="00A14B03" w:rsidRPr="006561FC" w14:paraId="54729BB8" w14:textId="77777777">
        <w:trPr>
          <w:trHeight w:val="112"/>
        </w:trPr>
        <w:tc>
          <w:tcPr>
            <w:tcW w:w="1081" w:type="dxa"/>
            <w:vMerge/>
            <w:vAlign w:val="center"/>
          </w:tcPr>
          <w:p w14:paraId="6D7008C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E0EA23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12733BC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6.44</w:t>
            </w:r>
          </w:p>
        </w:tc>
        <w:tc>
          <w:tcPr>
            <w:tcW w:w="773" w:type="dxa"/>
            <w:vAlign w:val="center"/>
          </w:tcPr>
          <w:p w14:paraId="69CA1D7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12.49</w:t>
            </w:r>
          </w:p>
        </w:tc>
        <w:tc>
          <w:tcPr>
            <w:tcW w:w="773" w:type="dxa"/>
            <w:shd w:val="clear" w:color="auto" w:fill="D9E2F3" w:themeFill="accent1" w:themeFillTint="33"/>
            <w:vAlign w:val="center"/>
          </w:tcPr>
          <w:p w14:paraId="09D9FB1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93.94%</w:t>
            </w:r>
          </w:p>
        </w:tc>
        <w:tc>
          <w:tcPr>
            <w:tcW w:w="773" w:type="dxa"/>
            <w:vAlign w:val="center"/>
          </w:tcPr>
          <w:p w14:paraId="0A832B9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6.02</w:t>
            </w:r>
          </w:p>
        </w:tc>
        <w:tc>
          <w:tcPr>
            <w:tcW w:w="772" w:type="dxa"/>
            <w:vAlign w:val="center"/>
          </w:tcPr>
          <w:p w14:paraId="652B8E6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12.35</w:t>
            </w:r>
          </w:p>
        </w:tc>
        <w:tc>
          <w:tcPr>
            <w:tcW w:w="772" w:type="dxa"/>
            <w:shd w:val="clear" w:color="auto" w:fill="D9E2F3" w:themeFill="accent1" w:themeFillTint="33"/>
            <w:vAlign w:val="center"/>
          </w:tcPr>
          <w:p w14:paraId="5302E3C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105.15%</w:t>
            </w:r>
          </w:p>
        </w:tc>
        <w:tc>
          <w:tcPr>
            <w:tcW w:w="773" w:type="dxa"/>
            <w:vAlign w:val="center"/>
          </w:tcPr>
          <w:p w14:paraId="30E830E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5.57</w:t>
            </w:r>
          </w:p>
        </w:tc>
        <w:tc>
          <w:tcPr>
            <w:tcW w:w="927" w:type="dxa"/>
            <w:vAlign w:val="center"/>
          </w:tcPr>
          <w:p w14:paraId="56A8632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12.07</w:t>
            </w:r>
          </w:p>
        </w:tc>
        <w:tc>
          <w:tcPr>
            <w:tcW w:w="929" w:type="dxa"/>
            <w:shd w:val="clear" w:color="auto" w:fill="D9E2F3" w:themeFill="accent1" w:themeFillTint="33"/>
            <w:vAlign w:val="center"/>
          </w:tcPr>
          <w:p w14:paraId="14EFF40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116.70%</w:t>
            </w:r>
          </w:p>
        </w:tc>
      </w:tr>
      <w:tr w:rsidR="00A14B03" w:rsidRPr="006561FC" w14:paraId="7B1E9A5E" w14:textId="77777777">
        <w:trPr>
          <w:trHeight w:val="112"/>
        </w:trPr>
        <w:tc>
          <w:tcPr>
            <w:tcW w:w="1081" w:type="dxa"/>
            <w:vMerge w:val="restart"/>
            <w:vAlign w:val="center"/>
          </w:tcPr>
          <w:p w14:paraId="4BCCCB7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Tail-UPT CDF (Mbps)</w:t>
            </w:r>
          </w:p>
        </w:tc>
        <w:tc>
          <w:tcPr>
            <w:tcW w:w="944" w:type="dxa"/>
            <w:vAlign w:val="center"/>
          </w:tcPr>
          <w:p w14:paraId="0AA77EF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56BE633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2.48</w:t>
            </w:r>
          </w:p>
        </w:tc>
        <w:tc>
          <w:tcPr>
            <w:tcW w:w="773" w:type="dxa"/>
            <w:vAlign w:val="center"/>
          </w:tcPr>
          <w:p w14:paraId="60F0B8C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4.87</w:t>
            </w:r>
          </w:p>
        </w:tc>
        <w:tc>
          <w:tcPr>
            <w:tcW w:w="773" w:type="dxa"/>
            <w:shd w:val="clear" w:color="auto" w:fill="D9E2F3" w:themeFill="accent1" w:themeFillTint="33"/>
            <w:vAlign w:val="center"/>
          </w:tcPr>
          <w:p w14:paraId="0DEE746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96.37%</w:t>
            </w:r>
          </w:p>
        </w:tc>
        <w:tc>
          <w:tcPr>
            <w:tcW w:w="773" w:type="dxa"/>
            <w:vAlign w:val="center"/>
          </w:tcPr>
          <w:p w14:paraId="0FF55F4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2.02</w:t>
            </w:r>
          </w:p>
        </w:tc>
        <w:tc>
          <w:tcPr>
            <w:tcW w:w="772" w:type="dxa"/>
            <w:vAlign w:val="center"/>
          </w:tcPr>
          <w:p w14:paraId="5354ECE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4.50</w:t>
            </w:r>
          </w:p>
        </w:tc>
        <w:tc>
          <w:tcPr>
            <w:tcW w:w="772" w:type="dxa"/>
            <w:shd w:val="clear" w:color="auto" w:fill="D9E2F3" w:themeFill="accent1" w:themeFillTint="33"/>
            <w:vAlign w:val="center"/>
          </w:tcPr>
          <w:p w14:paraId="7C121A8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122.77%</w:t>
            </w:r>
          </w:p>
        </w:tc>
        <w:tc>
          <w:tcPr>
            <w:tcW w:w="773" w:type="dxa"/>
            <w:vAlign w:val="center"/>
          </w:tcPr>
          <w:p w14:paraId="5D90DCD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1.21</w:t>
            </w:r>
          </w:p>
        </w:tc>
        <w:tc>
          <w:tcPr>
            <w:tcW w:w="927" w:type="dxa"/>
            <w:vAlign w:val="center"/>
          </w:tcPr>
          <w:p w14:paraId="1974699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3.77</w:t>
            </w:r>
          </w:p>
        </w:tc>
        <w:tc>
          <w:tcPr>
            <w:tcW w:w="929" w:type="dxa"/>
            <w:shd w:val="clear" w:color="auto" w:fill="D9E2F3" w:themeFill="accent1" w:themeFillTint="33"/>
            <w:vAlign w:val="center"/>
          </w:tcPr>
          <w:p w14:paraId="22037EA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211.57%</w:t>
            </w:r>
          </w:p>
        </w:tc>
      </w:tr>
      <w:tr w:rsidR="00A14B03" w:rsidRPr="006561FC" w14:paraId="66838E6C" w14:textId="77777777">
        <w:trPr>
          <w:trHeight w:val="112"/>
        </w:trPr>
        <w:tc>
          <w:tcPr>
            <w:tcW w:w="1081" w:type="dxa"/>
            <w:vMerge/>
            <w:vAlign w:val="center"/>
          </w:tcPr>
          <w:p w14:paraId="6014EFD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E4240A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6EB74B4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0.92</w:t>
            </w:r>
          </w:p>
        </w:tc>
        <w:tc>
          <w:tcPr>
            <w:tcW w:w="773" w:type="dxa"/>
            <w:vAlign w:val="center"/>
          </w:tcPr>
          <w:p w14:paraId="08D0430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1.07</w:t>
            </w:r>
          </w:p>
        </w:tc>
        <w:tc>
          <w:tcPr>
            <w:tcW w:w="773" w:type="dxa"/>
            <w:shd w:val="clear" w:color="auto" w:fill="D9E2F3" w:themeFill="accent1" w:themeFillTint="33"/>
            <w:vAlign w:val="center"/>
          </w:tcPr>
          <w:p w14:paraId="38A93C9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16.30%</w:t>
            </w:r>
          </w:p>
        </w:tc>
        <w:tc>
          <w:tcPr>
            <w:tcW w:w="773" w:type="dxa"/>
            <w:vAlign w:val="center"/>
          </w:tcPr>
          <w:p w14:paraId="4F8631C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0.38</w:t>
            </w:r>
          </w:p>
        </w:tc>
        <w:tc>
          <w:tcPr>
            <w:tcW w:w="772" w:type="dxa"/>
            <w:vAlign w:val="center"/>
          </w:tcPr>
          <w:p w14:paraId="6A30F06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0.45</w:t>
            </w:r>
          </w:p>
        </w:tc>
        <w:tc>
          <w:tcPr>
            <w:tcW w:w="772" w:type="dxa"/>
            <w:shd w:val="clear" w:color="auto" w:fill="D9E2F3" w:themeFill="accent1" w:themeFillTint="33"/>
            <w:vAlign w:val="center"/>
          </w:tcPr>
          <w:p w14:paraId="7284112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18.42%</w:t>
            </w:r>
          </w:p>
        </w:tc>
        <w:tc>
          <w:tcPr>
            <w:tcW w:w="773" w:type="dxa"/>
            <w:vAlign w:val="center"/>
          </w:tcPr>
          <w:p w14:paraId="4F92448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w:t>
            </w:r>
          </w:p>
        </w:tc>
        <w:tc>
          <w:tcPr>
            <w:tcW w:w="927" w:type="dxa"/>
            <w:vAlign w:val="center"/>
          </w:tcPr>
          <w:p w14:paraId="395AEC2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0.03</w:t>
            </w:r>
          </w:p>
        </w:tc>
        <w:tc>
          <w:tcPr>
            <w:tcW w:w="929" w:type="dxa"/>
            <w:shd w:val="clear" w:color="auto" w:fill="D9E2F3" w:themeFill="accent1" w:themeFillTint="33"/>
            <w:vAlign w:val="center"/>
          </w:tcPr>
          <w:p w14:paraId="702214C4"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rsidRPr="006561FC" w14:paraId="25FAFD46" w14:textId="77777777">
        <w:trPr>
          <w:trHeight w:val="112"/>
        </w:trPr>
        <w:tc>
          <w:tcPr>
            <w:tcW w:w="1081" w:type="dxa"/>
            <w:vMerge/>
            <w:vAlign w:val="center"/>
          </w:tcPr>
          <w:p w14:paraId="5FFBC2B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86AB00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0FEF5DC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2.75</w:t>
            </w:r>
          </w:p>
        </w:tc>
        <w:tc>
          <w:tcPr>
            <w:tcW w:w="773" w:type="dxa"/>
            <w:vAlign w:val="center"/>
          </w:tcPr>
          <w:p w14:paraId="6CEC4F7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2.78</w:t>
            </w:r>
          </w:p>
        </w:tc>
        <w:tc>
          <w:tcPr>
            <w:tcW w:w="773" w:type="dxa"/>
            <w:shd w:val="clear" w:color="auto" w:fill="D9E2F3" w:themeFill="accent1" w:themeFillTint="33"/>
            <w:vAlign w:val="center"/>
          </w:tcPr>
          <w:p w14:paraId="40B245D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1.09%</w:t>
            </w:r>
          </w:p>
        </w:tc>
        <w:tc>
          <w:tcPr>
            <w:tcW w:w="773" w:type="dxa"/>
            <w:vAlign w:val="center"/>
          </w:tcPr>
          <w:p w14:paraId="122E952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2.14</w:t>
            </w:r>
          </w:p>
        </w:tc>
        <w:tc>
          <w:tcPr>
            <w:tcW w:w="772" w:type="dxa"/>
            <w:vAlign w:val="center"/>
          </w:tcPr>
          <w:p w14:paraId="201C2A7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2.37</w:t>
            </w:r>
          </w:p>
        </w:tc>
        <w:tc>
          <w:tcPr>
            <w:tcW w:w="772" w:type="dxa"/>
            <w:shd w:val="clear" w:color="auto" w:fill="D9E2F3" w:themeFill="accent1" w:themeFillTint="33"/>
            <w:vAlign w:val="center"/>
          </w:tcPr>
          <w:p w14:paraId="7397084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10.75%</w:t>
            </w:r>
          </w:p>
        </w:tc>
        <w:tc>
          <w:tcPr>
            <w:tcW w:w="773" w:type="dxa"/>
            <w:vAlign w:val="center"/>
          </w:tcPr>
          <w:p w14:paraId="04246F5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1.62</w:t>
            </w:r>
          </w:p>
        </w:tc>
        <w:tc>
          <w:tcPr>
            <w:tcW w:w="927" w:type="dxa"/>
            <w:vAlign w:val="center"/>
          </w:tcPr>
          <w:p w14:paraId="04D0529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1.89</w:t>
            </w:r>
          </w:p>
        </w:tc>
        <w:tc>
          <w:tcPr>
            <w:tcW w:w="929" w:type="dxa"/>
            <w:shd w:val="clear" w:color="auto" w:fill="D9E2F3" w:themeFill="accent1" w:themeFillTint="33"/>
            <w:vAlign w:val="center"/>
          </w:tcPr>
          <w:p w14:paraId="46FE547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16.67%</w:t>
            </w:r>
          </w:p>
        </w:tc>
      </w:tr>
      <w:tr w:rsidR="00A14B03" w:rsidRPr="006561FC" w14:paraId="622F92D8" w14:textId="77777777">
        <w:trPr>
          <w:trHeight w:val="90"/>
        </w:trPr>
        <w:tc>
          <w:tcPr>
            <w:tcW w:w="1081" w:type="dxa"/>
            <w:vMerge/>
            <w:vAlign w:val="center"/>
          </w:tcPr>
          <w:p w14:paraId="28D3281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7B4F28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03C8595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2.82</w:t>
            </w:r>
          </w:p>
        </w:tc>
        <w:tc>
          <w:tcPr>
            <w:tcW w:w="773" w:type="dxa"/>
            <w:vAlign w:val="center"/>
          </w:tcPr>
          <w:p w14:paraId="3819337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8.78</w:t>
            </w:r>
          </w:p>
        </w:tc>
        <w:tc>
          <w:tcPr>
            <w:tcW w:w="773" w:type="dxa"/>
            <w:shd w:val="clear" w:color="auto" w:fill="D9E2F3" w:themeFill="accent1" w:themeFillTint="33"/>
            <w:vAlign w:val="center"/>
          </w:tcPr>
          <w:p w14:paraId="39D7CDD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211.35%</w:t>
            </w:r>
          </w:p>
        </w:tc>
        <w:tc>
          <w:tcPr>
            <w:tcW w:w="773" w:type="dxa"/>
            <w:vAlign w:val="center"/>
          </w:tcPr>
          <w:p w14:paraId="2700B61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2.53</w:t>
            </w:r>
          </w:p>
        </w:tc>
        <w:tc>
          <w:tcPr>
            <w:tcW w:w="772" w:type="dxa"/>
            <w:vAlign w:val="center"/>
          </w:tcPr>
          <w:p w14:paraId="6156ED1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8.78</w:t>
            </w:r>
          </w:p>
        </w:tc>
        <w:tc>
          <w:tcPr>
            <w:tcW w:w="772" w:type="dxa"/>
            <w:shd w:val="clear" w:color="auto" w:fill="D9E2F3" w:themeFill="accent1" w:themeFillTint="33"/>
            <w:vAlign w:val="center"/>
          </w:tcPr>
          <w:p w14:paraId="5ED28FE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247.04%</w:t>
            </w:r>
          </w:p>
        </w:tc>
        <w:tc>
          <w:tcPr>
            <w:tcW w:w="773" w:type="dxa"/>
            <w:vAlign w:val="center"/>
          </w:tcPr>
          <w:p w14:paraId="4EE7771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1.96</w:t>
            </w:r>
          </w:p>
        </w:tc>
        <w:tc>
          <w:tcPr>
            <w:tcW w:w="927" w:type="dxa"/>
            <w:vAlign w:val="center"/>
          </w:tcPr>
          <w:p w14:paraId="20D1B0D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8.45</w:t>
            </w:r>
          </w:p>
        </w:tc>
        <w:tc>
          <w:tcPr>
            <w:tcW w:w="929" w:type="dxa"/>
            <w:shd w:val="clear" w:color="auto" w:fill="D9E2F3" w:themeFill="accent1" w:themeFillTint="33"/>
            <w:vAlign w:val="center"/>
          </w:tcPr>
          <w:p w14:paraId="2778D92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331.12%</w:t>
            </w:r>
          </w:p>
        </w:tc>
      </w:tr>
      <w:tr w:rsidR="00A14B03" w:rsidRPr="006561FC" w14:paraId="3E838DA4" w14:textId="77777777">
        <w:trPr>
          <w:trHeight w:val="112"/>
        </w:trPr>
        <w:tc>
          <w:tcPr>
            <w:tcW w:w="1081" w:type="dxa"/>
            <w:vMerge w:val="restart"/>
            <w:vAlign w:val="center"/>
          </w:tcPr>
          <w:p w14:paraId="562154F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Median-UPT CDF (Mbps)</w:t>
            </w:r>
          </w:p>
        </w:tc>
        <w:tc>
          <w:tcPr>
            <w:tcW w:w="944" w:type="dxa"/>
            <w:vAlign w:val="center"/>
          </w:tcPr>
          <w:p w14:paraId="57C5622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4A53EEA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4.33</w:t>
            </w:r>
          </w:p>
        </w:tc>
        <w:tc>
          <w:tcPr>
            <w:tcW w:w="773" w:type="dxa"/>
            <w:vAlign w:val="center"/>
          </w:tcPr>
          <w:p w14:paraId="10F841A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7.11</w:t>
            </w:r>
          </w:p>
        </w:tc>
        <w:tc>
          <w:tcPr>
            <w:tcW w:w="773" w:type="dxa"/>
            <w:shd w:val="clear" w:color="auto" w:fill="D9E2F3" w:themeFill="accent1" w:themeFillTint="33"/>
            <w:vAlign w:val="center"/>
          </w:tcPr>
          <w:p w14:paraId="1EFAB51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64.20%</w:t>
            </w:r>
          </w:p>
        </w:tc>
        <w:tc>
          <w:tcPr>
            <w:tcW w:w="773" w:type="dxa"/>
            <w:vAlign w:val="center"/>
          </w:tcPr>
          <w:p w14:paraId="13016FD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4.08</w:t>
            </w:r>
          </w:p>
        </w:tc>
        <w:tc>
          <w:tcPr>
            <w:tcW w:w="772" w:type="dxa"/>
            <w:vAlign w:val="center"/>
          </w:tcPr>
          <w:p w14:paraId="392C986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6.89</w:t>
            </w:r>
          </w:p>
        </w:tc>
        <w:tc>
          <w:tcPr>
            <w:tcW w:w="772" w:type="dxa"/>
            <w:shd w:val="clear" w:color="auto" w:fill="D9E2F3" w:themeFill="accent1" w:themeFillTint="33"/>
            <w:vAlign w:val="center"/>
          </w:tcPr>
          <w:p w14:paraId="7EE030B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68.87%</w:t>
            </w:r>
          </w:p>
        </w:tc>
        <w:tc>
          <w:tcPr>
            <w:tcW w:w="773" w:type="dxa"/>
            <w:vAlign w:val="center"/>
          </w:tcPr>
          <w:p w14:paraId="79BAA3C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3.23</w:t>
            </w:r>
          </w:p>
        </w:tc>
        <w:tc>
          <w:tcPr>
            <w:tcW w:w="927" w:type="dxa"/>
            <w:vAlign w:val="center"/>
          </w:tcPr>
          <w:p w14:paraId="08297FA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6.60</w:t>
            </w:r>
          </w:p>
        </w:tc>
        <w:tc>
          <w:tcPr>
            <w:tcW w:w="929" w:type="dxa"/>
            <w:shd w:val="clear" w:color="auto" w:fill="D9E2F3" w:themeFill="accent1" w:themeFillTint="33"/>
            <w:vAlign w:val="center"/>
          </w:tcPr>
          <w:p w14:paraId="3B120CD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104.33%</w:t>
            </w:r>
          </w:p>
        </w:tc>
      </w:tr>
      <w:tr w:rsidR="00A14B03" w:rsidRPr="006561FC" w14:paraId="38DEBBD8" w14:textId="77777777">
        <w:trPr>
          <w:trHeight w:val="112"/>
        </w:trPr>
        <w:tc>
          <w:tcPr>
            <w:tcW w:w="1081" w:type="dxa"/>
            <w:vMerge/>
            <w:vAlign w:val="center"/>
          </w:tcPr>
          <w:p w14:paraId="57DD97E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B1881A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2631F71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1.76</w:t>
            </w:r>
          </w:p>
        </w:tc>
        <w:tc>
          <w:tcPr>
            <w:tcW w:w="773" w:type="dxa"/>
            <w:vAlign w:val="center"/>
          </w:tcPr>
          <w:p w14:paraId="65E14C6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1.78</w:t>
            </w:r>
          </w:p>
        </w:tc>
        <w:tc>
          <w:tcPr>
            <w:tcW w:w="773" w:type="dxa"/>
            <w:shd w:val="clear" w:color="auto" w:fill="D9E2F3" w:themeFill="accent1" w:themeFillTint="33"/>
            <w:vAlign w:val="center"/>
          </w:tcPr>
          <w:p w14:paraId="0F3DE35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1.14%</w:t>
            </w:r>
          </w:p>
        </w:tc>
        <w:tc>
          <w:tcPr>
            <w:tcW w:w="773" w:type="dxa"/>
            <w:vAlign w:val="center"/>
          </w:tcPr>
          <w:p w14:paraId="5447501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1.34</w:t>
            </w:r>
          </w:p>
        </w:tc>
        <w:tc>
          <w:tcPr>
            <w:tcW w:w="772" w:type="dxa"/>
            <w:vAlign w:val="center"/>
          </w:tcPr>
          <w:p w14:paraId="4ED8EAE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1.19</w:t>
            </w:r>
          </w:p>
        </w:tc>
        <w:tc>
          <w:tcPr>
            <w:tcW w:w="772" w:type="dxa"/>
            <w:shd w:val="clear" w:color="auto" w:fill="D9E2F3" w:themeFill="accent1" w:themeFillTint="33"/>
            <w:vAlign w:val="center"/>
          </w:tcPr>
          <w:p w14:paraId="72B9A57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-11.19%</w:t>
            </w:r>
          </w:p>
        </w:tc>
        <w:tc>
          <w:tcPr>
            <w:tcW w:w="773" w:type="dxa"/>
            <w:vAlign w:val="center"/>
          </w:tcPr>
          <w:p w14:paraId="570DD3D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0.02</w:t>
            </w:r>
          </w:p>
        </w:tc>
        <w:tc>
          <w:tcPr>
            <w:tcW w:w="927" w:type="dxa"/>
            <w:vAlign w:val="center"/>
          </w:tcPr>
          <w:p w14:paraId="4884EAF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0.35</w:t>
            </w:r>
          </w:p>
        </w:tc>
        <w:tc>
          <w:tcPr>
            <w:tcW w:w="929" w:type="dxa"/>
            <w:shd w:val="clear" w:color="auto" w:fill="D9E2F3" w:themeFill="accent1" w:themeFillTint="33"/>
            <w:vAlign w:val="center"/>
          </w:tcPr>
          <w:p w14:paraId="2E38173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1650.00%</w:t>
            </w:r>
          </w:p>
        </w:tc>
      </w:tr>
      <w:tr w:rsidR="00A14B03" w:rsidRPr="006561FC" w14:paraId="2ADDFEA1" w14:textId="77777777">
        <w:trPr>
          <w:trHeight w:val="112"/>
        </w:trPr>
        <w:tc>
          <w:tcPr>
            <w:tcW w:w="1081" w:type="dxa"/>
            <w:vMerge/>
            <w:vAlign w:val="center"/>
          </w:tcPr>
          <w:p w14:paraId="53D92FC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E0AA4C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095F7A8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4.44</w:t>
            </w:r>
          </w:p>
        </w:tc>
        <w:tc>
          <w:tcPr>
            <w:tcW w:w="773" w:type="dxa"/>
            <w:vAlign w:val="center"/>
          </w:tcPr>
          <w:p w14:paraId="2EED1F0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4.72</w:t>
            </w:r>
          </w:p>
        </w:tc>
        <w:tc>
          <w:tcPr>
            <w:tcW w:w="773" w:type="dxa"/>
            <w:shd w:val="clear" w:color="auto" w:fill="D9E2F3" w:themeFill="accent1" w:themeFillTint="33"/>
            <w:vAlign w:val="center"/>
          </w:tcPr>
          <w:p w14:paraId="59CD3FE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6.31%</w:t>
            </w:r>
          </w:p>
        </w:tc>
        <w:tc>
          <w:tcPr>
            <w:tcW w:w="773" w:type="dxa"/>
            <w:vAlign w:val="center"/>
          </w:tcPr>
          <w:p w14:paraId="3218E59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4.27</w:t>
            </w:r>
          </w:p>
        </w:tc>
        <w:tc>
          <w:tcPr>
            <w:tcW w:w="772" w:type="dxa"/>
            <w:vAlign w:val="center"/>
          </w:tcPr>
          <w:p w14:paraId="002BE06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4.53</w:t>
            </w:r>
          </w:p>
        </w:tc>
        <w:tc>
          <w:tcPr>
            <w:tcW w:w="772" w:type="dxa"/>
            <w:shd w:val="clear" w:color="auto" w:fill="D9E2F3" w:themeFill="accent1" w:themeFillTint="33"/>
            <w:vAlign w:val="center"/>
          </w:tcPr>
          <w:p w14:paraId="2E4D1C3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6.09%</w:t>
            </w:r>
          </w:p>
        </w:tc>
        <w:tc>
          <w:tcPr>
            <w:tcW w:w="773" w:type="dxa"/>
            <w:vAlign w:val="center"/>
          </w:tcPr>
          <w:p w14:paraId="5F3F944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3.83</w:t>
            </w:r>
          </w:p>
        </w:tc>
        <w:tc>
          <w:tcPr>
            <w:tcW w:w="927" w:type="dxa"/>
            <w:vAlign w:val="center"/>
          </w:tcPr>
          <w:p w14:paraId="2527BE5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4.11</w:t>
            </w:r>
          </w:p>
        </w:tc>
        <w:tc>
          <w:tcPr>
            <w:tcW w:w="929" w:type="dxa"/>
            <w:shd w:val="clear" w:color="auto" w:fill="D9E2F3" w:themeFill="accent1" w:themeFillTint="33"/>
            <w:vAlign w:val="center"/>
          </w:tcPr>
          <w:p w14:paraId="00BE981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7.31%</w:t>
            </w:r>
          </w:p>
        </w:tc>
      </w:tr>
      <w:tr w:rsidR="00A14B03" w:rsidRPr="006561FC" w14:paraId="3AD5740B" w14:textId="77777777">
        <w:trPr>
          <w:trHeight w:val="112"/>
        </w:trPr>
        <w:tc>
          <w:tcPr>
            <w:tcW w:w="1081" w:type="dxa"/>
            <w:vMerge/>
            <w:vAlign w:val="center"/>
          </w:tcPr>
          <w:p w14:paraId="217E308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1182EF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17CF080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5.03</w:t>
            </w:r>
          </w:p>
        </w:tc>
        <w:tc>
          <w:tcPr>
            <w:tcW w:w="773" w:type="dxa"/>
            <w:vAlign w:val="center"/>
          </w:tcPr>
          <w:p w14:paraId="7C7480A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12.11</w:t>
            </w:r>
          </w:p>
        </w:tc>
        <w:tc>
          <w:tcPr>
            <w:tcW w:w="773" w:type="dxa"/>
            <w:shd w:val="clear" w:color="auto" w:fill="D9E2F3" w:themeFill="accent1" w:themeFillTint="33"/>
            <w:vAlign w:val="center"/>
          </w:tcPr>
          <w:p w14:paraId="1C793F0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140.76%</w:t>
            </w:r>
          </w:p>
        </w:tc>
        <w:tc>
          <w:tcPr>
            <w:tcW w:w="773" w:type="dxa"/>
            <w:vAlign w:val="center"/>
          </w:tcPr>
          <w:p w14:paraId="72746CD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4.62</w:t>
            </w:r>
          </w:p>
        </w:tc>
        <w:tc>
          <w:tcPr>
            <w:tcW w:w="772" w:type="dxa"/>
            <w:vAlign w:val="center"/>
          </w:tcPr>
          <w:p w14:paraId="7781AC1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12.11</w:t>
            </w:r>
          </w:p>
        </w:tc>
        <w:tc>
          <w:tcPr>
            <w:tcW w:w="772" w:type="dxa"/>
            <w:shd w:val="clear" w:color="auto" w:fill="D9E2F3" w:themeFill="accent1" w:themeFillTint="33"/>
            <w:vAlign w:val="center"/>
          </w:tcPr>
          <w:p w14:paraId="44B3923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162.12%</w:t>
            </w:r>
          </w:p>
        </w:tc>
        <w:tc>
          <w:tcPr>
            <w:tcW w:w="773" w:type="dxa"/>
            <w:vAlign w:val="center"/>
          </w:tcPr>
          <w:p w14:paraId="37FE550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4.27</w:t>
            </w:r>
          </w:p>
        </w:tc>
        <w:tc>
          <w:tcPr>
            <w:tcW w:w="927" w:type="dxa"/>
            <w:vAlign w:val="center"/>
          </w:tcPr>
          <w:p w14:paraId="3310B4B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11.49</w:t>
            </w:r>
          </w:p>
        </w:tc>
        <w:tc>
          <w:tcPr>
            <w:tcW w:w="929" w:type="dxa"/>
            <w:shd w:val="clear" w:color="auto" w:fill="D9E2F3" w:themeFill="accent1" w:themeFillTint="33"/>
            <w:vAlign w:val="center"/>
          </w:tcPr>
          <w:p w14:paraId="22F20C7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169.09%</w:t>
            </w:r>
          </w:p>
        </w:tc>
      </w:tr>
      <w:tr w:rsidR="00A14B03" w:rsidRPr="006561FC" w14:paraId="67A0C939" w14:textId="77777777">
        <w:trPr>
          <w:trHeight w:val="112"/>
        </w:trPr>
        <w:tc>
          <w:tcPr>
            <w:tcW w:w="1081" w:type="dxa"/>
            <w:vMerge w:val="restart"/>
            <w:vAlign w:val="center"/>
          </w:tcPr>
          <w:p w14:paraId="29D1AE0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6C0E08D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71756F0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0.81</w:t>
            </w:r>
          </w:p>
        </w:tc>
        <w:tc>
          <w:tcPr>
            <w:tcW w:w="773" w:type="dxa"/>
            <w:vAlign w:val="center"/>
          </w:tcPr>
          <w:p w14:paraId="41313A6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0.81</w:t>
            </w:r>
          </w:p>
        </w:tc>
        <w:tc>
          <w:tcPr>
            <w:tcW w:w="773" w:type="dxa"/>
            <w:shd w:val="clear" w:color="auto" w:fill="D9E2F3" w:themeFill="accent1" w:themeFillTint="33"/>
            <w:vAlign w:val="center"/>
          </w:tcPr>
          <w:p w14:paraId="189B748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73" w:type="dxa"/>
            <w:vAlign w:val="center"/>
          </w:tcPr>
          <w:p w14:paraId="1ED29F2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0.82</w:t>
            </w:r>
          </w:p>
        </w:tc>
        <w:tc>
          <w:tcPr>
            <w:tcW w:w="772" w:type="dxa"/>
            <w:vAlign w:val="center"/>
          </w:tcPr>
          <w:p w14:paraId="1130B73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1.76</w:t>
            </w:r>
          </w:p>
        </w:tc>
        <w:tc>
          <w:tcPr>
            <w:tcW w:w="772" w:type="dxa"/>
            <w:shd w:val="clear" w:color="auto" w:fill="D9E2F3" w:themeFill="accent1" w:themeFillTint="33"/>
            <w:vAlign w:val="center"/>
          </w:tcPr>
          <w:p w14:paraId="14F2AD1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114.63%</w:t>
            </w:r>
          </w:p>
        </w:tc>
        <w:tc>
          <w:tcPr>
            <w:tcW w:w="773" w:type="dxa"/>
            <w:vAlign w:val="center"/>
          </w:tcPr>
          <w:p w14:paraId="3CE68CC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0.83</w:t>
            </w:r>
          </w:p>
        </w:tc>
        <w:tc>
          <w:tcPr>
            <w:tcW w:w="927" w:type="dxa"/>
            <w:vAlign w:val="center"/>
          </w:tcPr>
          <w:p w14:paraId="73B407E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2.33</w:t>
            </w:r>
          </w:p>
        </w:tc>
        <w:tc>
          <w:tcPr>
            <w:tcW w:w="929" w:type="dxa"/>
            <w:shd w:val="clear" w:color="auto" w:fill="D9E2F3" w:themeFill="accent1" w:themeFillTint="33"/>
            <w:vAlign w:val="center"/>
          </w:tcPr>
          <w:p w14:paraId="5C9F558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180.72%</w:t>
            </w:r>
          </w:p>
        </w:tc>
      </w:tr>
      <w:tr w:rsidR="00A14B03" w:rsidRPr="006561FC" w14:paraId="175F50C9" w14:textId="77777777">
        <w:trPr>
          <w:trHeight w:val="112"/>
        </w:trPr>
        <w:tc>
          <w:tcPr>
            <w:tcW w:w="1081" w:type="dxa"/>
            <w:vMerge/>
            <w:vAlign w:val="center"/>
          </w:tcPr>
          <w:p w14:paraId="1E547DD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A6CEE7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3005E02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0.45</w:t>
            </w:r>
          </w:p>
        </w:tc>
        <w:tc>
          <w:tcPr>
            <w:tcW w:w="773" w:type="dxa"/>
            <w:vAlign w:val="center"/>
          </w:tcPr>
          <w:p w14:paraId="6C75924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0.45</w:t>
            </w:r>
          </w:p>
        </w:tc>
        <w:tc>
          <w:tcPr>
            <w:tcW w:w="773" w:type="dxa"/>
            <w:shd w:val="clear" w:color="auto" w:fill="D9E2F3" w:themeFill="accent1" w:themeFillTint="33"/>
            <w:vAlign w:val="center"/>
          </w:tcPr>
          <w:p w14:paraId="7579CAF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73" w:type="dxa"/>
            <w:vAlign w:val="center"/>
          </w:tcPr>
          <w:p w14:paraId="5C6D4F6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0.45</w:t>
            </w:r>
          </w:p>
        </w:tc>
        <w:tc>
          <w:tcPr>
            <w:tcW w:w="772" w:type="dxa"/>
            <w:vAlign w:val="center"/>
          </w:tcPr>
          <w:p w14:paraId="688C409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0.45</w:t>
            </w:r>
          </w:p>
        </w:tc>
        <w:tc>
          <w:tcPr>
            <w:tcW w:w="772" w:type="dxa"/>
            <w:shd w:val="clear" w:color="auto" w:fill="D9E2F3" w:themeFill="accent1" w:themeFillTint="33"/>
            <w:vAlign w:val="center"/>
          </w:tcPr>
          <w:p w14:paraId="6796CBB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73" w:type="dxa"/>
            <w:vAlign w:val="center"/>
          </w:tcPr>
          <w:p w14:paraId="1F1192F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0.45</w:t>
            </w:r>
          </w:p>
        </w:tc>
        <w:tc>
          <w:tcPr>
            <w:tcW w:w="927" w:type="dxa"/>
            <w:vAlign w:val="center"/>
          </w:tcPr>
          <w:p w14:paraId="004071D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0.45</w:t>
            </w:r>
          </w:p>
        </w:tc>
        <w:tc>
          <w:tcPr>
            <w:tcW w:w="929" w:type="dxa"/>
            <w:shd w:val="clear" w:color="auto" w:fill="D9E2F3" w:themeFill="accent1" w:themeFillTint="33"/>
            <w:vAlign w:val="center"/>
          </w:tcPr>
          <w:p w14:paraId="435B0F1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r>
      <w:tr w:rsidR="00A14B03" w:rsidRPr="006561FC" w14:paraId="6B128325" w14:textId="77777777">
        <w:trPr>
          <w:trHeight w:val="112"/>
        </w:trPr>
        <w:tc>
          <w:tcPr>
            <w:tcW w:w="1081" w:type="dxa"/>
            <w:vMerge/>
            <w:vAlign w:val="center"/>
          </w:tcPr>
          <w:p w14:paraId="3EAAE5F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D442DD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7BA02C8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0.73</w:t>
            </w:r>
          </w:p>
        </w:tc>
        <w:tc>
          <w:tcPr>
            <w:tcW w:w="773" w:type="dxa"/>
            <w:vAlign w:val="center"/>
          </w:tcPr>
          <w:p w14:paraId="4ADA496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0.73</w:t>
            </w:r>
          </w:p>
        </w:tc>
        <w:tc>
          <w:tcPr>
            <w:tcW w:w="773" w:type="dxa"/>
            <w:shd w:val="clear" w:color="auto" w:fill="D9E2F3" w:themeFill="accent1" w:themeFillTint="33"/>
            <w:vAlign w:val="center"/>
          </w:tcPr>
          <w:p w14:paraId="333F048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73" w:type="dxa"/>
            <w:vAlign w:val="center"/>
          </w:tcPr>
          <w:p w14:paraId="139CAE0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0.73</w:t>
            </w:r>
          </w:p>
        </w:tc>
        <w:tc>
          <w:tcPr>
            <w:tcW w:w="772" w:type="dxa"/>
            <w:vAlign w:val="center"/>
          </w:tcPr>
          <w:p w14:paraId="7CCCB18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0.77</w:t>
            </w:r>
          </w:p>
        </w:tc>
        <w:tc>
          <w:tcPr>
            <w:tcW w:w="772" w:type="dxa"/>
            <w:shd w:val="clear" w:color="auto" w:fill="D9E2F3" w:themeFill="accent1" w:themeFillTint="33"/>
            <w:vAlign w:val="center"/>
          </w:tcPr>
          <w:p w14:paraId="53C3A5B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5.48%</w:t>
            </w:r>
          </w:p>
        </w:tc>
        <w:tc>
          <w:tcPr>
            <w:tcW w:w="773" w:type="dxa"/>
            <w:vAlign w:val="center"/>
          </w:tcPr>
          <w:p w14:paraId="13B857B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0.77</w:t>
            </w:r>
          </w:p>
        </w:tc>
        <w:tc>
          <w:tcPr>
            <w:tcW w:w="927" w:type="dxa"/>
            <w:vAlign w:val="center"/>
          </w:tcPr>
          <w:p w14:paraId="220A985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0.77</w:t>
            </w:r>
          </w:p>
        </w:tc>
        <w:tc>
          <w:tcPr>
            <w:tcW w:w="929" w:type="dxa"/>
            <w:shd w:val="clear" w:color="auto" w:fill="D9E2F3" w:themeFill="accent1" w:themeFillTint="33"/>
            <w:vAlign w:val="center"/>
          </w:tcPr>
          <w:p w14:paraId="0B843C8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r>
      <w:tr w:rsidR="00A14B03" w:rsidRPr="006561FC" w14:paraId="5F7D5FDE" w14:textId="77777777">
        <w:trPr>
          <w:trHeight w:val="112"/>
        </w:trPr>
        <w:tc>
          <w:tcPr>
            <w:tcW w:w="1081" w:type="dxa"/>
            <w:vMerge/>
            <w:vAlign w:val="center"/>
          </w:tcPr>
          <w:p w14:paraId="403E118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834832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0199223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1.38</w:t>
            </w:r>
          </w:p>
        </w:tc>
        <w:tc>
          <w:tcPr>
            <w:tcW w:w="773" w:type="dxa"/>
            <w:vAlign w:val="center"/>
          </w:tcPr>
          <w:p w14:paraId="6AC2CC7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1.34</w:t>
            </w:r>
          </w:p>
        </w:tc>
        <w:tc>
          <w:tcPr>
            <w:tcW w:w="773" w:type="dxa"/>
            <w:shd w:val="clear" w:color="auto" w:fill="D9E2F3" w:themeFill="accent1" w:themeFillTint="33"/>
            <w:vAlign w:val="center"/>
          </w:tcPr>
          <w:p w14:paraId="4E2B7A7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-2.90%</w:t>
            </w:r>
          </w:p>
        </w:tc>
        <w:tc>
          <w:tcPr>
            <w:tcW w:w="773" w:type="dxa"/>
            <w:vAlign w:val="center"/>
          </w:tcPr>
          <w:p w14:paraId="75067F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1.41</w:t>
            </w:r>
          </w:p>
        </w:tc>
        <w:tc>
          <w:tcPr>
            <w:tcW w:w="772" w:type="dxa"/>
            <w:vAlign w:val="center"/>
          </w:tcPr>
          <w:p w14:paraId="1566664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1.38</w:t>
            </w:r>
          </w:p>
        </w:tc>
        <w:tc>
          <w:tcPr>
            <w:tcW w:w="772" w:type="dxa"/>
            <w:shd w:val="clear" w:color="auto" w:fill="D9E2F3" w:themeFill="accent1" w:themeFillTint="33"/>
            <w:vAlign w:val="center"/>
          </w:tcPr>
          <w:p w14:paraId="146DF6F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-2.13%</w:t>
            </w:r>
          </w:p>
        </w:tc>
        <w:tc>
          <w:tcPr>
            <w:tcW w:w="773" w:type="dxa"/>
            <w:vAlign w:val="center"/>
          </w:tcPr>
          <w:p w14:paraId="59A8981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1.43</w:t>
            </w:r>
          </w:p>
        </w:tc>
        <w:tc>
          <w:tcPr>
            <w:tcW w:w="927" w:type="dxa"/>
            <w:vAlign w:val="center"/>
          </w:tcPr>
          <w:p w14:paraId="33E021F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1.70</w:t>
            </w:r>
          </w:p>
        </w:tc>
        <w:tc>
          <w:tcPr>
            <w:tcW w:w="929" w:type="dxa"/>
            <w:shd w:val="clear" w:color="auto" w:fill="D9E2F3" w:themeFill="accent1" w:themeFillTint="33"/>
            <w:vAlign w:val="center"/>
          </w:tcPr>
          <w:p w14:paraId="3884F37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18.88%</w:t>
            </w:r>
          </w:p>
        </w:tc>
      </w:tr>
      <w:tr w:rsidR="00A14B03" w:rsidRPr="006561FC" w14:paraId="0BBA231F" w14:textId="77777777">
        <w:trPr>
          <w:trHeight w:val="112"/>
        </w:trPr>
        <w:tc>
          <w:tcPr>
            <w:tcW w:w="1081" w:type="dxa"/>
            <w:vMerge w:val="restart"/>
            <w:vAlign w:val="center"/>
          </w:tcPr>
          <w:p w14:paraId="67D3AB9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3E6B18A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2D9C784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66BE566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2F060390"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14C38A1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2C95B24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05E63048"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6AD6FAB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545E3AE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3E061E03"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241FA43B" w14:textId="77777777">
        <w:trPr>
          <w:trHeight w:val="112"/>
        </w:trPr>
        <w:tc>
          <w:tcPr>
            <w:tcW w:w="1081" w:type="dxa"/>
            <w:vMerge/>
            <w:vAlign w:val="center"/>
          </w:tcPr>
          <w:p w14:paraId="7EE2216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428F8D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72DE0F9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4C09E1E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322B9204"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4C8D610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66D0C8A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72AF5AFA"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4C42299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21439BE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39C05F95"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2EE36770" w14:textId="77777777">
        <w:trPr>
          <w:trHeight w:val="112"/>
        </w:trPr>
        <w:tc>
          <w:tcPr>
            <w:tcW w:w="1081" w:type="dxa"/>
            <w:vMerge/>
            <w:vAlign w:val="center"/>
          </w:tcPr>
          <w:p w14:paraId="6CEC41C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EA3462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18C82E0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529B6C4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2F96E665"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4B11866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7A5E3C3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0C37F9AC"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5A71F54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60DA9A2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3D5988D7"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4F8D6853" w14:textId="77777777">
        <w:trPr>
          <w:trHeight w:val="112"/>
        </w:trPr>
        <w:tc>
          <w:tcPr>
            <w:tcW w:w="1081" w:type="dxa"/>
            <w:vMerge/>
            <w:vAlign w:val="center"/>
          </w:tcPr>
          <w:p w14:paraId="65040A8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714CAE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23B84B3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702B6F2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4D530427"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04D32AC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341DE41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79C55772"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22B8969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1E76FBF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55AC56DE"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5D420D07" w14:textId="77777777">
        <w:trPr>
          <w:trHeight w:val="112"/>
        </w:trPr>
        <w:tc>
          <w:tcPr>
            <w:tcW w:w="1081" w:type="dxa"/>
            <w:vMerge w:val="restart"/>
            <w:vAlign w:val="center"/>
          </w:tcPr>
          <w:p w14:paraId="7EE824A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2AD2CEB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7452322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2.07</w:t>
            </w:r>
          </w:p>
        </w:tc>
        <w:tc>
          <w:tcPr>
            <w:tcW w:w="773" w:type="dxa"/>
            <w:vAlign w:val="center"/>
          </w:tcPr>
          <w:p w14:paraId="105AE7E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1.58</w:t>
            </w:r>
          </w:p>
        </w:tc>
        <w:tc>
          <w:tcPr>
            <w:tcW w:w="773" w:type="dxa"/>
            <w:shd w:val="clear" w:color="auto" w:fill="D9E2F3" w:themeFill="accent1" w:themeFillTint="33"/>
            <w:vAlign w:val="center"/>
          </w:tcPr>
          <w:p w14:paraId="0A8015F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-23.67%</w:t>
            </w:r>
          </w:p>
        </w:tc>
        <w:tc>
          <w:tcPr>
            <w:tcW w:w="773" w:type="dxa"/>
            <w:vAlign w:val="center"/>
          </w:tcPr>
          <w:p w14:paraId="6ED848C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5.04</w:t>
            </w:r>
          </w:p>
        </w:tc>
        <w:tc>
          <w:tcPr>
            <w:tcW w:w="772" w:type="dxa"/>
            <w:vAlign w:val="center"/>
          </w:tcPr>
          <w:p w14:paraId="7A6DBBA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4.63</w:t>
            </w:r>
          </w:p>
        </w:tc>
        <w:tc>
          <w:tcPr>
            <w:tcW w:w="772" w:type="dxa"/>
            <w:shd w:val="clear" w:color="auto" w:fill="D9E2F3" w:themeFill="accent1" w:themeFillTint="33"/>
            <w:vAlign w:val="center"/>
          </w:tcPr>
          <w:p w14:paraId="5EC51E7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-8.13%</w:t>
            </w:r>
          </w:p>
        </w:tc>
        <w:tc>
          <w:tcPr>
            <w:tcW w:w="773" w:type="dxa"/>
            <w:vAlign w:val="center"/>
          </w:tcPr>
          <w:p w14:paraId="4B2F37A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21.08</w:t>
            </w:r>
          </w:p>
        </w:tc>
        <w:tc>
          <w:tcPr>
            <w:tcW w:w="927" w:type="dxa"/>
            <w:vAlign w:val="center"/>
          </w:tcPr>
          <w:p w14:paraId="6D774C9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8.08</w:t>
            </w:r>
          </w:p>
        </w:tc>
        <w:tc>
          <w:tcPr>
            <w:tcW w:w="929" w:type="dxa"/>
            <w:shd w:val="clear" w:color="auto" w:fill="D9E2F3" w:themeFill="accent1" w:themeFillTint="33"/>
            <w:vAlign w:val="center"/>
          </w:tcPr>
          <w:p w14:paraId="14C178C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-61.67%</w:t>
            </w:r>
          </w:p>
        </w:tc>
      </w:tr>
      <w:tr w:rsidR="00A14B03" w:rsidRPr="006561FC" w14:paraId="0E677E61" w14:textId="77777777">
        <w:trPr>
          <w:trHeight w:val="112"/>
        </w:trPr>
        <w:tc>
          <w:tcPr>
            <w:tcW w:w="1081" w:type="dxa"/>
            <w:vMerge/>
            <w:vAlign w:val="center"/>
          </w:tcPr>
          <w:p w14:paraId="49FAB6F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24ABB8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7809566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0.55</w:t>
            </w:r>
          </w:p>
        </w:tc>
        <w:tc>
          <w:tcPr>
            <w:tcW w:w="773" w:type="dxa"/>
            <w:vAlign w:val="center"/>
          </w:tcPr>
          <w:p w14:paraId="1943986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0.48</w:t>
            </w:r>
          </w:p>
        </w:tc>
        <w:tc>
          <w:tcPr>
            <w:tcW w:w="773" w:type="dxa"/>
            <w:shd w:val="clear" w:color="auto" w:fill="D9E2F3" w:themeFill="accent1" w:themeFillTint="33"/>
            <w:vAlign w:val="center"/>
          </w:tcPr>
          <w:p w14:paraId="5139DD0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-12.73%</w:t>
            </w:r>
          </w:p>
        </w:tc>
        <w:tc>
          <w:tcPr>
            <w:tcW w:w="773" w:type="dxa"/>
            <w:vAlign w:val="center"/>
          </w:tcPr>
          <w:p w14:paraId="33E0AE2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0.59</w:t>
            </w:r>
          </w:p>
        </w:tc>
        <w:tc>
          <w:tcPr>
            <w:tcW w:w="772" w:type="dxa"/>
            <w:vAlign w:val="center"/>
          </w:tcPr>
          <w:p w14:paraId="4D85135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0.48</w:t>
            </w:r>
          </w:p>
        </w:tc>
        <w:tc>
          <w:tcPr>
            <w:tcW w:w="772" w:type="dxa"/>
            <w:shd w:val="clear" w:color="auto" w:fill="D9E2F3" w:themeFill="accent1" w:themeFillTint="33"/>
            <w:vAlign w:val="center"/>
          </w:tcPr>
          <w:p w14:paraId="0544956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-18.64%</w:t>
            </w:r>
          </w:p>
        </w:tc>
        <w:tc>
          <w:tcPr>
            <w:tcW w:w="773" w:type="dxa"/>
            <w:vAlign w:val="center"/>
          </w:tcPr>
          <w:p w14:paraId="33254AB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0.63</w:t>
            </w:r>
          </w:p>
        </w:tc>
        <w:tc>
          <w:tcPr>
            <w:tcW w:w="927" w:type="dxa"/>
            <w:vAlign w:val="center"/>
          </w:tcPr>
          <w:p w14:paraId="38B1343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0.48</w:t>
            </w:r>
          </w:p>
        </w:tc>
        <w:tc>
          <w:tcPr>
            <w:tcW w:w="929" w:type="dxa"/>
            <w:shd w:val="clear" w:color="auto" w:fill="D9E2F3" w:themeFill="accent1" w:themeFillTint="33"/>
            <w:vAlign w:val="center"/>
          </w:tcPr>
          <w:p w14:paraId="012BF52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-23.81%</w:t>
            </w:r>
          </w:p>
        </w:tc>
      </w:tr>
      <w:tr w:rsidR="00A14B03" w:rsidRPr="006561FC" w14:paraId="446A22FA" w14:textId="77777777">
        <w:trPr>
          <w:trHeight w:val="112"/>
        </w:trPr>
        <w:tc>
          <w:tcPr>
            <w:tcW w:w="1081" w:type="dxa"/>
            <w:vMerge/>
            <w:vAlign w:val="center"/>
          </w:tcPr>
          <w:p w14:paraId="33681A1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BBDDB4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7D93139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1.80</w:t>
            </w:r>
          </w:p>
        </w:tc>
        <w:tc>
          <w:tcPr>
            <w:tcW w:w="773" w:type="dxa"/>
            <w:vAlign w:val="center"/>
          </w:tcPr>
          <w:p w14:paraId="0E637EB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0.95</w:t>
            </w:r>
          </w:p>
        </w:tc>
        <w:tc>
          <w:tcPr>
            <w:tcW w:w="773" w:type="dxa"/>
            <w:shd w:val="clear" w:color="auto" w:fill="D9E2F3" w:themeFill="accent1" w:themeFillTint="33"/>
            <w:vAlign w:val="center"/>
          </w:tcPr>
          <w:p w14:paraId="1A00297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-47.22%</w:t>
            </w:r>
          </w:p>
        </w:tc>
        <w:tc>
          <w:tcPr>
            <w:tcW w:w="773" w:type="dxa"/>
            <w:vAlign w:val="center"/>
          </w:tcPr>
          <w:p w14:paraId="13427F1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1.91</w:t>
            </w:r>
          </w:p>
        </w:tc>
        <w:tc>
          <w:tcPr>
            <w:tcW w:w="772" w:type="dxa"/>
            <w:vAlign w:val="center"/>
          </w:tcPr>
          <w:p w14:paraId="7911465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1.05</w:t>
            </w:r>
          </w:p>
        </w:tc>
        <w:tc>
          <w:tcPr>
            <w:tcW w:w="772" w:type="dxa"/>
            <w:shd w:val="clear" w:color="auto" w:fill="D9E2F3" w:themeFill="accent1" w:themeFillTint="33"/>
            <w:vAlign w:val="center"/>
          </w:tcPr>
          <w:p w14:paraId="26C3E33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-45.03%</w:t>
            </w:r>
          </w:p>
        </w:tc>
        <w:tc>
          <w:tcPr>
            <w:tcW w:w="773" w:type="dxa"/>
            <w:vAlign w:val="center"/>
          </w:tcPr>
          <w:p w14:paraId="43F0F25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2.27</w:t>
            </w:r>
          </w:p>
        </w:tc>
        <w:tc>
          <w:tcPr>
            <w:tcW w:w="927" w:type="dxa"/>
            <w:vAlign w:val="center"/>
          </w:tcPr>
          <w:p w14:paraId="0D8D343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1.16</w:t>
            </w:r>
          </w:p>
        </w:tc>
        <w:tc>
          <w:tcPr>
            <w:tcW w:w="929" w:type="dxa"/>
            <w:shd w:val="clear" w:color="auto" w:fill="D9E2F3" w:themeFill="accent1" w:themeFillTint="33"/>
            <w:vAlign w:val="center"/>
          </w:tcPr>
          <w:p w14:paraId="7D19088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-48.90%</w:t>
            </w:r>
          </w:p>
        </w:tc>
      </w:tr>
      <w:tr w:rsidR="00A14B03" w:rsidRPr="006561FC" w14:paraId="0766005D" w14:textId="77777777">
        <w:trPr>
          <w:trHeight w:val="112"/>
        </w:trPr>
        <w:tc>
          <w:tcPr>
            <w:tcW w:w="1081" w:type="dxa"/>
            <w:vMerge/>
            <w:vAlign w:val="center"/>
          </w:tcPr>
          <w:p w14:paraId="36CCA02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329792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491A67D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3.98</w:t>
            </w:r>
          </w:p>
        </w:tc>
        <w:tc>
          <w:tcPr>
            <w:tcW w:w="773" w:type="dxa"/>
            <w:vAlign w:val="center"/>
          </w:tcPr>
          <w:p w14:paraId="150FBC8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3.59</w:t>
            </w:r>
          </w:p>
        </w:tc>
        <w:tc>
          <w:tcPr>
            <w:tcW w:w="773" w:type="dxa"/>
            <w:shd w:val="clear" w:color="auto" w:fill="D9E2F3" w:themeFill="accent1" w:themeFillTint="33"/>
            <w:vAlign w:val="center"/>
          </w:tcPr>
          <w:p w14:paraId="17BFDA0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-9.80%</w:t>
            </w:r>
          </w:p>
        </w:tc>
        <w:tc>
          <w:tcPr>
            <w:tcW w:w="773" w:type="dxa"/>
            <w:vAlign w:val="center"/>
          </w:tcPr>
          <w:p w14:paraId="361B789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4.95</w:t>
            </w:r>
          </w:p>
        </w:tc>
        <w:tc>
          <w:tcPr>
            <w:tcW w:w="772" w:type="dxa"/>
            <w:vAlign w:val="center"/>
          </w:tcPr>
          <w:p w14:paraId="56ECED2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4.52</w:t>
            </w:r>
          </w:p>
        </w:tc>
        <w:tc>
          <w:tcPr>
            <w:tcW w:w="772" w:type="dxa"/>
            <w:shd w:val="clear" w:color="auto" w:fill="D9E2F3" w:themeFill="accent1" w:themeFillTint="33"/>
            <w:vAlign w:val="center"/>
          </w:tcPr>
          <w:p w14:paraId="5A51C30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-8.69%</w:t>
            </w:r>
          </w:p>
        </w:tc>
        <w:tc>
          <w:tcPr>
            <w:tcW w:w="773" w:type="dxa"/>
            <w:vAlign w:val="center"/>
          </w:tcPr>
          <w:p w14:paraId="0DB4050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66.84</w:t>
            </w:r>
          </w:p>
        </w:tc>
        <w:tc>
          <w:tcPr>
            <w:tcW w:w="927" w:type="dxa"/>
            <w:vAlign w:val="center"/>
          </w:tcPr>
          <w:p w14:paraId="4E312EA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5.52</w:t>
            </w:r>
          </w:p>
        </w:tc>
        <w:tc>
          <w:tcPr>
            <w:tcW w:w="929" w:type="dxa"/>
            <w:shd w:val="clear" w:color="auto" w:fill="D9E2F3" w:themeFill="accent1" w:themeFillTint="33"/>
            <w:vAlign w:val="center"/>
          </w:tcPr>
          <w:p w14:paraId="4FD7084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-91.74%</w:t>
            </w:r>
          </w:p>
        </w:tc>
      </w:tr>
      <w:tr w:rsidR="00A14B03" w:rsidRPr="006561FC" w14:paraId="512D79AE" w14:textId="77777777">
        <w:trPr>
          <w:trHeight w:val="112"/>
        </w:trPr>
        <w:tc>
          <w:tcPr>
            <w:tcW w:w="1081" w:type="dxa"/>
            <w:vMerge w:val="restart"/>
            <w:vAlign w:val="center"/>
          </w:tcPr>
          <w:p w14:paraId="6F289E7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04541B4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29A7BAA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22AF76A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40688990"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0572346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09520EA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2C0889A3"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5E9506C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16330FD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3FF26585"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5FCE17A3" w14:textId="77777777">
        <w:trPr>
          <w:trHeight w:val="112"/>
        </w:trPr>
        <w:tc>
          <w:tcPr>
            <w:tcW w:w="1081" w:type="dxa"/>
            <w:vMerge/>
            <w:vAlign w:val="center"/>
          </w:tcPr>
          <w:p w14:paraId="58A1E44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5C01A8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45C60AC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599933F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656A5361"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3B0D9E3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147C302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7B4FFF29"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46FCD48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6C72635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7B5AA738"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442A4EBE" w14:textId="77777777">
        <w:trPr>
          <w:trHeight w:val="112"/>
        </w:trPr>
        <w:tc>
          <w:tcPr>
            <w:tcW w:w="1081" w:type="dxa"/>
            <w:vMerge/>
            <w:vAlign w:val="center"/>
          </w:tcPr>
          <w:p w14:paraId="006DB1A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B44A9D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6435292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66778B8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133176FE"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6BAEAEC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27743DE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3178459A"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6E12E7A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664CFEA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32D22D8D"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3113DCF2" w14:textId="77777777">
        <w:trPr>
          <w:trHeight w:val="112"/>
        </w:trPr>
        <w:tc>
          <w:tcPr>
            <w:tcW w:w="1081" w:type="dxa"/>
            <w:vMerge/>
            <w:vAlign w:val="center"/>
          </w:tcPr>
          <w:p w14:paraId="261BA4A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D88FF3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5BB3218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0219A49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2CCAF976"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01D0F2D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4801242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6ED5DF23"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1DDE3E2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7203EC9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1B97FEBA"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4507167B" w14:textId="77777777">
        <w:trPr>
          <w:trHeight w:val="112"/>
        </w:trPr>
        <w:tc>
          <w:tcPr>
            <w:tcW w:w="1081" w:type="dxa"/>
            <w:vMerge w:val="restart"/>
            <w:vAlign w:val="center"/>
          </w:tcPr>
          <w:p w14:paraId="620FEC4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Type-1 RU (%)</w:t>
            </w:r>
          </w:p>
        </w:tc>
        <w:tc>
          <w:tcPr>
            <w:tcW w:w="944" w:type="dxa"/>
            <w:vAlign w:val="center"/>
          </w:tcPr>
          <w:p w14:paraId="17E9559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vAlign w:val="center"/>
          </w:tcPr>
          <w:p w14:paraId="6D86236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3.19%</w:t>
            </w:r>
          </w:p>
        </w:tc>
        <w:tc>
          <w:tcPr>
            <w:tcW w:w="773" w:type="dxa"/>
            <w:vAlign w:val="center"/>
          </w:tcPr>
          <w:p w14:paraId="4E0814A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3.26%</w:t>
            </w:r>
          </w:p>
        </w:tc>
        <w:tc>
          <w:tcPr>
            <w:tcW w:w="773" w:type="dxa"/>
            <w:shd w:val="clear" w:color="auto" w:fill="D9E2F3" w:themeFill="accent1" w:themeFillTint="33"/>
            <w:vAlign w:val="center"/>
          </w:tcPr>
          <w:p w14:paraId="270E4C5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2.19%</w:t>
            </w:r>
          </w:p>
        </w:tc>
        <w:tc>
          <w:tcPr>
            <w:tcW w:w="773" w:type="dxa"/>
            <w:vAlign w:val="center"/>
          </w:tcPr>
          <w:p w14:paraId="6A92E25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12.98%</w:t>
            </w:r>
          </w:p>
        </w:tc>
        <w:tc>
          <w:tcPr>
            <w:tcW w:w="772" w:type="dxa"/>
            <w:vAlign w:val="center"/>
          </w:tcPr>
          <w:p w14:paraId="2001394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13.11%</w:t>
            </w:r>
          </w:p>
        </w:tc>
        <w:tc>
          <w:tcPr>
            <w:tcW w:w="772" w:type="dxa"/>
            <w:shd w:val="clear" w:color="auto" w:fill="D9E2F3" w:themeFill="accent1" w:themeFillTint="33"/>
            <w:vAlign w:val="center"/>
          </w:tcPr>
          <w:p w14:paraId="69FF62A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1.00%</w:t>
            </w:r>
          </w:p>
        </w:tc>
        <w:tc>
          <w:tcPr>
            <w:tcW w:w="773" w:type="dxa"/>
            <w:vAlign w:val="center"/>
          </w:tcPr>
          <w:p w14:paraId="0578CFA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18.08%</w:t>
            </w:r>
          </w:p>
        </w:tc>
        <w:tc>
          <w:tcPr>
            <w:tcW w:w="927" w:type="dxa"/>
            <w:vAlign w:val="center"/>
          </w:tcPr>
          <w:p w14:paraId="06C20BF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20.55%</w:t>
            </w:r>
          </w:p>
        </w:tc>
        <w:tc>
          <w:tcPr>
            <w:tcW w:w="929" w:type="dxa"/>
            <w:shd w:val="clear" w:color="auto" w:fill="D9E2F3" w:themeFill="accent1" w:themeFillTint="33"/>
            <w:vAlign w:val="center"/>
          </w:tcPr>
          <w:p w14:paraId="5D529AB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13.66%</w:t>
            </w:r>
          </w:p>
        </w:tc>
      </w:tr>
      <w:tr w:rsidR="00A14B03" w:rsidRPr="006561FC" w14:paraId="08E89EDC" w14:textId="77777777">
        <w:trPr>
          <w:trHeight w:val="112"/>
        </w:trPr>
        <w:tc>
          <w:tcPr>
            <w:tcW w:w="1081" w:type="dxa"/>
            <w:vMerge/>
            <w:vAlign w:val="center"/>
          </w:tcPr>
          <w:p w14:paraId="3BF6540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7401BD1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vAlign w:val="center"/>
          </w:tcPr>
          <w:p w14:paraId="01BF4E6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7.06%</w:t>
            </w:r>
          </w:p>
        </w:tc>
        <w:tc>
          <w:tcPr>
            <w:tcW w:w="773" w:type="dxa"/>
            <w:vAlign w:val="center"/>
          </w:tcPr>
          <w:p w14:paraId="232FB0C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7.34%</w:t>
            </w:r>
          </w:p>
        </w:tc>
        <w:tc>
          <w:tcPr>
            <w:tcW w:w="773" w:type="dxa"/>
            <w:shd w:val="clear" w:color="auto" w:fill="D9E2F3" w:themeFill="accent1" w:themeFillTint="33"/>
            <w:vAlign w:val="center"/>
          </w:tcPr>
          <w:p w14:paraId="779E1A6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3.97%</w:t>
            </w:r>
          </w:p>
        </w:tc>
        <w:tc>
          <w:tcPr>
            <w:tcW w:w="773" w:type="dxa"/>
            <w:vAlign w:val="center"/>
          </w:tcPr>
          <w:p w14:paraId="0767331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9.97%</w:t>
            </w:r>
          </w:p>
        </w:tc>
        <w:tc>
          <w:tcPr>
            <w:tcW w:w="772" w:type="dxa"/>
            <w:vAlign w:val="center"/>
          </w:tcPr>
          <w:p w14:paraId="1D20AFC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12.51%</w:t>
            </w:r>
          </w:p>
        </w:tc>
        <w:tc>
          <w:tcPr>
            <w:tcW w:w="772" w:type="dxa"/>
            <w:shd w:val="clear" w:color="auto" w:fill="D9E2F3" w:themeFill="accent1" w:themeFillTint="33"/>
            <w:vAlign w:val="center"/>
          </w:tcPr>
          <w:p w14:paraId="0A047A1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25.48%</w:t>
            </w:r>
          </w:p>
        </w:tc>
        <w:tc>
          <w:tcPr>
            <w:tcW w:w="773" w:type="dxa"/>
            <w:vAlign w:val="center"/>
          </w:tcPr>
          <w:p w14:paraId="68CD073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16.41%</w:t>
            </w:r>
          </w:p>
        </w:tc>
        <w:tc>
          <w:tcPr>
            <w:tcW w:w="927" w:type="dxa"/>
            <w:vAlign w:val="center"/>
          </w:tcPr>
          <w:p w14:paraId="1C9BC08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17.57%</w:t>
            </w:r>
          </w:p>
        </w:tc>
        <w:tc>
          <w:tcPr>
            <w:tcW w:w="929" w:type="dxa"/>
            <w:shd w:val="clear" w:color="auto" w:fill="D9E2F3" w:themeFill="accent1" w:themeFillTint="33"/>
            <w:vAlign w:val="center"/>
          </w:tcPr>
          <w:p w14:paraId="1E3596D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7.07%</w:t>
            </w:r>
          </w:p>
        </w:tc>
      </w:tr>
      <w:tr w:rsidR="00A14B03" w:rsidRPr="006561FC" w14:paraId="16D7DCB7" w14:textId="77777777">
        <w:trPr>
          <w:trHeight w:val="112"/>
        </w:trPr>
        <w:tc>
          <w:tcPr>
            <w:tcW w:w="1081" w:type="dxa"/>
            <w:vMerge w:val="restart"/>
            <w:vAlign w:val="center"/>
          </w:tcPr>
          <w:p w14:paraId="5F230ED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Type-2 RU (%)</w:t>
            </w:r>
          </w:p>
        </w:tc>
        <w:tc>
          <w:tcPr>
            <w:tcW w:w="944" w:type="dxa"/>
            <w:vAlign w:val="center"/>
          </w:tcPr>
          <w:p w14:paraId="5EFD8C1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vAlign w:val="center"/>
          </w:tcPr>
          <w:p w14:paraId="3FF573A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3.98%</w:t>
            </w:r>
          </w:p>
        </w:tc>
        <w:tc>
          <w:tcPr>
            <w:tcW w:w="773" w:type="dxa"/>
            <w:vAlign w:val="center"/>
          </w:tcPr>
          <w:p w14:paraId="46639BB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5.41%</w:t>
            </w:r>
          </w:p>
        </w:tc>
        <w:tc>
          <w:tcPr>
            <w:tcW w:w="773" w:type="dxa"/>
            <w:shd w:val="clear" w:color="auto" w:fill="D9E2F3" w:themeFill="accent1" w:themeFillTint="33"/>
            <w:vAlign w:val="center"/>
          </w:tcPr>
          <w:p w14:paraId="7658F26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35.93%</w:t>
            </w:r>
          </w:p>
        </w:tc>
        <w:tc>
          <w:tcPr>
            <w:tcW w:w="773" w:type="dxa"/>
            <w:vAlign w:val="center"/>
          </w:tcPr>
          <w:p w14:paraId="4D59159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16.27%</w:t>
            </w:r>
          </w:p>
        </w:tc>
        <w:tc>
          <w:tcPr>
            <w:tcW w:w="772" w:type="dxa"/>
            <w:vAlign w:val="center"/>
          </w:tcPr>
          <w:p w14:paraId="6D9F15F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21.76%</w:t>
            </w:r>
          </w:p>
        </w:tc>
        <w:tc>
          <w:tcPr>
            <w:tcW w:w="772" w:type="dxa"/>
            <w:shd w:val="clear" w:color="auto" w:fill="D9E2F3" w:themeFill="accent1" w:themeFillTint="33"/>
            <w:vAlign w:val="center"/>
          </w:tcPr>
          <w:p w14:paraId="0B1A1D6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33.74%</w:t>
            </w:r>
          </w:p>
        </w:tc>
        <w:tc>
          <w:tcPr>
            <w:tcW w:w="773" w:type="dxa"/>
            <w:vAlign w:val="center"/>
          </w:tcPr>
          <w:p w14:paraId="03E6409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22.60%</w:t>
            </w:r>
          </w:p>
        </w:tc>
        <w:tc>
          <w:tcPr>
            <w:tcW w:w="927" w:type="dxa"/>
            <w:vAlign w:val="center"/>
          </w:tcPr>
          <w:p w14:paraId="3348FB0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34.10%</w:t>
            </w:r>
          </w:p>
        </w:tc>
        <w:tc>
          <w:tcPr>
            <w:tcW w:w="929" w:type="dxa"/>
            <w:shd w:val="clear" w:color="auto" w:fill="D9E2F3" w:themeFill="accent1" w:themeFillTint="33"/>
            <w:vAlign w:val="center"/>
          </w:tcPr>
          <w:p w14:paraId="11D4414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50.88%</w:t>
            </w:r>
          </w:p>
        </w:tc>
      </w:tr>
      <w:tr w:rsidR="00A14B03" w:rsidRPr="006561FC" w14:paraId="65E6A013" w14:textId="77777777">
        <w:trPr>
          <w:trHeight w:val="112"/>
        </w:trPr>
        <w:tc>
          <w:tcPr>
            <w:tcW w:w="1081" w:type="dxa"/>
            <w:vMerge/>
            <w:vAlign w:val="center"/>
          </w:tcPr>
          <w:p w14:paraId="723B0F4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5EC501F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vAlign w:val="center"/>
          </w:tcPr>
          <w:p w14:paraId="46EA049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35.3%</w:t>
            </w:r>
          </w:p>
        </w:tc>
        <w:tc>
          <w:tcPr>
            <w:tcW w:w="773" w:type="dxa"/>
            <w:vAlign w:val="center"/>
          </w:tcPr>
          <w:p w14:paraId="1ABE680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20.42%</w:t>
            </w:r>
          </w:p>
        </w:tc>
        <w:tc>
          <w:tcPr>
            <w:tcW w:w="773" w:type="dxa"/>
            <w:shd w:val="clear" w:color="auto" w:fill="D9E2F3" w:themeFill="accent1" w:themeFillTint="33"/>
            <w:vAlign w:val="center"/>
          </w:tcPr>
          <w:p w14:paraId="15AA7CB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-42.15%</w:t>
            </w:r>
          </w:p>
        </w:tc>
        <w:tc>
          <w:tcPr>
            <w:tcW w:w="773" w:type="dxa"/>
            <w:vAlign w:val="center"/>
          </w:tcPr>
          <w:p w14:paraId="4880131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49.84%</w:t>
            </w:r>
          </w:p>
        </w:tc>
        <w:tc>
          <w:tcPr>
            <w:tcW w:w="772" w:type="dxa"/>
            <w:vAlign w:val="center"/>
          </w:tcPr>
          <w:p w14:paraId="7469F8B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34.79%</w:t>
            </w:r>
          </w:p>
        </w:tc>
        <w:tc>
          <w:tcPr>
            <w:tcW w:w="772" w:type="dxa"/>
            <w:shd w:val="clear" w:color="auto" w:fill="D9E2F3" w:themeFill="accent1" w:themeFillTint="33"/>
            <w:vAlign w:val="center"/>
          </w:tcPr>
          <w:p w14:paraId="207701E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-30.20%</w:t>
            </w:r>
          </w:p>
        </w:tc>
        <w:tc>
          <w:tcPr>
            <w:tcW w:w="773" w:type="dxa"/>
            <w:vAlign w:val="center"/>
          </w:tcPr>
          <w:p w14:paraId="109201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82.03%</w:t>
            </w:r>
          </w:p>
        </w:tc>
        <w:tc>
          <w:tcPr>
            <w:tcW w:w="927" w:type="dxa"/>
            <w:vAlign w:val="center"/>
          </w:tcPr>
          <w:p w14:paraId="4C3FE1C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48.88%</w:t>
            </w:r>
          </w:p>
        </w:tc>
        <w:tc>
          <w:tcPr>
            <w:tcW w:w="929" w:type="dxa"/>
            <w:shd w:val="clear" w:color="auto" w:fill="D9E2F3" w:themeFill="accent1" w:themeFillTint="33"/>
            <w:vAlign w:val="center"/>
          </w:tcPr>
          <w:p w14:paraId="49C6ACF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-40.41%</w:t>
            </w:r>
          </w:p>
        </w:tc>
      </w:tr>
      <w:tr w:rsidR="00A14B03" w:rsidRPr="006561FC" w14:paraId="20527967" w14:textId="77777777">
        <w:trPr>
          <w:trHeight w:val="174"/>
        </w:trPr>
        <w:tc>
          <w:tcPr>
            <w:tcW w:w="1081" w:type="dxa"/>
            <w:vMerge w:val="restart"/>
            <w:vAlign w:val="center"/>
          </w:tcPr>
          <w:p w14:paraId="5B97EE0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Unfinished/dropped Packet Rate (%)</w:t>
            </w:r>
          </w:p>
        </w:tc>
        <w:tc>
          <w:tcPr>
            <w:tcW w:w="944" w:type="dxa"/>
            <w:vAlign w:val="center"/>
          </w:tcPr>
          <w:p w14:paraId="6E92E59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vAlign w:val="center"/>
          </w:tcPr>
          <w:p w14:paraId="147FDA4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0.21%</w:t>
            </w:r>
          </w:p>
        </w:tc>
        <w:tc>
          <w:tcPr>
            <w:tcW w:w="773" w:type="dxa"/>
            <w:vAlign w:val="center"/>
          </w:tcPr>
          <w:p w14:paraId="07E4D33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0.52%</w:t>
            </w:r>
          </w:p>
        </w:tc>
        <w:tc>
          <w:tcPr>
            <w:tcW w:w="773" w:type="dxa"/>
            <w:shd w:val="clear" w:color="auto" w:fill="D9E2F3" w:themeFill="accent1" w:themeFillTint="33"/>
            <w:vAlign w:val="center"/>
          </w:tcPr>
          <w:p w14:paraId="7086E7FF"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73" w:type="dxa"/>
            <w:vAlign w:val="center"/>
          </w:tcPr>
          <w:p w14:paraId="027F22B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0.39%</w:t>
            </w:r>
          </w:p>
        </w:tc>
        <w:tc>
          <w:tcPr>
            <w:tcW w:w="772" w:type="dxa"/>
            <w:vAlign w:val="center"/>
          </w:tcPr>
          <w:p w14:paraId="6264854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1.12%</w:t>
            </w:r>
          </w:p>
        </w:tc>
        <w:tc>
          <w:tcPr>
            <w:tcW w:w="772" w:type="dxa"/>
            <w:shd w:val="clear" w:color="auto" w:fill="D9E2F3" w:themeFill="accent1" w:themeFillTint="33"/>
            <w:vAlign w:val="center"/>
          </w:tcPr>
          <w:p w14:paraId="455AB03E"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73" w:type="dxa"/>
            <w:vAlign w:val="center"/>
          </w:tcPr>
          <w:p w14:paraId="4328202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0.57%</w:t>
            </w:r>
          </w:p>
        </w:tc>
        <w:tc>
          <w:tcPr>
            <w:tcW w:w="927" w:type="dxa"/>
            <w:vAlign w:val="center"/>
          </w:tcPr>
          <w:p w14:paraId="7565512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1.81%</w:t>
            </w:r>
          </w:p>
        </w:tc>
        <w:tc>
          <w:tcPr>
            <w:tcW w:w="929" w:type="dxa"/>
            <w:shd w:val="clear" w:color="auto" w:fill="D9E2F3" w:themeFill="accent1" w:themeFillTint="33"/>
            <w:vAlign w:val="center"/>
          </w:tcPr>
          <w:p w14:paraId="4AE723BA"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rsidRPr="006561FC" w14:paraId="09005D3D" w14:textId="77777777">
        <w:trPr>
          <w:trHeight w:val="262"/>
        </w:trPr>
        <w:tc>
          <w:tcPr>
            <w:tcW w:w="1081" w:type="dxa"/>
            <w:vMerge/>
            <w:vAlign w:val="center"/>
          </w:tcPr>
          <w:p w14:paraId="17082E4D"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44" w:type="dxa"/>
            <w:vAlign w:val="center"/>
          </w:tcPr>
          <w:p w14:paraId="2FE4F73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vAlign w:val="center"/>
          </w:tcPr>
          <w:p w14:paraId="7DEC0DF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1.87%</w:t>
            </w:r>
          </w:p>
        </w:tc>
        <w:tc>
          <w:tcPr>
            <w:tcW w:w="773" w:type="dxa"/>
            <w:vAlign w:val="center"/>
          </w:tcPr>
          <w:p w14:paraId="63E147B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2.09%</w:t>
            </w:r>
          </w:p>
        </w:tc>
        <w:tc>
          <w:tcPr>
            <w:tcW w:w="773" w:type="dxa"/>
            <w:shd w:val="clear" w:color="auto" w:fill="D9E2F3" w:themeFill="accent1" w:themeFillTint="33"/>
            <w:vAlign w:val="center"/>
          </w:tcPr>
          <w:p w14:paraId="54887F0F"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73" w:type="dxa"/>
            <w:vAlign w:val="center"/>
          </w:tcPr>
          <w:p w14:paraId="137F44E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1.66%</w:t>
            </w:r>
          </w:p>
        </w:tc>
        <w:tc>
          <w:tcPr>
            <w:tcW w:w="772" w:type="dxa"/>
            <w:vAlign w:val="center"/>
          </w:tcPr>
          <w:p w14:paraId="148345A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1.77%</w:t>
            </w:r>
          </w:p>
        </w:tc>
        <w:tc>
          <w:tcPr>
            <w:tcW w:w="772" w:type="dxa"/>
            <w:shd w:val="clear" w:color="auto" w:fill="D9E2F3" w:themeFill="accent1" w:themeFillTint="33"/>
            <w:vAlign w:val="center"/>
          </w:tcPr>
          <w:p w14:paraId="0B151668"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73" w:type="dxa"/>
            <w:vAlign w:val="center"/>
          </w:tcPr>
          <w:p w14:paraId="4309405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3.90%</w:t>
            </w:r>
          </w:p>
        </w:tc>
        <w:tc>
          <w:tcPr>
            <w:tcW w:w="927" w:type="dxa"/>
            <w:vAlign w:val="center"/>
          </w:tcPr>
          <w:p w14:paraId="54F70C8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2.32%</w:t>
            </w:r>
          </w:p>
        </w:tc>
        <w:tc>
          <w:tcPr>
            <w:tcW w:w="929" w:type="dxa"/>
            <w:shd w:val="clear" w:color="auto" w:fill="D9E2F3" w:themeFill="accent1" w:themeFillTint="33"/>
            <w:vAlign w:val="center"/>
          </w:tcPr>
          <w:p w14:paraId="24A92BC1" w14:textId="77777777" w:rsidR="00A14B03" w:rsidRPr="006561FC" w:rsidRDefault="00A14B03">
            <w:pPr>
              <w:spacing w:before="0" w:after="0" w:line="240" w:lineRule="auto"/>
              <w:jc w:val="left"/>
              <w:textAlignment w:val="center"/>
              <w:rPr>
                <w:rFonts w:ascii="Times New Roman" w:hAnsi="Times New Roman"/>
                <w:sz w:val="16"/>
                <w:szCs w:val="16"/>
              </w:rPr>
            </w:pPr>
          </w:p>
        </w:tc>
      </w:tr>
    </w:tbl>
    <w:p w14:paraId="6E05A3A1" w14:textId="77777777" w:rsidR="00A14B03" w:rsidRDefault="00A14B03">
      <w:pPr>
        <w:rPr>
          <w:lang w:eastAsia="zh-CN"/>
        </w:rPr>
      </w:pPr>
    </w:p>
    <w:p w14:paraId="696359B6" w14:textId="77777777" w:rsidR="00A14B03" w:rsidRDefault="00293176">
      <w:pPr>
        <w:rPr>
          <w:i/>
          <w:lang w:eastAsia="zh-CN"/>
        </w:rPr>
      </w:pPr>
      <w:r>
        <w:rPr>
          <w:rFonts w:hint="eastAsia"/>
          <w:b/>
          <w:i/>
          <w:lang w:eastAsia="zh-CN"/>
        </w:rPr>
        <w:t>O</w:t>
      </w:r>
      <w:r>
        <w:rPr>
          <w:b/>
          <w:i/>
          <w:lang w:eastAsia="zh-CN"/>
        </w:rPr>
        <w:t>bservation 9</w:t>
      </w:r>
      <w:r>
        <w:rPr>
          <w:i/>
          <w:lang w:eastAsia="zh-CN"/>
        </w:rPr>
        <w:t xml:space="preserve">: Regarding SBFD deployment case1, FR1 Urban Macro, SBFD Alt.2 </w:t>
      </w:r>
      <w:proofErr w:type="spellStart"/>
      <w:r>
        <w:rPr>
          <w:i/>
          <w:lang w:eastAsia="zh-CN"/>
        </w:rPr>
        <w:t>subband</w:t>
      </w:r>
      <w:proofErr w:type="spellEnd"/>
      <w:r>
        <w:rPr>
          <w:i/>
          <w:lang w:eastAsia="zh-CN"/>
        </w:rPr>
        <w:t xml:space="preserve"> pattern, Packet size 5Kbps/1Kbps</w:t>
      </w:r>
    </w:p>
    <w:p w14:paraId="23758FA2" w14:textId="77777777" w:rsidR="00A14B03" w:rsidRDefault="00293176">
      <w:pPr>
        <w:pStyle w:val="aff5"/>
        <w:numPr>
          <w:ilvl w:val="0"/>
          <w:numId w:val="18"/>
        </w:numPr>
        <w:rPr>
          <w:i/>
          <w:lang w:eastAsia="zh-CN"/>
        </w:rPr>
      </w:pPr>
      <w:r>
        <w:rPr>
          <w:rFonts w:hint="eastAsia"/>
          <w:i/>
          <w:lang w:eastAsia="zh-CN"/>
        </w:rPr>
        <w:t>T</w:t>
      </w:r>
      <w:r>
        <w:rPr>
          <w:i/>
          <w:lang w:eastAsia="zh-CN"/>
        </w:rPr>
        <w:t>he DL average UPT (mean) of SBFD is almost the same as baseline TDD.</w:t>
      </w:r>
    </w:p>
    <w:p w14:paraId="7013FEA2" w14:textId="77777777" w:rsidR="00A14B03" w:rsidRDefault="00293176">
      <w:pPr>
        <w:pStyle w:val="aff5"/>
        <w:numPr>
          <w:ilvl w:val="0"/>
          <w:numId w:val="18"/>
        </w:numPr>
        <w:rPr>
          <w:i/>
          <w:lang w:eastAsia="zh-CN"/>
        </w:rPr>
      </w:pPr>
      <w:r>
        <w:rPr>
          <w:rFonts w:hint="eastAsia"/>
          <w:i/>
          <w:lang w:eastAsia="zh-CN"/>
        </w:rPr>
        <w:lastRenderedPageBreak/>
        <w:t>T</w:t>
      </w:r>
      <w:r>
        <w:rPr>
          <w:i/>
          <w:lang w:eastAsia="zh-CN"/>
        </w:rPr>
        <w:t>he DL Packet-Latency (mean) of SBFD is almost the same as baseline TDD in case of low load. In case of medium and high traffic load, the DL Packet-Latency (mean) of SBFD is increased by around 114%-180% due to the UE-UE CLI.</w:t>
      </w:r>
    </w:p>
    <w:p w14:paraId="4A1C8350"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UL average UPT (mean) of SBFD is increased by around 43% - 70% due to the increased UL resource. The gain of UL average UPT (mean) of SBFD is increased as the increase of traffic load because the UL average UPT (mean) of baseline TDD is decreased as the increase of traffic load due to the limited UL resource in the baseline TDD. </w:t>
      </w:r>
    </w:p>
    <w:p w14:paraId="42E674A5"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UL Packet-Latency (mean) of SBFD is decreased by around 8% - 62% due to the increased UL resource. </w:t>
      </w:r>
    </w:p>
    <w:p w14:paraId="1E15BCF4" w14:textId="77777777" w:rsidR="00A14B03" w:rsidRDefault="00A14B03">
      <w:pPr>
        <w:rPr>
          <w:lang w:eastAsia="zh-CN"/>
        </w:rPr>
      </w:pPr>
    </w:p>
    <w:p w14:paraId="3CC30B5D" w14:textId="77777777" w:rsidR="00A14B03" w:rsidRDefault="00293176">
      <w:pPr>
        <w:pStyle w:val="2"/>
        <w:rPr>
          <w:lang w:eastAsia="zh-CN"/>
        </w:rPr>
      </w:pPr>
      <w:r>
        <w:rPr>
          <w:rFonts w:hint="eastAsia"/>
          <w:lang w:eastAsia="zh-CN"/>
        </w:rPr>
        <w:t>S</w:t>
      </w:r>
      <w:r>
        <w:rPr>
          <w:lang w:eastAsia="zh-CN"/>
        </w:rPr>
        <w:t>imulation results: FR1 Dense Urban Macro Layer</w:t>
      </w:r>
    </w:p>
    <w:p w14:paraId="2197B080" w14:textId="77777777" w:rsidR="00A14B03" w:rsidRDefault="00293176">
      <w:pPr>
        <w:pStyle w:val="3"/>
        <w:rPr>
          <w:lang w:eastAsia="zh-CN"/>
        </w:rPr>
      </w:pPr>
      <w:r>
        <w:rPr>
          <w:rFonts w:hint="eastAsia"/>
          <w:lang w:eastAsia="zh-CN"/>
        </w:rPr>
        <w:t>P</w:t>
      </w:r>
      <w:r>
        <w:rPr>
          <w:lang w:eastAsia="zh-CN"/>
        </w:rPr>
        <w:t>acket size 0.5Mbps/0.125Mbps</w:t>
      </w:r>
    </w:p>
    <w:p w14:paraId="535ADD70" w14:textId="77777777" w:rsidR="00A14B03" w:rsidRDefault="00293176">
      <w:pPr>
        <w:pStyle w:val="40"/>
        <w:rPr>
          <w:lang w:eastAsia="zh-CN"/>
        </w:rPr>
      </w:pPr>
      <w:r>
        <w:rPr>
          <w:rFonts w:hint="eastAsia"/>
          <w:lang w:eastAsia="zh-CN"/>
        </w:rPr>
        <w:t>S</w:t>
      </w:r>
      <w:r>
        <w:rPr>
          <w:lang w:eastAsia="zh-CN"/>
        </w:rPr>
        <w:t xml:space="preserve">BFD Alt.2 </w:t>
      </w:r>
      <w:proofErr w:type="spellStart"/>
      <w:r>
        <w:rPr>
          <w:lang w:eastAsia="zh-CN"/>
        </w:rPr>
        <w:t>subband</w:t>
      </w:r>
      <w:proofErr w:type="spellEnd"/>
      <w:r>
        <w:rPr>
          <w:lang w:eastAsia="zh-CN"/>
        </w:rPr>
        <w:t xml:space="preserve"> pattern</w:t>
      </w: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A14B03" w14:paraId="5A560941" w14:textId="77777777">
        <w:trPr>
          <w:trHeight w:val="146"/>
        </w:trPr>
        <w:tc>
          <w:tcPr>
            <w:tcW w:w="2093" w:type="dxa"/>
            <w:gridSpan w:val="2"/>
            <w:vMerge w:val="restart"/>
            <w:vAlign w:val="center"/>
          </w:tcPr>
          <w:p w14:paraId="5FEE01B4"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6561FC">
              <w:rPr>
                <w:rFonts w:ascii="Times New Roman" w:hAnsi="Times New Roman"/>
                <w:b/>
                <w:bCs/>
                <w:iCs/>
                <w:sz w:val="16"/>
                <w:szCs w:val="16"/>
              </w:rPr>
              <w:t>Reported Parameters</w:t>
            </w:r>
          </w:p>
        </w:tc>
        <w:tc>
          <w:tcPr>
            <w:tcW w:w="7483" w:type="dxa"/>
            <w:gridSpan w:val="9"/>
          </w:tcPr>
          <w:p w14:paraId="48C4456F"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color w:val="FF0000"/>
                <w:sz w:val="16"/>
                <w:szCs w:val="16"/>
              </w:rPr>
            </w:pPr>
            <w:r w:rsidRPr="006561FC">
              <w:rPr>
                <w:rFonts w:ascii="Times New Roman" w:hAnsi="Times New Roman"/>
                <w:b/>
                <w:bCs/>
                <w:color w:val="FF0000"/>
                <w:sz w:val="16"/>
                <w:szCs w:val="16"/>
              </w:rPr>
              <w:t>SBFD Alt 2: {DDDSU} vs. {XXXXU}</w:t>
            </w:r>
          </w:p>
          <w:p w14:paraId="2CA89482"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color w:val="FF0000"/>
                <w:sz w:val="16"/>
                <w:szCs w:val="16"/>
              </w:rPr>
              <w:t>(UL/DL resource percentage in a TDD period = {XX%, YY%} for TDD, {ZZ%, MM%} for SBFD)</w:t>
            </w:r>
          </w:p>
        </w:tc>
      </w:tr>
      <w:tr w:rsidR="00A14B03" w14:paraId="50C319CB" w14:textId="77777777">
        <w:trPr>
          <w:trHeight w:val="112"/>
        </w:trPr>
        <w:tc>
          <w:tcPr>
            <w:tcW w:w="2093" w:type="dxa"/>
            <w:gridSpan w:val="2"/>
            <w:vMerge/>
            <w:vAlign w:val="center"/>
          </w:tcPr>
          <w:p w14:paraId="31ADEE2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483" w:type="dxa"/>
            <w:gridSpan w:val="9"/>
          </w:tcPr>
          <w:p w14:paraId="7895814A"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and UL arrival rate for baseline static TDD</w:t>
            </w:r>
          </w:p>
          <w:p w14:paraId="1A8DE627"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 xml:space="preserve">(Type-2 RU: </w:t>
            </w:r>
            <w:r w:rsidRPr="006561FC">
              <w:rPr>
                <w:rFonts w:ascii="Times New Roman" w:hAnsi="Times New Roman"/>
                <w:b/>
                <w:bCs/>
                <w:iCs/>
                <w:sz w:val="16"/>
                <w:szCs w:val="16"/>
              </w:rPr>
              <w:t xml:space="preserve">&lt;10%, 20%-40% and </w:t>
            </w:r>
            <w:r w:rsidRPr="006561FC">
              <w:rPr>
                <w:rFonts w:ascii="Times New Roman" w:hAnsi="Times New Roman"/>
                <w:b/>
                <w:bCs/>
                <w:sz w:val="16"/>
                <w:szCs w:val="16"/>
              </w:rPr>
              <w:t>≥</w:t>
            </w:r>
            <w:r w:rsidRPr="006561FC">
              <w:rPr>
                <w:rFonts w:ascii="Times New Roman" w:hAnsi="Times New Roman"/>
                <w:b/>
                <w:bCs/>
                <w:iCs/>
                <w:sz w:val="16"/>
                <w:szCs w:val="16"/>
              </w:rPr>
              <w:t>50%</w:t>
            </w:r>
            <w:r w:rsidRPr="006561FC">
              <w:rPr>
                <w:rFonts w:ascii="Times New Roman" w:hAnsi="Times New Roman"/>
                <w:b/>
                <w:bCs/>
                <w:sz w:val="16"/>
                <w:szCs w:val="16"/>
              </w:rPr>
              <w:t>)</w:t>
            </w:r>
          </w:p>
        </w:tc>
      </w:tr>
      <w:tr w:rsidR="00A14B03" w14:paraId="4CC27009" w14:textId="77777777">
        <w:trPr>
          <w:trHeight w:val="112"/>
        </w:trPr>
        <w:tc>
          <w:tcPr>
            <w:tcW w:w="2093" w:type="dxa"/>
            <w:gridSpan w:val="2"/>
            <w:vMerge/>
            <w:vAlign w:val="center"/>
          </w:tcPr>
          <w:p w14:paraId="67C1605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77" w:type="dxa"/>
            <w:gridSpan w:val="3"/>
          </w:tcPr>
          <w:p w14:paraId="009A5436"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Low, UL: Low</w:t>
            </w:r>
          </w:p>
        </w:tc>
        <w:tc>
          <w:tcPr>
            <w:tcW w:w="2392" w:type="dxa"/>
            <w:gridSpan w:val="3"/>
          </w:tcPr>
          <w:p w14:paraId="3B9D443B"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Medium, UL: Medium</w:t>
            </w:r>
          </w:p>
        </w:tc>
        <w:tc>
          <w:tcPr>
            <w:tcW w:w="2714" w:type="dxa"/>
            <w:gridSpan w:val="3"/>
          </w:tcPr>
          <w:p w14:paraId="1B4F5026"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High, UL: High</w:t>
            </w:r>
          </w:p>
        </w:tc>
      </w:tr>
      <w:tr w:rsidR="00A14B03" w14:paraId="533013C3" w14:textId="77777777">
        <w:trPr>
          <w:trHeight w:val="112"/>
        </w:trPr>
        <w:tc>
          <w:tcPr>
            <w:tcW w:w="2093" w:type="dxa"/>
            <w:gridSpan w:val="2"/>
            <w:vMerge/>
            <w:vAlign w:val="center"/>
          </w:tcPr>
          <w:p w14:paraId="5A50E5E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81" w:type="dxa"/>
          </w:tcPr>
          <w:p w14:paraId="6C8FD60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98" w:type="dxa"/>
          </w:tcPr>
          <w:p w14:paraId="6513D7D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98" w:type="dxa"/>
            <w:shd w:val="clear" w:color="auto" w:fill="D9E2F3" w:themeFill="accent1" w:themeFillTint="33"/>
          </w:tcPr>
          <w:p w14:paraId="454B22C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98" w:type="dxa"/>
          </w:tcPr>
          <w:p w14:paraId="6E82DCF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97" w:type="dxa"/>
          </w:tcPr>
          <w:p w14:paraId="2D63453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97" w:type="dxa"/>
            <w:shd w:val="clear" w:color="auto" w:fill="D9E2F3" w:themeFill="accent1" w:themeFillTint="33"/>
          </w:tcPr>
          <w:p w14:paraId="54645C2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98" w:type="dxa"/>
          </w:tcPr>
          <w:p w14:paraId="2930FF7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957" w:type="dxa"/>
          </w:tcPr>
          <w:p w14:paraId="57C55F4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959" w:type="dxa"/>
            <w:shd w:val="clear" w:color="auto" w:fill="D9E2F3" w:themeFill="accent1" w:themeFillTint="33"/>
          </w:tcPr>
          <w:p w14:paraId="49E4377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r>
      <w:tr w:rsidR="00B35D38" w14:paraId="4316B2D9" w14:textId="77777777">
        <w:trPr>
          <w:trHeight w:val="112"/>
        </w:trPr>
        <w:tc>
          <w:tcPr>
            <w:tcW w:w="1117" w:type="dxa"/>
            <w:vMerge w:val="restart"/>
            <w:vAlign w:val="center"/>
          </w:tcPr>
          <w:p w14:paraId="767309A3"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Average-UPT CDF (Mbps)</w:t>
            </w:r>
          </w:p>
        </w:tc>
        <w:tc>
          <w:tcPr>
            <w:tcW w:w="976" w:type="dxa"/>
            <w:vAlign w:val="center"/>
          </w:tcPr>
          <w:p w14:paraId="36459E56"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27D82747" w14:textId="732B4713"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549.01</w:t>
            </w:r>
          </w:p>
        </w:tc>
        <w:tc>
          <w:tcPr>
            <w:tcW w:w="798" w:type="dxa"/>
            <w:vAlign w:val="center"/>
          </w:tcPr>
          <w:p w14:paraId="2A67A70F" w14:textId="5E529BF0"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450.13</w:t>
            </w:r>
          </w:p>
        </w:tc>
        <w:tc>
          <w:tcPr>
            <w:tcW w:w="798" w:type="dxa"/>
            <w:shd w:val="clear" w:color="auto" w:fill="D9E2F3" w:themeFill="accent1" w:themeFillTint="33"/>
            <w:vAlign w:val="center"/>
          </w:tcPr>
          <w:p w14:paraId="6580C33D" w14:textId="22351FBB"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-18.01%</w:t>
            </w:r>
          </w:p>
        </w:tc>
        <w:tc>
          <w:tcPr>
            <w:tcW w:w="798" w:type="dxa"/>
            <w:vAlign w:val="center"/>
          </w:tcPr>
          <w:p w14:paraId="17CEDE5E"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530.09</w:t>
            </w:r>
          </w:p>
        </w:tc>
        <w:tc>
          <w:tcPr>
            <w:tcW w:w="797" w:type="dxa"/>
            <w:vAlign w:val="center"/>
          </w:tcPr>
          <w:p w14:paraId="76358281"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432.84</w:t>
            </w:r>
          </w:p>
        </w:tc>
        <w:tc>
          <w:tcPr>
            <w:tcW w:w="797" w:type="dxa"/>
            <w:shd w:val="clear" w:color="auto" w:fill="D9E2F3" w:themeFill="accent1" w:themeFillTint="33"/>
            <w:vAlign w:val="center"/>
          </w:tcPr>
          <w:p w14:paraId="7DDC7E34"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-18.35%</w:t>
            </w:r>
          </w:p>
        </w:tc>
        <w:tc>
          <w:tcPr>
            <w:tcW w:w="798" w:type="dxa"/>
            <w:vAlign w:val="center"/>
          </w:tcPr>
          <w:p w14:paraId="0EE28E19"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338.13</w:t>
            </w:r>
          </w:p>
        </w:tc>
        <w:tc>
          <w:tcPr>
            <w:tcW w:w="957" w:type="dxa"/>
            <w:vAlign w:val="center"/>
          </w:tcPr>
          <w:p w14:paraId="24721CA4"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244.89</w:t>
            </w:r>
          </w:p>
        </w:tc>
        <w:tc>
          <w:tcPr>
            <w:tcW w:w="959" w:type="dxa"/>
            <w:shd w:val="clear" w:color="auto" w:fill="D9E2F3" w:themeFill="accent1" w:themeFillTint="33"/>
            <w:vAlign w:val="center"/>
          </w:tcPr>
          <w:p w14:paraId="48C184F6"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-27.58%</w:t>
            </w:r>
          </w:p>
        </w:tc>
      </w:tr>
      <w:tr w:rsidR="00B35D38" w14:paraId="63051BAA" w14:textId="77777777">
        <w:trPr>
          <w:trHeight w:val="112"/>
        </w:trPr>
        <w:tc>
          <w:tcPr>
            <w:tcW w:w="1117" w:type="dxa"/>
            <w:vMerge/>
            <w:vAlign w:val="center"/>
          </w:tcPr>
          <w:p w14:paraId="58D814BC"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4A04B55"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4476F051" w14:textId="6B0EFEBB"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210.04</w:t>
            </w:r>
          </w:p>
        </w:tc>
        <w:tc>
          <w:tcPr>
            <w:tcW w:w="798" w:type="dxa"/>
            <w:vAlign w:val="center"/>
          </w:tcPr>
          <w:p w14:paraId="21EE37C2" w14:textId="394F35CF"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162.03</w:t>
            </w:r>
          </w:p>
        </w:tc>
        <w:tc>
          <w:tcPr>
            <w:tcW w:w="798" w:type="dxa"/>
            <w:shd w:val="clear" w:color="auto" w:fill="D9E2F3" w:themeFill="accent1" w:themeFillTint="33"/>
            <w:vAlign w:val="center"/>
          </w:tcPr>
          <w:p w14:paraId="4ADDC945" w14:textId="2ED01301"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-22.86%</w:t>
            </w:r>
          </w:p>
        </w:tc>
        <w:tc>
          <w:tcPr>
            <w:tcW w:w="798" w:type="dxa"/>
            <w:vAlign w:val="center"/>
          </w:tcPr>
          <w:p w14:paraId="397F33F5"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210.28</w:t>
            </w:r>
          </w:p>
        </w:tc>
        <w:tc>
          <w:tcPr>
            <w:tcW w:w="797" w:type="dxa"/>
            <w:vAlign w:val="center"/>
          </w:tcPr>
          <w:p w14:paraId="5FF91A50"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160.58</w:t>
            </w:r>
          </w:p>
        </w:tc>
        <w:tc>
          <w:tcPr>
            <w:tcW w:w="797" w:type="dxa"/>
            <w:shd w:val="clear" w:color="auto" w:fill="D9E2F3" w:themeFill="accent1" w:themeFillTint="33"/>
            <w:vAlign w:val="center"/>
          </w:tcPr>
          <w:p w14:paraId="727366DF"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-23.64%</w:t>
            </w:r>
          </w:p>
        </w:tc>
        <w:tc>
          <w:tcPr>
            <w:tcW w:w="798" w:type="dxa"/>
            <w:vAlign w:val="center"/>
          </w:tcPr>
          <w:p w14:paraId="503E63DC"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78.02</w:t>
            </w:r>
          </w:p>
        </w:tc>
        <w:tc>
          <w:tcPr>
            <w:tcW w:w="957" w:type="dxa"/>
            <w:vAlign w:val="center"/>
          </w:tcPr>
          <w:p w14:paraId="0489C9AA"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40.80</w:t>
            </w:r>
          </w:p>
        </w:tc>
        <w:tc>
          <w:tcPr>
            <w:tcW w:w="959" w:type="dxa"/>
            <w:shd w:val="clear" w:color="auto" w:fill="D9E2F3" w:themeFill="accent1" w:themeFillTint="33"/>
            <w:vAlign w:val="center"/>
          </w:tcPr>
          <w:p w14:paraId="350A30F6"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-47.71%</w:t>
            </w:r>
          </w:p>
        </w:tc>
      </w:tr>
      <w:tr w:rsidR="00B35D38" w14:paraId="16FE06EE" w14:textId="77777777">
        <w:trPr>
          <w:trHeight w:val="112"/>
        </w:trPr>
        <w:tc>
          <w:tcPr>
            <w:tcW w:w="1117" w:type="dxa"/>
            <w:vMerge/>
            <w:vAlign w:val="center"/>
          </w:tcPr>
          <w:p w14:paraId="560341D7"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601C353"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1CAF2869" w14:textId="7F75C7CE"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610.35</w:t>
            </w:r>
          </w:p>
        </w:tc>
        <w:tc>
          <w:tcPr>
            <w:tcW w:w="798" w:type="dxa"/>
            <w:vAlign w:val="center"/>
          </w:tcPr>
          <w:p w14:paraId="06AE1525" w14:textId="647F1DC0"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510.13</w:t>
            </w:r>
          </w:p>
        </w:tc>
        <w:tc>
          <w:tcPr>
            <w:tcW w:w="798" w:type="dxa"/>
            <w:shd w:val="clear" w:color="auto" w:fill="D9E2F3" w:themeFill="accent1" w:themeFillTint="33"/>
            <w:vAlign w:val="center"/>
          </w:tcPr>
          <w:p w14:paraId="5F6DED7A" w14:textId="7BA52896"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-16.42%</w:t>
            </w:r>
          </w:p>
        </w:tc>
        <w:tc>
          <w:tcPr>
            <w:tcW w:w="798" w:type="dxa"/>
            <w:vAlign w:val="center"/>
          </w:tcPr>
          <w:p w14:paraId="173C54A3"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583.23</w:t>
            </w:r>
          </w:p>
        </w:tc>
        <w:tc>
          <w:tcPr>
            <w:tcW w:w="797" w:type="dxa"/>
            <w:vAlign w:val="center"/>
          </w:tcPr>
          <w:p w14:paraId="0087B99A"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477.75</w:t>
            </w:r>
          </w:p>
        </w:tc>
        <w:tc>
          <w:tcPr>
            <w:tcW w:w="797" w:type="dxa"/>
            <w:shd w:val="clear" w:color="auto" w:fill="D9E2F3" w:themeFill="accent1" w:themeFillTint="33"/>
            <w:vAlign w:val="center"/>
          </w:tcPr>
          <w:p w14:paraId="71E7E7E3"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-18.09%</w:t>
            </w:r>
          </w:p>
        </w:tc>
        <w:tc>
          <w:tcPr>
            <w:tcW w:w="798" w:type="dxa"/>
            <w:vAlign w:val="center"/>
          </w:tcPr>
          <w:p w14:paraId="68B7F057"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356.59</w:t>
            </w:r>
          </w:p>
        </w:tc>
        <w:tc>
          <w:tcPr>
            <w:tcW w:w="957" w:type="dxa"/>
            <w:vAlign w:val="center"/>
          </w:tcPr>
          <w:p w14:paraId="738C2F2A"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243.12</w:t>
            </w:r>
          </w:p>
        </w:tc>
        <w:tc>
          <w:tcPr>
            <w:tcW w:w="959" w:type="dxa"/>
            <w:shd w:val="clear" w:color="auto" w:fill="D9E2F3" w:themeFill="accent1" w:themeFillTint="33"/>
            <w:vAlign w:val="center"/>
          </w:tcPr>
          <w:p w14:paraId="63FA5E3C"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-31.82%</w:t>
            </w:r>
          </w:p>
        </w:tc>
      </w:tr>
      <w:tr w:rsidR="00B35D38" w14:paraId="5D937E4B" w14:textId="77777777">
        <w:trPr>
          <w:trHeight w:val="112"/>
        </w:trPr>
        <w:tc>
          <w:tcPr>
            <w:tcW w:w="1117" w:type="dxa"/>
            <w:vMerge/>
            <w:vAlign w:val="center"/>
          </w:tcPr>
          <w:p w14:paraId="2A5C97DA"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D3A534C"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019A60EE" w14:textId="0A12FA88"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664.69</w:t>
            </w:r>
          </w:p>
        </w:tc>
        <w:tc>
          <w:tcPr>
            <w:tcW w:w="798" w:type="dxa"/>
            <w:vAlign w:val="center"/>
          </w:tcPr>
          <w:p w14:paraId="1A854788" w14:textId="1521E696"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540.70</w:t>
            </w:r>
          </w:p>
        </w:tc>
        <w:tc>
          <w:tcPr>
            <w:tcW w:w="798" w:type="dxa"/>
            <w:shd w:val="clear" w:color="auto" w:fill="D9E2F3" w:themeFill="accent1" w:themeFillTint="33"/>
            <w:vAlign w:val="center"/>
          </w:tcPr>
          <w:p w14:paraId="0615E150" w14:textId="5097BE4A"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-18.65%</w:t>
            </w:r>
          </w:p>
        </w:tc>
        <w:tc>
          <w:tcPr>
            <w:tcW w:w="798" w:type="dxa"/>
            <w:vAlign w:val="center"/>
          </w:tcPr>
          <w:p w14:paraId="10715BD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656.98</w:t>
            </w:r>
          </w:p>
        </w:tc>
        <w:tc>
          <w:tcPr>
            <w:tcW w:w="797" w:type="dxa"/>
            <w:vAlign w:val="center"/>
          </w:tcPr>
          <w:p w14:paraId="67DC4763"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540.70</w:t>
            </w:r>
          </w:p>
        </w:tc>
        <w:tc>
          <w:tcPr>
            <w:tcW w:w="797" w:type="dxa"/>
            <w:shd w:val="clear" w:color="auto" w:fill="D9E2F3" w:themeFill="accent1" w:themeFillTint="33"/>
            <w:vAlign w:val="center"/>
          </w:tcPr>
          <w:p w14:paraId="08AB9D16"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-17.70%</w:t>
            </w:r>
          </w:p>
        </w:tc>
        <w:tc>
          <w:tcPr>
            <w:tcW w:w="798" w:type="dxa"/>
            <w:vAlign w:val="center"/>
          </w:tcPr>
          <w:p w14:paraId="3AB61761"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576.78</w:t>
            </w:r>
          </w:p>
        </w:tc>
        <w:tc>
          <w:tcPr>
            <w:tcW w:w="957" w:type="dxa"/>
            <w:vAlign w:val="center"/>
          </w:tcPr>
          <w:p w14:paraId="76ABBB87"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463.15</w:t>
            </w:r>
          </w:p>
        </w:tc>
        <w:tc>
          <w:tcPr>
            <w:tcW w:w="959" w:type="dxa"/>
            <w:shd w:val="clear" w:color="auto" w:fill="D9E2F3" w:themeFill="accent1" w:themeFillTint="33"/>
            <w:vAlign w:val="center"/>
          </w:tcPr>
          <w:p w14:paraId="35461B56"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-19.70%</w:t>
            </w:r>
          </w:p>
        </w:tc>
      </w:tr>
      <w:tr w:rsidR="00B35D38" w14:paraId="76F56BC0" w14:textId="77777777">
        <w:trPr>
          <w:trHeight w:val="112"/>
        </w:trPr>
        <w:tc>
          <w:tcPr>
            <w:tcW w:w="1117" w:type="dxa"/>
            <w:vMerge w:val="restart"/>
            <w:vAlign w:val="center"/>
          </w:tcPr>
          <w:p w14:paraId="7E60EB18"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Tail-UPT CDF (Mbps)</w:t>
            </w:r>
          </w:p>
        </w:tc>
        <w:tc>
          <w:tcPr>
            <w:tcW w:w="976" w:type="dxa"/>
            <w:vAlign w:val="center"/>
          </w:tcPr>
          <w:p w14:paraId="6727EE7A"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01F4BAC8" w14:textId="686C06C1"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520.67</w:t>
            </w:r>
          </w:p>
        </w:tc>
        <w:tc>
          <w:tcPr>
            <w:tcW w:w="798" w:type="dxa"/>
            <w:vAlign w:val="center"/>
          </w:tcPr>
          <w:p w14:paraId="24AE32D2" w14:textId="134C0D35"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424.12</w:t>
            </w:r>
          </w:p>
        </w:tc>
        <w:tc>
          <w:tcPr>
            <w:tcW w:w="798" w:type="dxa"/>
            <w:shd w:val="clear" w:color="auto" w:fill="D9E2F3" w:themeFill="accent1" w:themeFillTint="33"/>
            <w:vAlign w:val="center"/>
          </w:tcPr>
          <w:p w14:paraId="49E0638E" w14:textId="67A35DBA"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-18.54%</w:t>
            </w:r>
          </w:p>
        </w:tc>
        <w:tc>
          <w:tcPr>
            <w:tcW w:w="798" w:type="dxa"/>
            <w:vAlign w:val="center"/>
          </w:tcPr>
          <w:p w14:paraId="40581115"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456.92</w:t>
            </w:r>
          </w:p>
        </w:tc>
        <w:tc>
          <w:tcPr>
            <w:tcW w:w="797" w:type="dxa"/>
            <w:vAlign w:val="center"/>
          </w:tcPr>
          <w:p w14:paraId="0D942BF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368.85</w:t>
            </w:r>
          </w:p>
        </w:tc>
        <w:tc>
          <w:tcPr>
            <w:tcW w:w="797" w:type="dxa"/>
            <w:shd w:val="clear" w:color="auto" w:fill="D9E2F3" w:themeFill="accent1" w:themeFillTint="33"/>
            <w:vAlign w:val="center"/>
          </w:tcPr>
          <w:p w14:paraId="0866AA2D"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-19.27%</w:t>
            </w:r>
          </w:p>
        </w:tc>
        <w:tc>
          <w:tcPr>
            <w:tcW w:w="798" w:type="dxa"/>
            <w:vAlign w:val="center"/>
          </w:tcPr>
          <w:p w14:paraId="659B29DB"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91.01</w:t>
            </w:r>
          </w:p>
        </w:tc>
        <w:tc>
          <w:tcPr>
            <w:tcW w:w="957" w:type="dxa"/>
            <w:vAlign w:val="center"/>
          </w:tcPr>
          <w:p w14:paraId="0CA1A887"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45.57</w:t>
            </w:r>
          </w:p>
        </w:tc>
        <w:tc>
          <w:tcPr>
            <w:tcW w:w="959" w:type="dxa"/>
            <w:shd w:val="clear" w:color="auto" w:fill="D9E2F3" w:themeFill="accent1" w:themeFillTint="33"/>
            <w:vAlign w:val="center"/>
          </w:tcPr>
          <w:p w14:paraId="30CB0116"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-49.93%</w:t>
            </w:r>
          </w:p>
        </w:tc>
      </w:tr>
      <w:tr w:rsidR="00B35D38" w14:paraId="4515ECAB" w14:textId="77777777">
        <w:trPr>
          <w:trHeight w:val="112"/>
        </w:trPr>
        <w:tc>
          <w:tcPr>
            <w:tcW w:w="1117" w:type="dxa"/>
            <w:vMerge/>
            <w:vAlign w:val="center"/>
          </w:tcPr>
          <w:p w14:paraId="40339EE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76320F1"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50F3730D" w14:textId="014FA09C"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176.52</w:t>
            </w:r>
          </w:p>
        </w:tc>
        <w:tc>
          <w:tcPr>
            <w:tcW w:w="798" w:type="dxa"/>
            <w:vAlign w:val="center"/>
          </w:tcPr>
          <w:p w14:paraId="269187BA" w14:textId="66D133B2"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137.00</w:t>
            </w:r>
          </w:p>
        </w:tc>
        <w:tc>
          <w:tcPr>
            <w:tcW w:w="798" w:type="dxa"/>
            <w:shd w:val="clear" w:color="auto" w:fill="D9E2F3" w:themeFill="accent1" w:themeFillTint="33"/>
            <w:vAlign w:val="center"/>
          </w:tcPr>
          <w:p w14:paraId="3810A16B" w14:textId="02B92842"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-22.39%</w:t>
            </w:r>
          </w:p>
        </w:tc>
        <w:tc>
          <w:tcPr>
            <w:tcW w:w="798" w:type="dxa"/>
            <w:vAlign w:val="center"/>
          </w:tcPr>
          <w:p w14:paraId="710D5E35"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172.97</w:t>
            </w:r>
          </w:p>
        </w:tc>
        <w:tc>
          <w:tcPr>
            <w:tcW w:w="797" w:type="dxa"/>
            <w:vAlign w:val="center"/>
          </w:tcPr>
          <w:p w14:paraId="28E41D61"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120.89</w:t>
            </w:r>
          </w:p>
        </w:tc>
        <w:tc>
          <w:tcPr>
            <w:tcW w:w="797" w:type="dxa"/>
            <w:shd w:val="clear" w:color="auto" w:fill="D9E2F3" w:themeFill="accent1" w:themeFillTint="33"/>
            <w:vAlign w:val="center"/>
          </w:tcPr>
          <w:p w14:paraId="5247CB1C"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-30.11%</w:t>
            </w:r>
          </w:p>
        </w:tc>
        <w:tc>
          <w:tcPr>
            <w:tcW w:w="798" w:type="dxa"/>
            <w:vAlign w:val="center"/>
          </w:tcPr>
          <w:p w14:paraId="2747C5D8"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17.03</w:t>
            </w:r>
          </w:p>
        </w:tc>
        <w:tc>
          <w:tcPr>
            <w:tcW w:w="957" w:type="dxa"/>
            <w:vAlign w:val="center"/>
          </w:tcPr>
          <w:p w14:paraId="077DACB0"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8.05</w:t>
            </w:r>
          </w:p>
        </w:tc>
        <w:tc>
          <w:tcPr>
            <w:tcW w:w="959" w:type="dxa"/>
            <w:shd w:val="clear" w:color="auto" w:fill="D9E2F3" w:themeFill="accent1" w:themeFillTint="33"/>
            <w:vAlign w:val="center"/>
          </w:tcPr>
          <w:p w14:paraId="7B569EC5"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-52.73%</w:t>
            </w:r>
          </w:p>
        </w:tc>
      </w:tr>
      <w:tr w:rsidR="00B35D38" w14:paraId="3A0262C3" w14:textId="77777777">
        <w:trPr>
          <w:trHeight w:val="112"/>
        </w:trPr>
        <w:tc>
          <w:tcPr>
            <w:tcW w:w="1117" w:type="dxa"/>
            <w:vMerge/>
            <w:vAlign w:val="center"/>
          </w:tcPr>
          <w:p w14:paraId="752534C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F65F21C"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7505EAEB" w14:textId="144A1CD5"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594.16</w:t>
            </w:r>
          </w:p>
        </w:tc>
        <w:tc>
          <w:tcPr>
            <w:tcW w:w="798" w:type="dxa"/>
            <w:vAlign w:val="center"/>
          </w:tcPr>
          <w:p w14:paraId="7F1235E6" w14:textId="7A40DB57"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507.94</w:t>
            </w:r>
          </w:p>
        </w:tc>
        <w:tc>
          <w:tcPr>
            <w:tcW w:w="798" w:type="dxa"/>
            <w:shd w:val="clear" w:color="auto" w:fill="D9E2F3" w:themeFill="accent1" w:themeFillTint="33"/>
            <w:vAlign w:val="center"/>
          </w:tcPr>
          <w:p w14:paraId="78AAB48F" w14:textId="252B7FC9"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-14.51%</w:t>
            </w:r>
          </w:p>
        </w:tc>
        <w:tc>
          <w:tcPr>
            <w:tcW w:w="798" w:type="dxa"/>
            <w:vAlign w:val="center"/>
          </w:tcPr>
          <w:p w14:paraId="47DDC377"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507.94</w:t>
            </w:r>
          </w:p>
        </w:tc>
        <w:tc>
          <w:tcPr>
            <w:tcW w:w="797" w:type="dxa"/>
            <w:vAlign w:val="center"/>
          </w:tcPr>
          <w:p w14:paraId="21A08D44"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388.21</w:t>
            </w:r>
          </w:p>
        </w:tc>
        <w:tc>
          <w:tcPr>
            <w:tcW w:w="797" w:type="dxa"/>
            <w:shd w:val="clear" w:color="auto" w:fill="D9E2F3" w:themeFill="accent1" w:themeFillTint="33"/>
            <w:vAlign w:val="center"/>
          </w:tcPr>
          <w:p w14:paraId="275825CC"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-23.57%</w:t>
            </w:r>
          </w:p>
        </w:tc>
        <w:tc>
          <w:tcPr>
            <w:tcW w:w="798" w:type="dxa"/>
            <w:vAlign w:val="center"/>
          </w:tcPr>
          <w:p w14:paraId="7BAED08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60.01</w:t>
            </w:r>
          </w:p>
        </w:tc>
        <w:tc>
          <w:tcPr>
            <w:tcW w:w="957" w:type="dxa"/>
            <w:vAlign w:val="center"/>
          </w:tcPr>
          <w:p w14:paraId="7C81FD6A"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43.02</w:t>
            </w:r>
          </w:p>
        </w:tc>
        <w:tc>
          <w:tcPr>
            <w:tcW w:w="959" w:type="dxa"/>
            <w:shd w:val="clear" w:color="auto" w:fill="D9E2F3" w:themeFill="accent1" w:themeFillTint="33"/>
            <w:vAlign w:val="center"/>
          </w:tcPr>
          <w:p w14:paraId="21E3C4D2"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-28.31%</w:t>
            </w:r>
          </w:p>
        </w:tc>
      </w:tr>
      <w:tr w:rsidR="00B35D38" w14:paraId="0AB3100B" w14:textId="77777777">
        <w:trPr>
          <w:trHeight w:val="112"/>
        </w:trPr>
        <w:tc>
          <w:tcPr>
            <w:tcW w:w="1117" w:type="dxa"/>
            <w:vMerge/>
            <w:vAlign w:val="center"/>
          </w:tcPr>
          <w:p w14:paraId="0893AEB5"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4A1FD65"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7582C289" w14:textId="10D1FA25"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660.77</w:t>
            </w:r>
          </w:p>
        </w:tc>
        <w:tc>
          <w:tcPr>
            <w:tcW w:w="798" w:type="dxa"/>
            <w:vAlign w:val="center"/>
          </w:tcPr>
          <w:p w14:paraId="346E0079" w14:textId="627612CA"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537.17</w:t>
            </w:r>
          </w:p>
        </w:tc>
        <w:tc>
          <w:tcPr>
            <w:tcW w:w="798" w:type="dxa"/>
            <w:shd w:val="clear" w:color="auto" w:fill="D9E2F3" w:themeFill="accent1" w:themeFillTint="33"/>
            <w:vAlign w:val="center"/>
          </w:tcPr>
          <w:p w14:paraId="7B1501C9" w14:textId="66BBB5CF"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-18.71%</w:t>
            </w:r>
          </w:p>
        </w:tc>
        <w:tc>
          <w:tcPr>
            <w:tcW w:w="798" w:type="dxa"/>
            <w:vAlign w:val="center"/>
          </w:tcPr>
          <w:p w14:paraId="6FF2886F"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649.28</w:t>
            </w:r>
          </w:p>
        </w:tc>
        <w:tc>
          <w:tcPr>
            <w:tcW w:w="797" w:type="dxa"/>
            <w:vAlign w:val="center"/>
          </w:tcPr>
          <w:p w14:paraId="4668F373"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522.07</w:t>
            </w:r>
          </w:p>
        </w:tc>
        <w:tc>
          <w:tcPr>
            <w:tcW w:w="797" w:type="dxa"/>
            <w:shd w:val="clear" w:color="auto" w:fill="D9E2F3" w:themeFill="accent1" w:themeFillTint="33"/>
            <w:vAlign w:val="center"/>
          </w:tcPr>
          <w:p w14:paraId="4350569F"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-19.59%</w:t>
            </w:r>
          </w:p>
        </w:tc>
        <w:tc>
          <w:tcPr>
            <w:tcW w:w="798" w:type="dxa"/>
            <w:vAlign w:val="center"/>
          </w:tcPr>
          <w:p w14:paraId="7C17F56A"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190.31</w:t>
            </w:r>
          </w:p>
        </w:tc>
        <w:tc>
          <w:tcPr>
            <w:tcW w:w="957" w:type="dxa"/>
            <w:vAlign w:val="center"/>
          </w:tcPr>
          <w:p w14:paraId="3E2ED3AD"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92.22</w:t>
            </w:r>
          </w:p>
        </w:tc>
        <w:tc>
          <w:tcPr>
            <w:tcW w:w="959" w:type="dxa"/>
            <w:shd w:val="clear" w:color="auto" w:fill="D9E2F3" w:themeFill="accent1" w:themeFillTint="33"/>
            <w:vAlign w:val="center"/>
          </w:tcPr>
          <w:p w14:paraId="257B6A8B"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-51.54%</w:t>
            </w:r>
          </w:p>
        </w:tc>
      </w:tr>
      <w:tr w:rsidR="00B35D38" w14:paraId="06778E10" w14:textId="77777777">
        <w:trPr>
          <w:trHeight w:val="112"/>
        </w:trPr>
        <w:tc>
          <w:tcPr>
            <w:tcW w:w="1117" w:type="dxa"/>
            <w:vMerge w:val="restart"/>
            <w:vAlign w:val="center"/>
          </w:tcPr>
          <w:p w14:paraId="127B3CA8"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Median-UPT CDF (Mbps)</w:t>
            </w:r>
          </w:p>
        </w:tc>
        <w:tc>
          <w:tcPr>
            <w:tcW w:w="976" w:type="dxa"/>
            <w:vAlign w:val="center"/>
          </w:tcPr>
          <w:p w14:paraId="1CD2B786"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5AD755E3" w14:textId="4A3AABA7"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513.95</w:t>
            </w:r>
          </w:p>
        </w:tc>
        <w:tc>
          <w:tcPr>
            <w:tcW w:w="798" w:type="dxa"/>
            <w:vAlign w:val="center"/>
          </w:tcPr>
          <w:p w14:paraId="1206C6E0" w14:textId="47D7FD42"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418.55</w:t>
            </w:r>
          </w:p>
        </w:tc>
        <w:tc>
          <w:tcPr>
            <w:tcW w:w="798" w:type="dxa"/>
            <w:shd w:val="clear" w:color="auto" w:fill="D9E2F3" w:themeFill="accent1" w:themeFillTint="33"/>
            <w:vAlign w:val="center"/>
          </w:tcPr>
          <w:p w14:paraId="290837F3" w14:textId="441BB3C7"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-18.56%</w:t>
            </w:r>
          </w:p>
        </w:tc>
        <w:tc>
          <w:tcPr>
            <w:tcW w:w="798" w:type="dxa"/>
            <w:vAlign w:val="center"/>
          </w:tcPr>
          <w:p w14:paraId="3B571E13"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493.16</w:t>
            </w:r>
          </w:p>
        </w:tc>
        <w:tc>
          <w:tcPr>
            <w:tcW w:w="797" w:type="dxa"/>
            <w:vAlign w:val="center"/>
          </w:tcPr>
          <w:p w14:paraId="18298C9B"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398.04</w:t>
            </w:r>
          </w:p>
        </w:tc>
        <w:tc>
          <w:tcPr>
            <w:tcW w:w="797" w:type="dxa"/>
            <w:shd w:val="clear" w:color="auto" w:fill="D9E2F3" w:themeFill="accent1" w:themeFillTint="33"/>
            <w:vAlign w:val="center"/>
          </w:tcPr>
          <w:p w14:paraId="0D03D7A6"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-19.29%</w:t>
            </w:r>
          </w:p>
        </w:tc>
        <w:tc>
          <w:tcPr>
            <w:tcW w:w="798" w:type="dxa"/>
            <w:vAlign w:val="center"/>
          </w:tcPr>
          <w:p w14:paraId="6774BDC4"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318.47</w:t>
            </w:r>
          </w:p>
        </w:tc>
        <w:tc>
          <w:tcPr>
            <w:tcW w:w="957" w:type="dxa"/>
            <w:vAlign w:val="center"/>
          </w:tcPr>
          <w:p w14:paraId="04A0E678"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228.22</w:t>
            </w:r>
          </w:p>
        </w:tc>
        <w:tc>
          <w:tcPr>
            <w:tcW w:w="959" w:type="dxa"/>
            <w:shd w:val="clear" w:color="auto" w:fill="D9E2F3" w:themeFill="accent1" w:themeFillTint="33"/>
            <w:vAlign w:val="center"/>
          </w:tcPr>
          <w:p w14:paraId="2BB62A0A"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-28.34%</w:t>
            </w:r>
          </w:p>
        </w:tc>
      </w:tr>
      <w:tr w:rsidR="00B35D38" w14:paraId="369248A6" w14:textId="77777777">
        <w:trPr>
          <w:trHeight w:val="112"/>
        </w:trPr>
        <w:tc>
          <w:tcPr>
            <w:tcW w:w="1117" w:type="dxa"/>
            <w:vMerge/>
            <w:vAlign w:val="center"/>
          </w:tcPr>
          <w:p w14:paraId="3391B9C7"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890E97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6A58B8AA" w14:textId="75CCBB39"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163.38</w:t>
            </w:r>
          </w:p>
        </w:tc>
        <w:tc>
          <w:tcPr>
            <w:tcW w:w="798" w:type="dxa"/>
            <w:vAlign w:val="center"/>
          </w:tcPr>
          <w:p w14:paraId="68B15481" w14:textId="4A37630E"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115.29</w:t>
            </w:r>
          </w:p>
        </w:tc>
        <w:tc>
          <w:tcPr>
            <w:tcW w:w="798" w:type="dxa"/>
            <w:shd w:val="clear" w:color="auto" w:fill="D9E2F3" w:themeFill="accent1" w:themeFillTint="33"/>
            <w:vAlign w:val="center"/>
          </w:tcPr>
          <w:p w14:paraId="7603D7A4" w14:textId="49DFF8E9"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-29.43%</w:t>
            </w:r>
          </w:p>
        </w:tc>
        <w:tc>
          <w:tcPr>
            <w:tcW w:w="798" w:type="dxa"/>
            <w:vAlign w:val="center"/>
          </w:tcPr>
          <w:p w14:paraId="0C74954F"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176.52</w:t>
            </w:r>
          </w:p>
        </w:tc>
        <w:tc>
          <w:tcPr>
            <w:tcW w:w="797" w:type="dxa"/>
            <w:vAlign w:val="center"/>
          </w:tcPr>
          <w:p w14:paraId="6F90AC5F"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132.62</w:t>
            </w:r>
          </w:p>
        </w:tc>
        <w:tc>
          <w:tcPr>
            <w:tcW w:w="797" w:type="dxa"/>
            <w:shd w:val="clear" w:color="auto" w:fill="D9E2F3" w:themeFill="accent1" w:themeFillTint="33"/>
            <w:vAlign w:val="center"/>
          </w:tcPr>
          <w:p w14:paraId="1C31ACF4"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-24.87%</w:t>
            </w:r>
          </w:p>
        </w:tc>
        <w:tc>
          <w:tcPr>
            <w:tcW w:w="798" w:type="dxa"/>
            <w:vAlign w:val="center"/>
          </w:tcPr>
          <w:p w14:paraId="38C4CA9B"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54.02</w:t>
            </w:r>
          </w:p>
        </w:tc>
        <w:tc>
          <w:tcPr>
            <w:tcW w:w="957" w:type="dxa"/>
            <w:vAlign w:val="center"/>
          </w:tcPr>
          <w:p w14:paraId="709D7E76"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23.38</w:t>
            </w:r>
          </w:p>
        </w:tc>
        <w:tc>
          <w:tcPr>
            <w:tcW w:w="959" w:type="dxa"/>
            <w:shd w:val="clear" w:color="auto" w:fill="D9E2F3" w:themeFill="accent1" w:themeFillTint="33"/>
            <w:vAlign w:val="center"/>
          </w:tcPr>
          <w:p w14:paraId="6509731F"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-56.72%</w:t>
            </w:r>
          </w:p>
        </w:tc>
      </w:tr>
      <w:tr w:rsidR="00B35D38" w14:paraId="5C8728AC" w14:textId="77777777">
        <w:trPr>
          <w:trHeight w:val="112"/>
        </w:trPr>
        <w:tc>
          <w:tcPr>
            <w:tcW w:w="1117" w:type="dxa"/>
            <w:vMerge/>
            <w:vAlign w:val="center"/>
          </w:tcPr>
          <w:p w14:paraId="24F9E0B9"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12ED993"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1D5D9101" w14:textId="305CE0E8"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591.03</w:t>
            </w:r>
          </w:p>
        </w:tc>
        <w:tc>
          <w:tcPr>
            <w:tcW w:w="798" w:type="dxa"/>
            <w:vAlign w:val="center"/>
          </w:tcPr>
          <w:p w14:paraId="29909A79" w14:textId="762CEB16"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482.64</w:t>
            </w:r>
          </w:p>
        </w:tc>
        <w:tc>
          <w:tcPr>
            <w:tcW w:w="798" w:type="dxa"/>
            <w:shd w:val="clear" w:color="auto" w:fill="D9E2F3" w:themeFill="accent1" w:themeFillTint="33"/>
            <w:vAlign w:val="center"/>
          </w:tcPr>
          <w:p w14:paraId="2B82D5E5" w14:textId="34439DC9"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-18.34%</w:t>
            </w:r>
          </w:p>
        </w:tc>
        <w:tc>
          <w:tcPr>
            <w:tcW w:w="798" w:type="dxa"/>
            <w:vAlign w:val="center"/>
          </w:tcPr>
          <w:p w14:paraId="55548609"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581.82</w:t>
            </w:r>
          </w:p>
        </w:tc>
        <w:tc>
          <w:tcPr>
            <w:tcW w:w="797" w:type="dxa"/>
            <w:vAlign w:val="center"/>
          </w:tcPr>
          <w:p w14:paraId="26A6EAED"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471.58</w:t>
            </w:r>
          </w:p>
        </w:tc>
        <w:tc>
          <w:tcPr>
            <w:tcW w:w="797" w:type="dxa"/>
            <w:shd w:val="clear" w:color="auto" w:fill="D9E2F3" w:themeFill="accent1" w:themeFillTint="33"/>
            <w:vAlign w:val="center"/>
          </w:tcPr>
          <w:p w14:paraId="6C8F4FE6"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-18.95%</w:t>
            </w:r>
          </w:p>
        </w:tc>
        <w:tc>
          <w:tcPr>
            <w:tcW w:w="798" w:type="dxa"/>
            <w:vAlign w:val="center"/>
          </w:tcPr>
          <w:p w14:paraId="50F92789"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313.29</w:t>
            </w:r>
          </w:p>
        </w:tc>
        <w:tc>
          <w:tcPr>
            <w:tcW w:w="957" w:type="dxa"/>
            <w:vAlign w:val="center"/>
          </w:tcPr>
          <w:p w14:paraId="016E8BB7"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195.29</w:t>
            </w:r>
          </w:p>
        </w:tc>
        <w:tc>
          <w:tcPr>
            <w:tcW w:w="959" w:type="dxa"/>
            <w:shd w:val="clear" w:color="auto" w:fill="D9E2F3" w:themeFill="accent1" w:themeFillTint="33"/>
            <w:vAlign w:val="center"/>
          </w:tcPr>
          <w:p w14:paraId="08F28FE6"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-37.66%</w:t>
            </w:r>
          </w:p>
        </w:tc>
      </w:tr>
      <w:tr w:rsidR="00B35D38" w14:paraId="102870A2" w14:textId="77777777">
        <w:trPr>
          <w:trHeight w:val="112"/>
        </w:trPr>
        <w:tc>
          <w:tcPr>
            <w:tcW w:w="1117" w:type="dxa"/>
            <w:vMerge/>
            <w:vAlign w:val="center"/>
          </w:tcPr>
          <w:p w14:paraId="483023B7"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9D701BD"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486A9CD5" w14:textId="2108E5FD"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653.53</w:t>
            </w:r>
          </w:p>
        </w:tc>
        <w:tc>
          <w:tcPr>
            <w:tcW w:w="798" w:type="dxa"/>
            <w:vAlign w:val="center"/>
          </w:tcPr>
          <w:p w14:paraId="3D0F63E2" w14:textId="6D6BD6B3"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529.55</w:t>
            </w:r>
          </w:p>
        </w:tc>
        <w:tc>
          <w:tcPr>
            <w:tcW w:w="798" w:type="dxa"/>
            <w:shd w:val="clear" w:color="auto" w:fill="D9E2F3" w:themeFill="accent1" w:themeFillTint="33"/>
            <w:vAlign w:val="center"/>
          </w:tcPr>
          <w:p w14:paraId="12779A0A" w14:textId="5D188F48"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-18.97%</w:t>
            </w:r>
          </w:p>
        </w:tc>
        <w:tc>
          <w:tcPr>
            <w:tcW w:w="798" w:type="dxa"/>
            <w:vAlign w:val="center"/>
          </w:tcPr>
          <w:p w14:paraId="115D294F"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645.53</w:t>
            </w:r>
          </w:p>
        </w:tc>
        <w:tc>
          <w:tcPr>
            <w:tcW w:w="797" w:type="dxa"/>
            <w:vAlign w:val="center"/>
          </w:tcPr>
          <w:p w14:paraId="3E066D9A"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527.06</w:t>
            </w:r>
          </w:p>
        </w:tc>
        <w:tc>
          <w:tcPr>
            <w:tcW w:w="797" w:type="dxa"/>
            <w:shd w:val="clear" w:color="auto" w:fill="D9E2F3" w:themeFill="accent1" w:themeFillTint="33"/>
            <w:vAlign w:val="center"/>
          </w:tcPr>
          <w:p w14:paraId="17A785BD"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-18.35%</w:t>
            </w:r>
          </w:p>
        </w:tc>
        <w:tc>
          <w:tcPr>
            <w:tcW w:w="798" w:type="dxa"/>
            <w:vAlign w:val="center"/>
          </w:tcPr>
          <w:p w14:paraId="10C26081"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603.77</w:t>
            </w:r>
          </w:p>
        </w:tc>
        <w:tc>
          <w:tcPr>
            <w:tcW w:w="957" w:type="dxa"/>
            <w:vAlign w:val="center"/>
          </w:tcPr>
          <w:p w14:paraId="0BFCFB39"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505.64</w:t>
            </w:r>
          </w:p>
        </w:tc>
        <w:tc>
          <w:tcPr>
            <w:tcW w:w="959" w:type="dxa"/>
            <w:shd w:val="clear" w:color="auto" w:fill="D9E2F3" w:themeFill="accent1" w:themeFillTint="33"/>
            <w:vAlign w:val="center"/>
          </w:tcPr>
          <w:p w14:paraId="033E82B1"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-16.25%</w:t>
            </w:r>
          </w:p>
        </w:tc>
      </w:tr>
      <w:tr w:rsidR="00B35D38" w14:paraId="3C6917E0" w14:textId="77777777">
        <w:trPr>
          <w:trHeight w:val="112"/>
        </w:trPr>
        <w:tc>
          <w:tcPr>
            <w:tcW w:w="1117" w:type="dxa"/>
            <w:vMerge w:val="restart"/>
            <w:vAlign w:val="center"/>
          </w:tcPr>
          <w:p w14:paraId="7A75B065"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Average-UPT CDF (Mbps)</w:t>
            </w:r>
          </w:p>
        </w:tc>
        <w:tc>
          <w:tcPr>
            <w:tcW w:w="976" w:type="dxa"/>
            <w:vAlign w:val="center"/>
          </w:tcPr>
          <w:p w14:paraId="0FFD16B8"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7B5D466A" w14:textId="123D998C"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118.71</w:t>
            </w:r>
          </w:p>
        </w:tc>
        <w:tc>
          <w:tcPr>
            <w:tcW w:w="798" w:type="dxa"/>
            <w:vAlign w:val="center"/>
          </w:tcPr>
          <w:p w14:paraId="44634BD7" w14:textId="603841E9"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148.73</w:t>
            </w:r>
          </w:p>
        </w:tc>
        <w:tc>
          <w:tcPr>
            <w:tcW w:w="798" w:type="dxa"/>
            <w:shd w:val="clear" w:color="auto" w:fill="D9E2F3" w:themeFill="accent1" w:themeFillTint="33"/>
            <w:vAlign w:val="center"/>
          </w:tcPr>
          <w:p w14:paraId="30615059" w14:textId="69456E5E"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25.29%</w:t>
            </w:r>
          </w:p>
        </w:tc>
        <w:tc>
          <w:tcPr>
            <w:tcW w:w="798" w:type="dxa"/>
            <w:vAlign w:val="center"/>
          </w:tcPr>
          <w:p w14:paraId="2054269F"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117.37</w:t>
            </w:r>
          </w:p>
        </w:tc>
        <w:tc>
          <w:tcPr>
            <w:tcW w:w="797" w:type="dxa"/>
            <w:vAlign w:val="center"/>
          </w:tcPr>
          <w:p w14:paraId="575A75C1"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145.51</w:t>
            </w:r>
          </w:p>
        </w:tc>
        <w:tc>
          <w:tcPr>
            <w:tcW w:w="797" w:type="dxa"/>
            <w:shd w:val="clear" w:color="auto" w:fill="D9E2F3" w:themeFill="accent1" w:themeFillTint="33"/>
            <w:vAlign w:val="center"/>
          </w:tcPr>
          <w:p w14:paraId="44645EB4"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23.98%</w:t>
            </w:r>
          </w:p>
        </w:tc>
        <w:tc>
          <w:tcPr>
            <w:tcW w:w="798" w:type="dxa"/>
            <w:vAlign w:val="center"/>
          </w:tcPr>
          <w:p w14:paraId="59920751"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113.56</w:t>
            </w:r>
          </w:p>
        </w:tc>
        <w:tc>
          <w:tcPr>
            <w:tcW w:w="957" w:type="dxa"/>
            <w:vAlign w:val="center"/>
          </w:tcPr>
          <w:p w14:paraId="522F85CB"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141.68</w:t>
            </w:r>
          </w:p>
        </w:tc>
        <w:tc>
          <w:tcPr>
            <w:tcW w:w="959" w:type="dxa"/>
            <w:shd w:val="clear" w:color="auto" w:fill="D9E2F3" w:themeFill="accent1" w:themeFillTint="33"/>
            <w:vAlign w:val="center"/>
          </w:tcPr>
          <w:p w14:paraId="042C8EA6"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24.76%</w:t>
            </w:r>
          </w:p>
        </w:tc>
      </w:tr>
      <w:tr w:rsidR="00B35D38" w14:paraId="0DC038EF" w14:textId="77777777">
        <w:trPr>
          <w:trHeight w:val="112"/>
        </w:trPr>
        <w:tc>
          <w:tcPr>
            <w:tcW w:w="1117" w:type="dxa"/>
            <w:vMerge/>
            <w:vAlign w:val="center"/>
          </w:tcPr>
          <w:p w14:paraId="26C5AE3D"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8BA270A"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68786C0B" w14:textId="27A80D7A"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37.76</w:t>
            </w:r>
          </w:p>
        </w:tc>
        <w:tc>
          <w:tcPr>
            <w:tcW w:w="798" w:type="dxa"/>
            <w:vAlign w:val="center"/>
          </w:tcPr>
          <w:p w14:paraId="6ED5D1C9" w14:textId="7519C86D"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38.53</w:t>
            </w:r>
          </w:p>
        </w:tc>
        <w:tc>
          <w:tcPr>
            <w:tcW w:w="798" w:type="dxa"/>
            <w:shd w:val="clear" w:color="auto" w:fill="D9E2F3" w:themeFill="accent1" w:themeFillTint="33"/>
            <w:vAlign w:val="center"/>
          </w:tcPr>
          <w:p w14:paraId="1BDE0C86" w14:textId="792AE5E5"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2.04%</w:t>
            </w:r>
          </w:p>
        </w:tc>
        <w:tc>
          <w:tcPr>
            <w:tcW w:w="798" w:type="dxa"/>
            <w:vAlign w:val="center"/>
          </w:tcPr>
          <w:p w14:paraId="309337F0"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36.01</w:t>
            </w:r>
          </w:p>
        </w:tc>
        <w:tc>
          <w:tcPr>
            <w:tcW w:w="797" w:type="dxa"/>
            <w:vAlign w:val="center"/>
          </w:tcPr>
          <w:p w14:paraId="1AD5C210"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36.25</w:t>
            </w:r>
          </w:p>
        </w:tc>
        <w:tc>
          <w:tcPr>
            <w:tcW w:w="797" w:type="dxa"/>
            <w:shd w:val="clear" w:color="auto" w:fill="D9E2F3" w:themeFill="accent1" w:themeFillTint="33"/>
            <w:vAlign w:val="center"/>
          </w:tcPr>
          <w:p w14:paraId="1582AB6B"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0.67%</w:t>
            </w:r>
          </w:p>
        </w:tc>
        <w:tc>
          <w:tcPr>
            <w:tcW w:w="798" w:type="dxa"/>
            <w:vAlign w:val="center"/>
          </w:tcPr>
          <w:p w14:paraId="50F6E5E9"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31.38</w:t>
            </w:r>
          </w:p>
        </w:tc>
        <w:tc>
          <w:tcPr>
            <w:tcW w:w="957" w:type="dxa"/>
            <w:vAlign w:val="center"/>
          </w:tcPr>
          <w:p w14:paraId="2ADF04C5"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32.54</w:t>
            </w:r>
          </w:p>
        </w:tc>
        <w:tc>
          <w:tcPr>
            <w:tcW w:w="959" w:type="dxa"/>
            <w:shd w:val="clear" w:color="auto" w:fill="D9E2F3" w:themeFill="accent1" w:themeFillTint="33"/>
            <w:vAlign w:val="center"/>
          </w:tcPr>
          <w:p w14:paraId="48C6CD56"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3.70%</w:t>
            </w:r>
          </w:p>
        </w:tc>
      </w:tr>
      <w:tr w:rsidR="00B35D38" w14:paraId="22405009" w14:textId="77777777">
        <w:trPr>
          <w:trHeight w:val="112"/>
        </w:trPr>
        <w:tc>
          <w:tcPr>
            <w:tcW w:w="1117" w:type="dxa"/>
            <w:vMerge/>
            <w:vAlign w:val="center"/>
          </w:tcPr>
          <w:p w14:paraId="2254D063"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ACB3C35"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51D199B7" w14:textId="7DC27C65"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138.37</w:t>
            </w:r>
          </w:p>
        </w:tc>
        <w:tc>
          <w:tcPr>
            <w:tcW w:w="798" w:type="dxa"/>
            <w:vAlign w:val="center"/>
          </w:tcPr>
          <w:p w14:paraId="7102E0DD" w14:textId="292B38C9"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145.45</w:t>
            </w:r>
          </w:p>
        </w:tc>
        <w:tc>
          <w:tcPr>
            <w:tcW w:w="798" w:type="dxa"/>
            <w:shd w:val="clear" w:color="auto" w:fill="D9E2F3" w:themeFill="accent1" w:themeFillTint="33"/>
            <w:vAlign w:val="center"/>
          </w:tcPr>
          <w:p w14:paraId="167960E5" w14:textId="7A2E47DD"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5.12%</w:t>
            </w:r>
          </w:p>
        </w:tc>
        <w:tc>
          <w:tcPr>
            <w:tcW w:w="798" w:type="dxa"/>
            <w:vAlign w:val="center"/>
          </w:tcPr>
          <w:p w14:paraId="4986E62A"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137.51</w:t>
            </w:r>
          </w:p>
        </w:tc>
        <w:tc>
          <w:tcPr>
            <w:tcW w:w="797" w:type="dxa"/>
            <w:vAlign w:val="center"/>
          </w:tcPr>
          <w:p w14:paraId="5738C335"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143.22</w:t>
            </w:r>
          </w:p>
        </w:tc>
        <w:tc>
          <w:tcPr>
            <w:tcW w:w="797" w:type="dxa"/>
            <w:shd w:val="clear" w:color="auto" w:fill="D9E2F3" w:themeFill="accent1" w:themeFillTint="33"/>
            <w:vAlign w:val="center"/>
          </w:tcPr>
          <w:p w14:paraId="37A59BF3"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4.15%</w:t>
            </w:r>
          </w:p>
        </w:tc>
        <w:tc>
          <w:tcPr>
            <w:tcW w:w="798" w:type="dxa"/>
            <w:vAlign w:val="center"/>
          </w:tcPr>
          <w:p w14:paraId="675C8EFE"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135.01</w:t>
            </w:r>
          </w:p>
        </w:tc>
        <w:tc>
          <w:tcPr>
            <w:tcW w:w="957" w:type="dxa"/>
            <w:vAlign w:val="center"/>
          </w:tcPr>
          <w:p w14:paraId="64E69EAE"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141.18</w:t>
            </w:r>
          </w:p>
        </w:tc>
        <w:tc>
          <w:tcPr>
            <w:tcW w:w="959" w:type="dxa"/>
            <w:shd w:val="clear" w:color="auto" w:fill="D9E2F3" w:themeFill="accent1" w:themeFillTint="33"/>
            <w:vAlign w:val="center"/>
          </w:tcPr>
          <w:p w14:paraId="7E627570"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4.57%</w:t>
            </w:r>
          </w:p>
        </w:tc>
      </w:tr>
      <w:tr w:rsidR="00B35D38" w14:paraId="77FF857A" w14:textId="77777777">
        <w:trPr>
          <w:trHeight w:val="112"/>
        </w:trPr>
        <w:tc>
          <w:tcPr>
            <w:tcW w:w="1117" w:type="dxa"/>
            <w:vMerge/>
            <w:vAlign w:val="center"/>
          </w:tcPr>
          <w:p w14:paraId="184B36F9"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888AFCC"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4ECCE792" w14:textId="5C87E91D"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173.76</w:t>
            </w:r>
          </w:p>
        </w:tc>
        <w:tc>
          <w:tcPr>
            <w:tcW w:w="798" w:type="dxa"/>
            <w:vAlign w:val="center"/>
          </w:tcPr>
          <w:p w14:paraId="25DCAA4D" w14:textId="6506D2E0"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293.84</w:t>
            </w:r>
          </w:p>
        </w:tc>
        <w:tc>
          <w:tcPr>
            <w:tcW w:w="798" w:type="dxa"/>
            <w:shd w:val="clear" w:color="auto" w:fill="D9E2F3" w:themeFill="accent1" w:themeFillTint="33"/>
            <w:vAlign w:val="center"/>
          </w:tcPr>
          <w:p w14:paraId="1D7E12C8" w14:textId="51D4D74E"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69.11%</w:t>
            </w:r>
          </w:p>
        </w:tc>
        <w:tc>
          <w:tcPr>
            <w:tcW w:w="798" w:type="dxa"/>
            <w:vAlign w:val="center"/>
          </w:tcPr>
          <w:p w14:paraId="08A34F16"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168.17</w:t>
            </w:r>
          </w:p>
        </w:tc>
        <w:tc>
          <w:tcPr>
            <w:tcW w:w="797" w:type="dxa"/>
            <w:vAlign w:val="center"/>
          </w:tcPr>
          <w:p w14:paraId="7C1DBCF4"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290.02</w:t>
            </w:r>
          </w:p>
        </w:tc>
        <w:tc>
          <w:tcPr>
            <w:tcW w:w="797" w:type="dxa"/>
            <w:shd w:val="clear" w:color="auto" w:fill="D9E2F3" w:themeFill="accent1" w:themeFillTint="33"/>
            <w:vAlign w:val="center"/>
          </w:tcPr>
          <w:p w14:paraId="1BE6E52A"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72.46%</w:t>
            </w:r>
          </w:p>
        </w:tc>
        <w:tc>
          <w:tcPr>
            <w:tcW w:w="798" w:type="dxa"/>
            <w:vAlign w:val="center"/>
          </w:tcPr>
          <w:p w14:paraId="03F22DF0"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160.77</w:t>
            </w:r>
          </w:p>
        </w:tc>
        <w:tc>
          <w:tcPr>
            <w:tcW w:w="957" w:type="dxa"/>
            <w:vAlign w:val="center"/>
          </w:tcPr>
          <w:p w14:paraId="7CD9141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280.64</w:t>
            </w:r>
          </w:p>
        </w:tc>
        <w:tc>
          <w:tcPr>
            <w:tcW w:w="959" w:type="dxa"/>
            <w:shd w:val="clear" w:color="auto" w:fill="D9E2F3" w:themeFill="accent1" w:themeFillTint="33"/>
            <w:vAlign w:val="center"/>
          </w:tcPr>
          <w:p w14:paraId="2EE3E61C"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74.56%</w:t>
            </w:r>
          </w:p>
        </w:tc>
      </w:tr>
      <w:tr w:rsidR="00B35D38" w14:paraId="7CD35E7E" w14:textId="77777777">
        <w:trPr>
          <w:trHeight w:val="112"/>
        </w:trPr>
        <w:tc>
          <w:tcPr>
            <w:tcW w:w="1117" w:type="dxa"/>
            <w:vMerge w:val="restart"/>
            <w:vAlign w:val="center"/>
          </w:tcPr>
          <w:p w14:paraId="20B09A33"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Tail-UPT CDF (Mbps)</w:t>
            </w:r>
          </w:p>
        </w:tc>
        <w:tc>
          <w:tcPr>
            <w:tcW w:w="976" w:type="dxa"/>
            <w:vAlign w:val="center"/>
          </w:tcPr>
          <w:p w14:paraId="32185A30"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6B48BE19" w14:textId="6D54B5CE"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115.21</w:t>
            </w:r>
          </w:p>
        </w:tc>
        <w:tc>
          <w:tcPr>
            <w:tcW w:w="798" w:type="dxa"/>
            <w:vAlign w:val="center"/>
          </w:tcPr>
          <w:p w14:paraId="60B1BD0A" w14:textId="65CFA44F"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144.97</w:t>
            </w:r>
          </w:p>
        </w:tc>
        <w:tc>
          <w:tcPr>
            <w:tcW w:w="798" w:type="dxa"/>
            <w:shd w:val="clear" w:color="auto" w:fill="D9E2F3" w:themeFill="accent1" w:themeFillTint="33"/>
            <w:vAlign w:val="center"/>
          </w:tcPr>
          <w:p w14:paraId="1DAE217F" w14:textId="69DF49EE"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25.83%</w:t>
            </w:r>
          </w:p>
        </w:tc>
        <w:tc>
          <w:tcPr>
            <w:tcW w:w="798" w:type="dxa"/>
            <w:vAlign w:val="center"/>
          </w:tcPr>
          <w:p w14:paraId="3C47B817"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103.98</w:t>
            </w:r>
          </w:p>
        </w:tc>
        <w:tc>
          <w:tcPr>
            <w:tcW w:w="797" w:type="dxa"/>
            <w:vAlign w:val="center"/>
          </w:tcPr>
          <w:p w14:paraId="266E119D"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131.47</w:t>
            </w:r>
          </w:p>
        </w:tc>
        <w:tc>
          <w:tcPr>
            <w:tcW w:w="797" w:type="dxa"/>
            <w:shd w:val="clear" w:color="auto" w:fill="D9E2F3" w:themeFill="accent1" w:themeFillTint="33"/>
            <w:vAlign w:val="center"/>
          </w:tcPr>
          <w:p w14:paraId="67A683E8"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26.44%</w:t>
            </w:r>
          </w:p>
        </w:tc>
        <w:tc>
          <w:tcPr>
            <w:tcW w:w="798" w:type="dxa"/>
            <w:vAlign w:val="center"/>
          </w:tcPr>
          <w:p w14:paraId="7A1F4D3E"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85.62</w:t>
            </w:r>
          </w:p>
        </w:tc>
        <w:tc>
          <w:tcPr>
            <w:tcW w:w="957" w:type="dxa"/>
            <w:vAlign w:val="center"/>
          </w:tcPr>
          <w:p w14:paraId="1DE34E4B"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112.06</w:t>
            </w:r>
          </w:p>
        </w:tc>
        <w:tc>
          <w:tcPr>
            <w:tcW w:w="959" w:type="dxa"/>
            <w:shd w:val="clear" w:color="auto" w:fill="D9E2F3" w:themeFill="accent1" w:themeFillTint="33"/>
            <w:vAlign w:val="center"/>
          </w:tcPr>
          <w:p w14:paraId="343F5602"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30.88%</w:t>
            </w:r>
          </w:p>
        </w:tc>
      </w:tr>
      <w:tr w:rsidR="00B35D38" w14:paraId="1C76EDD3" w14:textId="77777777">
        <w:trPr>
          <w:trHeight w:val="112"/>
        </w:trPr>
        <w:tc>
          <w:tcPr>
            <w:tcW w:w="1117" w:type="dxa"/>
            <w:vMerge/>
            <w:vAlign w:val="center"/>
          </w:tcPr>
          <w:p w14:paraId="53DD0AD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1F50EA7"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113FF9E2" w14:textId="36242A7E"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29.65</w:t>
            </w:r>
          </w:p>
        </w:tc>
        <w:tc>
          <w:tcPr>
            <w:tcW w:w="798" w:type="dxa"/>
            <w:vAlign w:val="center"/>
          </w:tcPr>
          <w:p w14:paraId="5E620514" w14:textId="247F075B"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34.33</w:t>
            </w:r>
          </w:p>
        </w:tc>
        <w:tc>
          <w:tcPr>
            <w:tcW w:w="798" w:type="dxa"/>
            <w:shd w:val="clear" w:color="auto" w:fill="D9E2F3" w:themeFill="accent1" w:themeFillTint="33"/>
            <w:vAlign w:val="center"/>
          </w:tcPr>
          <w:p w14:paraId="7169B005" w14:textId="3849F0E5"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15.78%</w:t>
            </w:r>
          </w:p>
        </w:tc>
        <w:tc>
          <w:tcPr>
            <w:tcW w:w="798" w:type="dxa"/>
            <w:vAlign w:val="center"/>
          </w:tcPr>
          <w:p w14:paraId="7E92B543"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24.51</w:t>
            </w:r>
          </w:p>
        </w:tc>
        <w:tc>
          <w:tcPr>
            <w:tcW w:w="797" w:type="dxa"/>
            <w:vAlign w:val="center"/>
          </w:tcPr>
          <w:p w14:paraId="5D40B88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27.46</w:t>
            </w:r>
          </w:p>
        </w:tc>
        <w:tc>
          <w:tcPr>
            <w:tcW w:w="797" w:type="dxa"/>
            <w:shd w:val="clear" w:color="auto" w:fill="D9E2F3" w:themeFill="accent1" w:themeFillTint="33"/>
            <w:vAlign w:val="center"/>
          </w:tcPr>
          <w:p w14:paraId="16F34618"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12.04%</w:t>
            </w:r>
          </w:p>
        </w:tc>
        <w:tc>
          <w:tcPr>
            <w:tcW w:w="798" w:type="dxa"/>
            <w:vAlign w:val="center"/>
          </w:tcPr>
          <w:p w14:paraId="0DD4CBA8"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15.49</w:t>
            </w:r>
          </w:p>
        </w:tc>
        <w:tc>
          <w:tcPr>
            <w:tcW w:w="957" w:type="dxa"/>
            <w:vAlign w:val="center"/>
          </w:tcPr>
          <w:p w14:paraId="3795A3B4"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18.35</w:t>
            </w:r>
          </w:p>
        </w:tc>
        <w:tc>
          <w:tcPr>
            <w:tcW w:w="959" w:type="dxa"/>
            <w:shd w:val="clear" w:color="auto" w:fill="D9E2F3" w:themeFill="accent1" w:themeFillTint="33"/>
            <w:vAlign w:val="center"/>
          </w:tcPr>
          <w:p w14:paraId="02B608A9"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18.46%</w:t>
            </w:r>
          </w:p>
        </w:tc>
      </w:tr>
      <w:tr w:rsidR="00B35D38" w14:paraId="484DCD8E" w14:textId="77777777">
        <w:trPr>
          <w:trHeight w:val="112"/>
        </w:trPr>
        <w:tc>
          <w:tcPr>
            <w:tcW w:w="1117" w:type="dxa"/>
            <w:vMerge/>
            <w:vAlign w:val="center"/>
          </w:tcPr>
          <w:p w14:paraId="198E7480"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9180980"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7A313369" w14:textId="07AB5BEF"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131.15</w:t>
            </w:r>
          </w:p>
        </w:tc>
        <w:tc>
          <w:tcPr>
            <w:tcW w:w="798" w:type="dxa"/>
            <w:vAlign w:val="center"/>
          </w:tcPr>
          <w:p w14:paraId="4C8E4106" w14:textId="53F29206"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138.96</w:t>
            </w:r>
          </w:p>
        </w:tc>
        <w:tc>
          <w:tcPr>
            <w:tcW w:w="798" w:type="dxa"/>
            <w:shd w:val="clear" w:color="auto" w:fill="D9E2F3" w:themeFill="accent1" w:themeFillTint="33"/>
            <w:vAlign w:val="center"/>
          </w:tcPr>
          <w:p w14:paraId="08616304" w14:textId="1BD8E4D8"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5.96%</w:t>
            </w:r>
          </w:p>
        </w:tc>
        <w:tc>
          <w:tcPr>
            <w:tcW w:w="798" w:type="dxa"/>
            <w:vAlign w:val="center"/>
          </w:tcPr>
          <w:p w14:paraId="1B205025"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126.41</w:t>
            </w:r>
          </w:p>
        </w:tc>
        <w:tc>
          <w:tcPr>
            <w:tcW w:w="797" w:type="dxa"/>
            <w:vAlign w:val="center"/>
          </w:tcPr>
          <w:p w14:paraId="41AF5E0E"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128.74</w:t>
            </w:r>
          </w:p>
        </w:tc>
        <w:tc>
          <w:tcPr>
            <w:tcW w:w="797" w:type="dxa"/>
            <w:shd w:val="clear" w:color="auto" w:fill="D9E2F3" w:themeFill="accent1" w:themeFillTint="33"/>
            <w:vAlign w:val="center"/>
          </w:tcPr>
          <w:p w14:paraId="7FB804EA"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1.84%</w:t>
            </w:r>
          </w:p>
        </w:tc>
        <w:tc>
          <w:tcPr>
            <w:tcW w:w="798" w:type="dxa"/>
            <w:vAlign w:val="center"/>
          </w:tcPr>
          <w:p w14:paraId="51A1904C"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85.76</w:t>
            </w:r>
          </w:p>
        </w:tc>
        <w:tc>
          <w:tcPr>
            <w:tcW w:w="957" w:type="dxa"/>
            <w:vAlign w:val="center"/>
          </w:tcPr>
          <w:p w14:paraId="3E29A739"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104.28</w:t>
            </w:r>
          </w:p>
        </w:tc>
        <w:tc>
          <w:tcPr>
            <w:tcW w:w="959" w:type="dxa"/>
            <w:shd w:val="clear" w:color="auto" w:fill="D9E2F3" w:themeFill="accent1" w:themeFillTint="33"/>
            <w:vAlign w:val="center"/>
          </w:tcPr>
          <w:p w14:paraId="5F0119F6"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21.60%</w:t>
            </w:r>
          </w:p>
        </w:tc>
      </w:tr>
      <w:tr w:rsidR="00B35D38" w14:paraId="69CC5A14" w14:textId="77777777">
        <w:trPr>
          <w:trHeight w:val="112"/>
        </w:trPr>
        <w:tc>
          <w:tcPr>
            <w:tcW w:w="1117" w:type="dxa"/>
            <w:vMerge/>
            <w:vAlign w:val="center"/>
          </w:tcPr>
          <w:p w14:paraId="6BD39C98"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02B7585"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0E48445D" w14:textId="6AD00530"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173.37</w:t>
            </w:r>
          </w:p>
        </w:tc>
        <w:tc>
          <w:tcPr>
            <w:tcW w:w="798" w:type="dxa"/>
            <w:vAlign w:val="center"/>
          </w:tcPr>
          <w:p w14:paraId="05735D7C" w14:textId="4963F0A8"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290.16</w:t>
            </w:r>
          </w:p>
        </w:tc>
        <w:tc>
          <w:tcPr>
            <w:tcW w:w="798" w:type="dxa"/>
            <w:shd w:val="clear" w:color="auto" w:fill="D9E2F3" w:themeFill="accent1" w:themeFillTint="33"/>
            <w:vAlign w:val="center"/>
          </w:tcPr>
          <w:p w14:paraId="35D60C47" w14:textId="1A143E5E"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67.36%</w:t>
            </w:r>
          </w:p>
        </w:tc>
        <w:tc>
          <w:tcPr>
            <w:tcW w:w="798" w:type="dxa"/>
            <w:vAlign w:val="center"/>
          </w:tcPr>
          <w:p w14:paraId="6FA1DC67"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165.19</w:t>
            </w:r>
          </w:p>
        </w:tc>
        <w:tc>
          <w:tcPr>
            <w:tcW w:w="797" w:type="dxa"/>
            <w:vAlign w:val="center"/>
          </w:tcPr>
          <w:p w14:paraId="2F9148BD"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273.17</w:t>
            </w:r>
          </w:p>
        </w:tc>
        <w:tc>
          <w:tcPr>
            <w:tcW w:w="797" w:type="dxa"/>
            <w:shd w:val="clear" w:color="auto" w:fill="D9E2F3" w:themeFill="accent1" w:themeFillTint="33"/>
            <w:vAlign w:val="center"/>
          </w:tcPr>
          <w:p w14:paraId="73A05519"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65.37%</w:t>
            </w:r>
          </w:p>
        </w:tc>
        <w:tc>
          <w:tcPr>
            <w:tcW w:w="798" w:type="dxa"/>
            <w:vAlign w:val="center"/>
          </w:tcPr>
          <w:p w14:paraId="68ED8323"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146.98</w:t>
            </w:r>
          </w:p>
        </w:tc>
        <w:tc>
          <w:tcPr>
            <w:tcW w:w="957" w:type="dxa"/>
            <w:vAlign w:val="center"/>
          </w:tcPr>
          <w:p w14:paraId="7ACCB4A5"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262.91</w:t>
            </w:r>
          </w:p>
        </w:tc>
        <w:tc>
          <w:tcPr>
            <w:tcW w:w="959" w:type="dxa"/>
            <w:shd w:val="clear" w:color="auto" w:fill="D9E2F3" w:themeFill="accent1" w:themeFillTint="33"/>
            <w:vAlign w:val="center"/>
          </w:tcPr>
          <w:p w14:paraId="1A3B2377"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78.87%</w:t>
            </w:r>
          </w:p>
        </w:tc>
      </w:tr>
      <w:tr w:rsidR="00B35D38" w14:paraId="29C41362" w14:textId="77777777">
        <w:trPr>
          <w:trHeight w:val="112"/>
        </w:trPr>
        <w:tc>
          <w:tcPr>
            <w:tcW w:w="1117" w:type="dxa"/>
            <w:vMerge w:val="restart"/>
            <w:vAlign w:val="center"/>
          </w:tcPr>
          <w:p w14:paraId="5FA8A6E7"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Median-UPT CDF (Mbps)</w:t>
            </w:r>
          </w:p>
        </w:tc>
        <w:tc>
          <w:tcPr>
            <w:tcW w:w="976" w:type="dxa"/>
            <w:vAlign w:val="center"/>
          </w:tcPr>
          <w:p w14:paraId="6417CC80"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000D2983" w14:textId="15A94DC1"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114.54</w:t>
            </w:r>
          </w:p>
        </w:tc>
        <w:tc>
          <w:tcPr>
            <w:tcW w:w="798" w:type="dxa"/>
            <w:vAlign w:val="center"/>
          </w:tcPr>
          <w:p w14:paraId="13FE465B" w14:textId="1B18A208"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137.64</w:t>
            </w:r>
          </w:p>
        </w:tc>
        <w:tc>
          <w:tcPr>
            <w:tcW w:w="798" w:type="dxa"/>
            <w:shd w:val="clear" w:color="auto" w:fill="D9E2F3" w:themeFill="accent1" w:themeFillTint="33"/>
            <w:vAlign w:val="center"/>
          </w:tcPr>
          <w:p w14:paraId="1CDDDAA4" w14:textId="1B0CDA3C"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20.17%</w:t>
            </w:r>
          </w:p>
        </w:tc>
        <w:tc>
          <w:tcPr>
            <w:tcW w:w="798" w:type="dxa"/>
            <w:vAlign w:val="center"/>
          </w:tcPr>
          <w:p w14:paraId="061994F3"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106.65</w:t>
            </w:r>
          </w:p>
        </w:tc>
        <w:tc>
          <w:tcPr>
            <w:tcW w:w="797" w:type="dxa"/>
            <w:vAlign w:val="center"/>
          </w:tcPr>
          <w:p w14:paraId="1E73E79A"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132.80</w:t>
            </w:r>
          </w:p>
        </w:tc>
        <w:tc>
          <w:tcPr>
            <w:tcW w:w="797" w:type="dxa"/>
            <w:shd w:val="clear" w:color="auto" w:fill="D9E2F3" w:themeFill="accent1" w:themeFillTint="33"/>
            <w:vAlign w:val="center"/>
          </w:tcPr>
          <w:p w14:paraId="5F88B0B2"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24.52%</w:t>
            </w:r>
          </w:p>
        </w:tc>
        <w:tc>
          <w:tcPr>
            <w:tcW w:w="798" w:type="dxa"/>
            <w:vAlign w:val="center"/>
          </w:tcPr>
          <w:p w14:paraId="19EF8DE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105.77</w:t>
            </w:r>
          </w:p>
        </w:tc>
        <w:tc>
          <w:tcPr>
            <w:tcW w:w="957" w:type="dxa"/>
            <w:vAlign w:val="center"/>
          </w:tcPr>
          <w:p w14:paraId="1622DC30"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134.67</w:t>
            </w:r>
          </w:p>
        </w:tc>
        <w:tc>
          <w:tcPr>
            <w:tcW w:w="959" w:type="dxa"/>
            <w:shd w:val="clear" w:color="auto" w:fill="D9E2F3" w:themeFill="accent1" w:themeFillTint="33"/>
            <w:vAlign w:val="center"/>
          </w:tcPr>
          <w:p w14:paraId="5265E30C"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27.32%</w:t>
            </w:r>
          </w:p>
        </w:tc>
      </w:tr>
      <w:tr w:rsidR="00B35D38" w14:paraId="7060F8C8" w14:textId="77777777">
        <w:trPr>
          <w:trHeight w:val="112"/>
        </w:trPr>
        <w:tc>
          <w:tcPr>
            <w:tcW w:w="1117" w:type="dxa"/>
            <w:vMerge/>
            <w:vAlign w:val="center"/>
          </w:tcPr>
          <w:p w14:paraId="62287024"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462F13D"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22CD9B09" w14:textId="571CF4A8"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25.08</w:t>
            </w:r>
          </w:p>
        </w:tc>
        <w:tc>
          <w:tcPr>
            <w:tcW w:w="798" w:type="dxa"/>
            <w:vAlign w:val="center"/>
          </w:tcPr>
          <w:p w14:paraId="44C174FF" w14:textId="0CE2A81A"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28.27</w:t>
            </w:r>
          </w:p>
        </w:tc>
        <w:tc>
          <w:tcPr>
            <w:tcW w:w="798" w:type="dxa"/>
            <w:shd w:val="clear" w:color="auto" w:fill="D9E2F3" w:themeFill="accent1" w:themeFillTint="33"/>
            <w:vAlign w:val="center"/>
          </w:tcPr>
          <w:p w14:paraId="4CB2347A" w14:textId="6E57A377"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12.72%</w:t>
            </w:r>
          </w:p>
        </w:tc>
        <w:tc>
          <w:tcPr>
            <w:tcW w:w="798" w:type="dxa"/>
            <w:vAlign w:val="center"/>
          </w:tcPr>
          <w:p w14:paraId="6B93FDFD"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24.99</w:t>
            </w:r>
          </w:p>
        </w:tc>
        <w:tc>
          <w:tcPr>
            <w:tcW w:w="797" w:type="dxa"/>
            <w:vAlign w:val="center"/>
          </w:tcPr>
          <w:p w14:paraId="2783D2AA"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27.01</w:t>
            </w:r>
          </w:p>
        </w:tc>
        <w:tc>
          <w:tcPr>
            <w:tcW w:w="797" w:type="dxa"/>
            <w:shd w:val="clear" w:color="auto" w:fill="D9E2F3" w:themeFill="accent1" w:themeFillTint="33"/>
            <w:vAlign w:val="center"/>
          </w:tcPr>
          <w:p w14:paraId="07359210"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8.08%</w:t>
            </w:r>
          </w:p>
        </w:tc>
        <w:tc>
          <w:tcPr>
            <w:tcW w:w="798" w:type="dxa"/>
            <w:vAlign w:val="center"/>
          </w:tcPr>
          <w:p w14:paraId="2D311C2C"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23.40</w:t>
            </w:r>
          </w:p>
        </w:tc>
        <w:tc>
          <w:tcPr>
            <w:tcW w:w="957" w:type="dxa"/>
            <w:vAlign w:val="center"/>
          </w:tcPr>
          <w:p w14:paraId="50128BD7"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25.47</w:t>
            </w:r>
          </w:p>
        </w:tc>
        <w:tc>
          <w:tcPr>
            <w:tcW w:w="959" w:type="dxa"/>
            <w:shd w:val="clear" w:color="auto" w:fill="D9E2F3" w:themeFill="accent1" w:themeFillTint="33"/>
            <w:vAlign w:val="center"/>
          </w:tcPr>
          <w:p w14:paraId="728B985C"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8.85%</w:t>
            </w:r>
          </w:p>
        </w:tc>
      </w:tr>
      <w:tr w:rsidR="00B35D38" w14:paraId="5476911B" w14:textId="77777777">
        <w:trPr>
          <w:trHeight w:val="112"/>
        </w:trPr>
        <w:tc>
          <w:tcPr>
            <w:tcW w:w="1117" w:type="dxa"/>
            <w:vMerge/>
            <w:vAlign w:val="center"/>
          </w:tcPr>
          <w:p w14:paraId="5334F82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2200459"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11539590" w14:textId="33270B03"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131.76</w:t>
            </w:r>
          </w:p>
        </w:tc>
        <w:tc>
          <w:tcPr>
            <w:tcW w:w="798" w:type="dxa"/>
            <w:vAlign w:val="center"/>
          </w:tcPr>
          <w:p w14:paraId="4E9D76E0" w14:textId="7BDE3273"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135.59</w:t>
            </w:r>
          </w:p>
        </w:tc>
        <w:tc>
          <w:tcPr>
            <w:tcW w:w="798" w:type="dxa"/>
            <w:shd w:val="clear" w:color="auto" w:fill="D9E2F3" w:themeFill="accent1" w:themeFillTint="33"/>
            <w:vAlign w:val="center"/>
          </w:tcPr>
          <w:p w14:paraId="09E646BF" w14:textId="1642671B"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2.91%</w:t>
            </w:r>
          </w:p>
        </w:tc>
        <w:tc>
          <w:tcPr>
            <w:tcW w:w="798" w:type="dxa"/>
            <w:vAlign w:val="center"/>
          </w:tcPr>
          <w:p w14:paraId="6234B8EB"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127.56</w:t>
            </w:r>
          </w:p>
        </w:tc>
        <w:tc>
          <w:tcPr>
            <w:tcW w:w="797" w:type="dxa"/>
            <w:vAlign w:val="center"/>
          </w:tcPr>
          <w:p w14:paraId="1BA6FDAB"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129.93</w:t>
            </w:r>
          </w:p>
        </w:tc>
        <w:tc>
          <w:tcPr>
            <w:tcW w:w="797" w:type="dxa"/>
            <w:shd w:val="clear" w:color="auto" w:fill="D9E2F3" w:themeFill="accent1" w:themeFillTint="33"/>
            <w:vAlign w:val="center"/>
          </w:tcPr>
          <w:p w14:paraId="705E4AFB"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1.86%</w:t>
            </w:r>
          </w:p>
        </w:tc>
        <w:tc>
          <w:tcPr>
            <w:tcW w:w="798" w:type="dxa"/>
            <w:vAlign w:val="center"/>
          </w:tcPr>
          <w:p w14:paraId="6C6F726C"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128.74</w:t>
            </w:r>
          </w:p>
        </w:tc>
        <w:tc>
          <w:tcPr>
            <w:tcW w:w="957" w:type="dxa"/>
            <w:vAlign w:val="center"/>
          </w:tcPr>
          <w:p w14:paraId="0A85812A"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133.02</w:t>
            </w:r>
          </w:p>
        </w:tc>
        <w:tc>
          <w:tcPr>
            <w:tcW w:w="959" w:type="dxa"/>
            <w:shd w:val="clear" w:color="auto" w:fill="D9E2F3" w:themeFill="accent1" w:themeFillTint="33"/>
            <w:vAlign w:val="center"/>
          </w:tcPr>
          <w:p w14:paraId="3EB8D956"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3.32%</w:t>
            </w:r>
          </w:p>
        </w:tc>
      </w:tr>
      <w:tr w:rsidR="00B35D38" w14:paraId="2F77EC82" w14:textId="77777777">
        <w:trPr>
          <w:trHeight w:val="112"/>
        </w:trPr>
        <w:tc>
          <w:tcPr>
            <w:tcW w:w="1117" w:type="dxa"/>
            <w:vMerge/>
            <w:vAlign w:val="center"/>
          </w:tcPr>
          <w:p w14:paraId="63A9A2FB"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DDE5FC8"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570D6B60" w14:textId="0C7A3E12"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162.32</w:t>
            </w:r>
          </w:p>
        </w:tc>
        <w:tc>
          <w:tcPr>
            <w:tcW w:w="798" w:type="dxa"/>
            <w:vAlign w:val="center"/>
          </w:tcPr>
          <w:p w14:paraId="38DD151F" w14:textId="48ABE20D"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276.17</w:t>
            </w:r>
          </w:p>
        </w:tc>
        <w:tc>
          <w:tcPr>
            <w:tcW w:w="798" w:type="dxa"/>
            <w:shd w:val="clear" w:color="auto" w:fill="D9E2F3" w:themeFill="accent1" w:themeFillTint="33"/>
            <w:vAlign w:val="center"/>
          </w:tcPr>
          <w:p w14:paraId="14801889" w14:textId="050BD854"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70.14%</w:t>
            </w:r>
          </w:p>
        </w:tc>
        <w:tc>
          <w:tcPr>
            <w:tcW w:w="798" w:type="dxa"/>
            <w:vAlign w:val="center"/>
          </w:tcPr>
          <w:p w14:paraId="113A042F"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158.64</w:t>
            </w:r>
          </w:p>
        </w:tc>
        <w:tc>
          <w:tcPr>
            <w:tcW w:w="797" w:type="dxa"/>
            <w:vAlign w:val="center"/>
          </w:tcPr>
          <w:p w14:paraId="79BF2C54"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275.86</w:t>
            </w:r>
          </w:p>
        </w:tc>
        <w:tc>
          <w:tcPr>
            <w:tcW w:w="797" w:type="dxa"/>
            <w:shd w:val="clear" w:color="auto" w:fill="D9E2F3" w:themeFill="accent1" w:themeFillTint="33"/>
            <w:vAlign w:val="center"/>
          </w:tcPr>
          <w:p w14:paraId="361487A1"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73.89%</w:t>
            </w:r>
          </w:p>
        </w:tc>
        <w:tc>
          <w:tcPr>
            <w:tcW w:w="798" w:type="dxa"/>
            <w:vAlign w:val="center"/>
          </w:tcPr>
          <w:p w14:paraId="4CA401BB"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154.27</w:t>
            </w:r>
          </w:p>
        </w:tc>
        <w:tc>
          <w:tcPr>
            <w:tcW w:w="957" w:type="dxa"/>
            <w:vAlign w:val="center"/>
          </w:tcPr>
          <w:p w14:paraId="4AE33F65"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273.17</w:t>
            </w:r>
          </w:p>
        </w:tc>
        <w:tc>
          <w:tcPr>
            <w:tcW w:w="959" w:type="dxa"/>
            <w:shd w:val="clear" w:color="auto" w:fill="D9E2F3" w:themeFill="accent1" w:themeFillTint="33"/>
            <w:vAlign w:val="center"/>
          </w:tcPr>
          <w:p w14:paraId="0B03E514"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77.07%</w:t>
            </w:r>
          </w:p>
        </w:tc>
      </w:tr>
      <w:tr w:rsidR="00B35D38" w14:paraId="395B5DF7" w14:textId="77777777">
        <w:trPr>
          <w:trHeight w:val="112"/>
        </w:trPr>
        <w:tc>
          <w:tcPr>
            <w:tcW w:w="1117" w:type="dxa"/>
            <w:vMerge w:val="restart"/>
            <w:vAlign w:val="center"/>
          </w:tcPr>
          <w:p w14:paraId="26B91291"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76" w:type="dxa"/>
            <w:vAlign w:val="center"/>
          </w:tcPr>
          <w:p w14:paraId="250A0843"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0CEBC60A" w14:textId="3276CC8F"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8.46</w:t>
            </w:r>
          </w:p>
        </w:tc>
        <w:tc>
          <w:tcPr>
            <w:tcW w:w="798" w:type="dxa"/>
            <w:vAlign w:val="center"/>
          </w:tcPr>
          <w:p w14:paraId="4C191CFD" w14:textId="12924CB7"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10.61</w:t>
            </w:r>
          </w:p>
        </w:tc>
        <w:tc>
          <w:tcPr>
            <w:tcW w:w="798" w:type="dxa"/>
            <w:shd w:val="clear" w:color="auto" w:fill="D9E2F3" w:themeFill="accent1" w:themeFillTint="33"/>
            <w:vAlign w:val="center"/>
          </w:tcPr>
          <w:p w14:paraId="7A79E7F4" w14:textId="1195B5E4"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25.41%</w:t>
            </w:r>
          </w:p>
        </w:tc>
        <w:tc>
          <w:tcPr>
            <w:tcW w:w="798" w:type="dxa"/>
            <w:vAlign w:val="center"/>
          </w:tcPr>
          <w:p w14:paraId="31C477DF"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8.85</w:t>
            </w:r>
          </w:p>
        </w:tc>
        <w:tc>
          <w:tcPr>
            <w:tcW w:w="797" w:type="dxa"/>
            <w:vAlign w:val="center"/>
          </w:tcPr>
          <w:p w14:paraId="59378625"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11.19</w:t>
            </w:r>
          </w:p>
        </w:tc>
        <w:tc>
          <w:tcPr>
            <w:tcW w:w="797" w:type="dxa"/>
            <w:shd w:val="clear" w:color="auto" w:fill="D9E2F3" w:themeFill="accent1" w:themeFillTint="33"/>
            <w:vAlign w:val="center"/>
          </w:tcPr>
          <w:p w14:paraId="42221501"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26.44%</w:t>
            </w:r>
          </w:p>
        </w:tc>
        <w:tc>
          <w:tcPr>
            <w:tcW w:w="798" w:type="dxa"/>
            <w:vAlign w:val="center"/>
          </w:tcPr>
          <w:p w14:paraId="308C9FDB"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24.23</w:t>
            </w:r>
          </w:p>
        </w:tc>
        <w:tc>
          <w:tcPr>
            <w:tcW w:w="957" w:type="dxa"/>
            <w:vAlign w:val="center"/>
          </w:tcPr>
          <w:p w14:paraId="1DDD5BE5"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44.06</w:t>
            </w:r>
          </w:p>
        </w:tc>
        <w:tc>
          <w:tcPr>
            <w:tcW w:w="959" w:type="dxa"/>
            <w:shd w:val="clear" w:color="auto" w:fill="D9E2F3" w:themeFill="accent1" w:themeFillTint="33"/>
            <w:vAlign w:val="center"/>
          </w:tcPr>
          <w:p w14:paraId="501B10AB"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81.84%</w:t>
            </w:r>
          </w:p>
        </w:tc>
      </w:tr>
      <w:tr w:rsidR="00B35D38" w14:paraId="40DFB3B6" w14:textId="77777777">
        <w:trPr>
          <w:trHeight w:val="112"/>
        </w:trPr>
        <w:tc>
          <w:tcPr>
            <w:tcW w:w="1117" w:type="dxa"/>
            <w:vMerge/>
            <w:vAlign w:val="center"/>
          </w:tcPr>
          <w:p w14:paraId="0130B183"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416ADD4"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3517838C" w14:textId="376FA227"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5.98</w:t>
            </w:r>
          </w:p>
        </w:tc>
        <w:tc>
          <w:tcPr>
            <w:tcW w:w="798" w:type="dxa"/>
            <w:vAlign w:val="center"/>
          </w:tcPr>
          <w:p w14:paraId="621E5585" w14:textId="50AC8018"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7.16</w:t>
            </w:r>
          </w:p>
        </w:tc>
        <w:tc>
          <w:tcPr>
            <w:tcW w:w="798" w:type="dxa"/>
            <w:shd w:val="clear" w:color="auto" w:fill="D9E2F3" w:themeFill="accent1" w:themeFillTint="33"/>
            <w:vAlign w:val="center"/>
          </w:tcPr>
          <w:p w14:paraId="40C3A9FB" w14:textId="04BAEEF7"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19.73%</w:t>
            </w:r>
          </w:p>
        </w:tc>
        <w:tc>
          <w:tcPr>
            <w:tcW w:w="798" w:type="dxa"/>
            <w:vAlign w:val="center"/>
          </w:tcPr>
          <w:p w14:paraId="2D5CD3C8"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5.98</w:t>
            </w:r>
          </w:p>
        </w:tc>
        <w:tc>
          <w:tcPr>
            <w:tcW w:w="797" w:type="dxa"/>
            <w:vAlign w:val="center"/>
          </w:tcPr>
          <w:p w14:paraId="5D357213"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7.16</w:t>
            </w:r>
          </w:p>
        </w:tc>
        <w:tc>
          <w:tcPr>
            <w:tcW w:w="797" w:type="dxa"/>
            <w:shd w:val="clear" w:color="auto" w:fill="D9E2F3" w:themeFill="accent1" w:themeFillTint="33"/>
            <w:vAlign w:val="center"/>
          </w:tcPr>
          <w:p w14:paraId="66663B9C"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19.73%</w:t>
            </w:r>
          </w:p>
        </w:tc>
        <w:tc>
          <w:tcPr>
            <w:tcW w:w="798" w:type="dxa"/>
            <w:vAlign w:val="center"/>
          </w:tcPr>
          <w:p w14:paraId="7B09C169"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6.13</w:t>
            </w:r>
          </w:p>
        </w:tc>
        <w:tc>
          <w:tcPr>
            <w:tcW w:w="957" w:type="dxa"/>
            <w:vAlign w:val="center"/>
          </w:tcPr>
          <w:p w14:paraId="404DCF0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7.59</w:t>
            </w:r>
          </w:p>
        </w:tc>
        <w:tc>
          <w:tcPr>
            <w:tcW w:w="959" w:type="dxa"/>
            <w:shd w:val="clear" w:color="auto" w:fill="D9E2F3" w:themeFill="accent1" w:themeFillTint="33"/>
            <w:vAlign w:val="center"/>
          </w:tcPr>
          <w:p w14:paraId="040B4EEE"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23.82%</w:t>
            </w:r>
          </w:p>
        </w:tc>
      </w:tr>
      <w:tr w:rsidR="00B35D38" w14:paraId="296C7742" w14:textId="77777777">
        <w:trPr>
          <w:trHeight w:val="112"/>
        </w:trPr>
        <w:tc>
          <w:tcPr>
            <w:tcW w:w="1117" w:type="dxa"/>
            <w:vMerge/>
            <w:vAlign w:val="center"/>
          </w:tcPr>
          <w:p w14:paraId="60FE303F"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28DC6A4"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640A4EAD" w14:textId="126E2FD5"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6.55</w:t>
            </w:r>
          </w:p>
        </w:tc>
        <w:tc>
          <w:tcPr>
            <w:tcW w:w="798" w:type="dxa"/>
            <w:vAlign w:val="center"/>
          </w:tcPr>
          <w:p w14:paraId="7A793F86" w14:textId="282DB767"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7.77</w:t>
            </w:r>
          </w:p>
        </w:tc>
        <w:tc>
          <w:tcPr>
            <w:tcW w:w="798" w:type="dxa"/>
            <w:shd w:val="clear" w:color="auto" w:fill="D9E2F3" w:themeFill="accent1" w:themeFillTint="33"/>
            <w:vAlign w:val="center"/>
          </w:tcPr>
          <w:p w14:paraId="1887017A" w14:textId="7CE1A6A8"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18.63%</w:t>
            </w:r>
          </w:p>
        </w:tc>
        <w:tc>
          <w:tcPr>
            <w:tcW w:w="798" w:type="dxa"/>
            <w:vAlign w:val="center"/>
          </w:tcPr>
          <w:p w14:paraId="0E505A4C"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6.66</w:t>
            </w:r>
          </w:p>
        </w:tc>
        <w:tc>
          <w:tcPr>
            <w:tcW w:w="797" w:type="dxa"/>
            <w:vAlign w:val="center"/>
          </w:tcPr>
          <w:p w14:paraId="3BA4D93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7.88</w:t>
            </w:r>
          </w:p>
        </w:tc>
        <w:tc>
          <w:tcPr>
            <w:tcW w:w="797" w:type="dxa"/>
            <w:shd w:val="clear" w:color="auto" w:fill="D9E2F3" w:themeFill="accent1" w:themeFillTint="33"/>
            <w:vAlign w:val="center"/>
          </w:tcPr>
          <w:p w14:paraId="3E2D26DC"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18.32%</w:t>
            </w:r>
          </w:p>
        </w:tc>
        <w:tc>
          <w:tcPr>
            <w:tcW w:w="798" w:type="dxa"/>
            <w:vAlign w:val="center"/>
          </w:tcPr>
          <w:p w14:paraId="65389BA3"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12.63</w:t>
            </w:r>
          </w:p>
        </w:tc>
        <w:tc>
          <w:tcPr>
            <w:tcW w:w="957" w:type="dxa"/>
            <w:vAlign w:val="center"/>
          </w:tcPr>
          <w:p w14:paraId="47B7B4A0"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18.77</w:t>
            </w:r>
          </w:p>
        </w:tc>
        <w:tc>
          <w:tcPr>
            <w:tcW w:w="959" w:type="dxa"/>
            <w:shd w:val="clear" w:color="auto" w:fill="D9E2F3" w:themeFill="accent1" w:themeFillTint="33"/>
            <w:vAlign w:val="center"/>
          </w:tcPr>
          <w:p w14:paraId="6D9933FE"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48.61%</w:t>
            </w:r>
          </w:p>
        </w:tc>
      </w:tr>
      <w:tr w:rsidR="00B35D38" w14:paraId="69AE0B0B" w14:textId="77777777">
        <w:trPr>
          <w:trHeight w:val="112"/>
        </w:trPr>
        <w:tc>
          <w:tcPr>
            <w:tcW w:w="1117" w:type="dxa"/>
            <w:vMerge/>
            <w:vAlign w:val="center"/>
          </w:tcPr>
          <w:p w14:paraId="4127ECAD"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3AF908D"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714933AE" w14:textId="77C37CBB"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17.88</w:t>
            </w:r>
          </w:p>
        </w:tc>
        <w:tc>
          <w:tcPr>
            <w:tcW w:w="798" w:type="dxa"/>
            <w:vAlign w:val="center"/>
          </w:tcPr>
          <w:p w14:paraId="20509ED6" w14:textId="2194FBF6"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22.41</w:t>
            </w:r>
          </w:p>
        </w:tc>
        <w:tc>
          <w:tcPr>
            <w:tcW w:w="798" w:type="dxa"/>
            <w:shd w:val="clear" w:color="auto" w:fill="D9E2F3" w:themeFill="accent1" w:themeFillTint="33"/>
            <w:vAlign w:val="center"/>
          </w:tcPr>
          <w:p w14:paraId="4FEA3EB3" w14:textId="6B92C0BD"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25.34%</w:t>
            </w:r>
          </w:p>
        </w:tc>
        <w:tc>
          <w:tcPr>
            <w:tcW w:w="798" w:type="dxa"/>
            <w:vAlign w:val="center"/>
          </w:tcPr>
          <w:p w14:paraId="68743364"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17.91</w:t>
            </w:r>
          </w:p>
        </w:tc>
        <w:tc>
          <w:tcPr>
            <w:tcW w:w="797" w:type="dxa"/>
            <w:vAlign w:val="center"/>
          </w:tcPr>
          <w:p w14:paraId="4CE45F6A"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23.63</w:t>
            </w:r>
          </w:p>
        </w:tc>
        <w:tc>
          <w:tcPr>
            <w:tcW w:w="797" w:type="dxa"/>
            <w:shd w:val="clear" w:color="auto" w:fill="D9E2F3" w:themeFill="accent1" w:themeFillTint="33"/>
            <w:vAlign w:val="center"/>
          </w:tcPr>
          <w:p w14:paraId="702D4869"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31.94%</w:t>
            </w:r>
          </w:p>
        </w:tc>
        <w:tc>
          <w:tcPr>
            <w:tcW w:w="798" w:type="dxa"/>
            <w:vAlign w:val="center"/>
          </w:tcPr>
          <w:p w14:paraId="143FDB5C"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81.38</w:t>
            </w:r>
          </w:p>
        </w:tc>
        <w:tc>
          <w:tcPr>
            <w:tcW w:w="957" w:type="dxa"/>
            <w:vAlign w:val="center"/>
          </w:tcPr>
          <w:p w14:paraId="70CF0B98"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169.48</w:t>
            </w:r>
          </w:p>
        </w:tc>
        <w:tc>
          <w:tcPr>
            <w:tcW w:w="959" w:type="dxa"/>
            <w:shd w:val="clear" w:color="auto" w:fill="D9E2F3" w:themeFill="accent1" w:themeFillTint="33"/>
            <w:vAlign w:val="center"/>
          </w:tcPr>
          <w:p w14:paraId="51FCC8BE"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108.26%</w:t>
            </w:r>
          </w:p>
        </w:tc>
      </w:tr>
      <w:tr w:rsidR="00B35D38" w14:paraId="5D46D173" w14:textId="77777777">
        <w:trPr>
          <w:trHeight w:val="112"/>
        </w:trPr>
        <w:tc>
          <w:tcPr>
            <w:tcW w:w="1117" w:type="dxa"/>
            <w:vMerge w:val="restart"/>
            <w:vAlign w:val="center"/>
          </w:tcPr>
          <w:p w14:paraId="54EAA606"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76" w:type="dxa"/>
            <w:vAlign w:val="center"/>
          </w:tcPr>
          <w:p w14:paraId="48F005C7"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3B1A75B7" w14:textId="77777777"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0122BFD5" w14:textId="77777777" w:rsidR="00B35D38" w:rsidRPr="003A70EA"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2D25F365" w14:textId="77777777" w:rsidR="00B35D38" w:rsidRPr="003A70EA"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23F7393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5E59E76D"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3A1021E5"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17F10F88"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15ED96DF"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56C1A0E8"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r>
      <w:tr w:rsidR="00B35D38" w14:paraId="61C90C4F" w14:textId="77777777">
        <w:trPr>
          <w:trHeight w:val="112"/>
        </w:trPr>
        <w:tc>
          <w:tcPr>
            <w:tcW w:w="1117" w:type="dxa"/>
            <w:vMerge/>
            <w:vAlign w:val="center"/>
          </w:tcPr>
          <w:p w14:paraId="00DE1B9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3D46E01"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678CFE85" w14:textId="77777777"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70D17AC" w14:textId="77777777" w:rsidR="00B35D38" w:rsidRPr="003A70EA"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3C51F5C7" w14:textId="77777777" w:rsidR="00B35D38" w:rsidRPr="003A70EA"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2F4EBA65"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7A518C21"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2579CD38"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4CC2A14E"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61B2FD8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2AB44BB4"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r>
      <w:tr w:rsidR="00B35D38" w14:paraId="74FF0150" w14:textId="77777777">
        <w:trPr>
          <w:trHeight w:val="112"/>
        </w:trPr>
        <w:tc>
          <w:tcPr>
            <w:tcW w:w="1117" w:type="dxa"/>
            <w:vMerge/>
            <w:vAlign w:val="center"/>
          </w:tcPr>
          <w:p w14:paraId="78EA1D5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873BED6"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1B6CEEE3" w14:textId="77777777"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3D153775" w14:textId="77777777" w:rsidR="00B35D38" w:rsidRPr="003A70EA"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71FD57CC" w14:textId="77777777" w:rsidR="00B35D38" w:rsidRPr="003A70EA"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1F1E1437"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5FFA330F"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1C859F51"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4D3DAA3C"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51B8A865"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34211A69"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r>
      <w:tr w:rsidR="00B35D38" w14:paraId="71C75122" w14:textId="77777777">
        <w:trPr>
          <w:trHeight w:val="112"/>
        </w:trPr>
        <w:tc>
          <w:tcPr>
            <w:tcW w:w="1117" w:type="dxa"/>
            <w:vMerge/>
            <w:vAlign w:val="center"/>
          </w:tcPr>
          <w:p w14:paraId="75E24BBA"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5800D8B"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1C94416D" w14:textId="77777777"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7E9EA159" w14:textId="77777777" w:rsidR="00B35D38" w:rsidRPr="003A70EA"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26A0E0B9" w14:textId="77777777" w:rsidR="00B35D38" w:rsidRPr="003A70EA"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04D9E9C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36E9751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353CF2DB"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7E3D81B0"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18A53DBE"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163E5ECB"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r>
      <w:tr w:rsidR="00B35D38" w14:paraId="5E6BA3F1" w14:textId="77777777">
        <w:trPr>
          <w:trHeight w:val="90"/>
        </w:trPr>
        <w:tc>
          <w:tcPr>
            <w:tcW w:w="1117" w:type="dxa"/>
            <w:vMerge w:val="restart"/>
            <w:vAlign w:val="center"/>
          </w:tcPr>
          <w:p w14:paraId="068078D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76" w:type="dxa"/>
            <w:vAlign w:val="center"/>
          </w:tcPr>
          <w:p w14:paraId="09A7C05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0389CDD4" w14:textId="77F91196"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11.79</w:t>
            </w:r>
          </w:p>
        </w:tc>
        <w:tc>
          <w:tcPr>
            <w:tcW w:w="798" w:type="dxa"/>
            <w:vAlign w:val="center"/>
          </w:tcPr>
          <w:p w14:paraId="58A9EECB" w14:textId="29249C4F"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11.22</w:t>
            </w:r>
          </w:p>
        </w:tc>
        <w:tc>
          <w:tcPr>
            <w:tcW w:w="798" w:type="dxa"/>
            <w:shd w:val="clear" w:color="auto" w:fill="D9E2F3" w:themeFill="accent1" w:themeFillTint="33"/>
            <w:vAlign w:val="center"/>
          </w:tcPr>
          <w:p w14:paraId="0A3AC51B" w14:textId="7C8D3D11"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-4.83%</w:t>
            </w:r>
          </w:p>
        </w:tc>
        <w:tc>
          <w:tcPr>
            <w:tcW w:w="798" w:type="dxa"/>
            <w:vAlign w:val="center"/>
          </w:tcPr>
          <w:p w14:paraId="0BA84ABE"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12.33</w:t>
            </w:r>
          </w:p>
        </w:tc>
        <w:tc>
          <w:tcPr>
            <w:tcW w:w="797" w:type="dxa"/>
            <w:vAlign w:val="center"/>
          </w:tcPr>
          <w:p w14:paraId="52481BC3"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11.48</w:t>
            </w:r>
          </w:p>
        </w:tc>
        <w:tc>
          <w:tcPr>
            <w:tcW w:w="797" w:type="dxa"/>
            <w:shd w:val="clear" w:color="auto" w:fill="D9E2F3" w:themeFill="accent1" w:themeFillTint="33"/>
            <w:vAlign w:val="center"/>
          </w:tcPr>
          <w:p w14:paraId="335DDF48"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-6.89%</w:t>
            </w:r>
          </w:p>
        </w:tc>
        <w:tc>
          <w:tcPr>
            <w:tcW w:w="798" w:type="dxa"/>
            <w:vAlign w:val="center"/>
          </w:tcPr>
          <w:p w14:paraId="334BA606"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14.15</w:t>
            </w:r>
          </w:p>
        </w:tc>
        <w:tc>
          <w:tcPr>
            <w:tcW w:w="957" w:type="dxa"/>
            <w:vAlign w:val="center"/>
          </w:tcPr>
          <w:p w14:paraId="782CF7FD"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12.67</w:t>
            </w:r>
          </w:p>
        </w:tc>
        <w:tc>
          <w:tcPr>
            <w:tcW w:w="959" w:type="dxa"/>
            <w:shd w:val="clear" w:color="auto" w:fill="D9E2F3" w:themeFill="accent1" w:themeFillTint="33"/>
            <w:vAlign w:val="center"/>
          </w:tcPr>
          <w:p w14:paraId="70328D82"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-10.46%</w:t>
            </w:r>
          </w:p>
        </w:tc>
      </w:tr>
      <w:tr w:rsidR="00B35D38" w14:paraId="33FB4820" w14:textId="77777777">
        <w:trPr>
          <w:trHeight w:val="112"/>
        </w:trPr>
        <w:tc>
          <w:tcPr>
            <w:tcW w:w="1117" w:type="dxa"/>
            <w:vMerge/>
            <w:vAlign w:val="center"/>
          </w:tcPr>
          <w:p w14:paraId="627D4E28"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C2C4D2A"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4A992F08" w14:textId="516CA21F"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5.59</w:t>
            </w:r>
          </w:p>
        </w:tc>
        <w:tc>
          <w:tcPr>
            <w:tcW w:w="798" w:type="dxa"/>
            <w:vAlign w:val="center"/>
          </w:tcPr>
          <w:p w14:paraId="71AE1999" w14:textId="4F945D4C"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3.34</w:t>
            </w:r>
          </w:p>
        </w:tc>
        <w:tc>
          <w:tcPr>
            <w:tcW w:w="798" w:type="dxa"/>
            <w:shd w:val="clear" w:color="auto" w:fill="D9E2F3" w:themeFill="accent1" w:themeFillTint="33"/>
            <w:vAlign w:val="center"/>
          </w:tcPr>
          <w:p w14:paraId="3F18FEAA" w14:textId="09CC04E1"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-40.25%</w:t>
            </w:r>
          </w:p>
        </w:tc>
        <w:tc>
          <w:tcPr>
            <w:tcW w:w="798" w:type="dxa"/>
            <w:vAlign w:val="center"/>
          </w:tcPr>
          <w:p w14:paraId="3CEE91CE"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5.63</w:t>
            </w:r>
          </w:p>
        </w:tc>
        <w:tc>
          <w:tcPr>
            <w:tcW w:w="797" w:type="dxa"/>
            <w:vAlign w:val="center"/>
          </w:tcPr>
          <w:p w14:paraId="275C61B5"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3.56</w:t>
            </w:r>
          </w:p>
        </w:tc>
        <w:tc>
          <w:tcPr>
            <w:tcW w:w="797" w:type="dxa"/>
            <w:shd w:val="clear" w:color="auto" w:fill="D9E2F3" w:themeFill="accent1" w:themeFillTint="33"/>
            <w:vAlign w:val="center"/>
          </w:tcPr>
          <w:p w14:paraId="1E1D1660"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-36.77%</w:t>
            </w:r>
          </w:p>
        </w:tc>
        <w:tc>
          <w:tcPr>
            <w:tcW w:w="798" w:type="dxa"/>
            <w:vAlign w:val="center"/>
          </w:tcPr>
          <w:p w14:paraId="5CF02E80"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5.66</w:t>
            </w:r>
          </w:p>
        </w:tc>
        <w:tc>
          <w:tcPr>
            <w:tcW w:w="957" w:type="dxa"/>
            <w:vAlign w:val="center"/>
          </w:tcPr>
          <w:p w14:paraId="0534C53D"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3.48</w:t>
            </w:r>
          </w:p>
        </w:tc>
        <w:tc>
          <w:tcPr>
            <w:tcW w:w="959" w:type="dxa"/>
            <w:shd w:val="clear" w:color="auto" w:fill="D9E2F3" w:themeFill="accent1" w:themeFillTint="33"/>
            <w:vAlign w:val="center"/>
          </w:tcPr>
          <w:p w14:paraId="547F5561"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-38.52%</w:t>
            </w:r>
          </w:p>
        </w:tc>
      </w:tr>
      <w:tr w:rsidR="00B35D38" w14:paraId="030869E1" w14:textId="77777777">
        <w:trPr>
          <w:trHeight w:val="112"/>
        </w:trPr>
        <w:tc>
          <w:tcPr>
            <w:tcW w:w="1117" w:type="dxa"/>
            <w:vMerge/>
            <w:vAlign w:val="center"/>
          </w:tcPr>
          <w:p w14:paraId="4A0ABDF4"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9261AAD"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65DA1AF0" w14:textId="72E3DE2A"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7.30</w:t>
            </w:r>
          </w:p>
        </w:tc>
        <w:tc>
          <w:tcPr>
            <w:tcW w:w="798" w:type="dxa"/>
            <w:vAlign w:val="center"/>
          </w:tcPr>
          <w:p w14:paraId="7B485CF3" w14:textId="2ACED477"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6.98</w:t>
            </w:r>
          </w:p>
        </w:tc>
        <w:tc>
          <w:tcPr>
            <w:tcW w:w="798" w:type="dxa"/>
            <w:shd w:val="clear" w:color="auto" w:fill="D9E2F3" w:themeFill="accent1" w:themeFillTint="33"/>
            <w:vAlign w:val="center"/>
          </w:tcPr>
          <w:p w14:paraId="2222C878" w14:textId="5BB99F96"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-4.38%</w:t>
            </w:r>
          </w:p>
        </w:tc>
        <w:tc>
          <w:tcPr>
            <w:tcW w:w="798" w:type="dxa"/>
            <w:vAlign w:val="center"/>
          </w:tcPr>
          <w:p w14:paraId="2B71768A"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7.52</w:t>
            </w:r>
          </w:p>
        </w:tc>
        <w:tc>
          <w:tcPr>
            <w:tcW w:w="797" w:type="dxa"/>
            <w:vAlign w:val="center"/>
          </w:tcPr>
          <w:p w14:paraId="3ADD68E5"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7.20</w:t>
            </w:r>
          </w:p>
        </w:tc>
        <w:tc>
          <w:tcPr>
            <w:tcW w:w="797" w:type="dxa"/>
            <w:shd w:val="clear" w:color="auto" w:fill="D9E2F3" w:themeFill="accent1" w:themeFillTint="33"/>
            <w:vAlign w:val="center"/>
          </w:tcPr>
          <w:p w14:paraId="5B0DEE15"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-4.26%</w:t>
            </w:r>
          </w:p>
        </w:tc>
        <w:tc>
          <w:tcPr>
            <w:tcW w:w="798" w:type="dxa"/>
            <w:vAlign w:val="center"/>
          </w:tcPr>
          <w:p w14:paraId="4073941D"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7.66</w:t>
            </w:r>
          </w:p>
        </w:tc>
        <w:tc>
          <w:tcPr>
            <w:tcW w:w="957" w:type="dxa"/>
            <w:vAlign w:val="center"/>
          </w:tcPr>
          <w:p w14:paraId="2D05F95F"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7.34</w:t>
            </w:r>
          </w:p>
        </w:tc>
        <w:tc>
          <w:tcPr>
            <w:tcW w:w="959" w:type="dxa"/>
            <w:shd w:val="clear" w:color="auto" w:fill="D9E2F3" w:themeFill="accent1" w:themeFillTint="33"/>
            <w:vAlign w:val="center"/>
          </w:tcPr>
          <w:p w14:paraId="593C8D5F"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-4.18%</w:t>
            </w:r>
          </w:p>
        </w:tc>
      </w:tr>
      <w:tr w:rsidR="00B35D38" w14:paraId="74C637BE" w14:textId="77777777">
        <w:trPr>
          <w:trHeight w:val="112"/>
        </w:trPr>
        <w:tc>
          <w:tcPr>
            <w:tcW w:w="1117" w:type="dxa"/>
            <w:vMerge/>
            <w:vAlign w:val="center"/>
          </w:tcPr>
          <w:p w14:paraId="74D29395"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D74B9D6"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120A1725" w14:textId="7B2C2CD5"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30.88</w:t>
            </w:r>
          </w:p>
        </w:tc>
        <w:tc>
          <w:tcPr>
            <w:tcW w:w="798" w:type="dxa"/>
            <w:vAlign w:val="center"/>
          </w:tcPr>
          <w:p w14:paraId="28269619" w14:textId="68C0E46F"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29.55</w:t>
            </w:r>
          </w:p>
        </w:tc>
        <w:tc>
          <w:tcPr>
            <w:tcW w:w="798" w:type="dxa"/>
            <w:shd w:val="clear" w:color="auto" w:fill="D9E2F3" w:themeFill="accent1" w:themeFillTint="33"/>
            <w:vAlign w:val="center"/>
          </w:tcPr>
          <w:p w14:paraId="6B5904A3" w14:textId="4B08564F"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-4.31%</w:t>
            </w:r>
          </w:p>
        </w:tc>
        <w:tc>
          <w:tcPr>
            <w:tcW w:w="798" w:type="dxa"/>
            <w:vAlign w:val="center"/>
          </w:tcPr>
          <w:p w14:paraId="5113CCF6"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31.41</w:t>
            </w:r>
          </w:p>
        </w:tc>
        <w:tc>
          <w:tcPr>
            <w:tcW w:w="797" w:type="dxa"/>
            <w:vAlign w:val="center"/>
          </w:tcPr>
          <w:p w14:paraId="7FAADAFF"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30.59</w:t>
            </w:r>
          </w:p>
        </w:tc>
        <w:tc>
          <w:tcPr>
            <w:tcW w:w="797" w:type="dxa"/>
            <w:shd w:val="clear" w:color="auto" w:fill="D9E2F3" w:themeFill="accent1" w:themeFillTint="33"/>
            <w:vAlign w:val="center"/>
          </w:tcPr>
          <w:p w14:paraId="58A05C7A"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-2.61%</w:t>
            </w:r>
          </w:p>
        </w:tc>
        <w:tc>
          <w:tcPr>
            <w:tcW w:w="798" w:type="dxa"/>
            <w:vAlign w:val="center"/>
          </w:tcPr>
          <w:p w14:paraId="1B088745"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41.52</w:t>
            </w:r>
          </w:p>
        </w:tc>
        <w:tc>
          <w:tcPr>
            <w:tcW w:w="957" w:type="dxa"/>
            <w:vAlign w:val="center"/>
          </w:tcPr>
          <w:p w14:paraId="313A1877"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38.16</w:t>
            </w:r>
          </w:p>
        </w:tc>
        <w:tc>
          <w:tcPr>
            <w:tcW w:w="959" w:type="dxa"/>
            <w:shd w:val="clear" w:color="auto" w:fill="D9E2F3" w:themeFill="accent1" w:themeFillTint="33"/>
            <w:vAlign w:val="center"/>
          </w:tcPr>
          <w:p w14:paraId="1CC96220"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-8.09%</w:t>
            </w:r>
          </w:p>
        </w:tc>
      </w:tr>
      <w:tr w:rsidR="00B35D38" w14:paraId="2A44FBB6" w14:textId="77777777">
        <w:trPr>
          <w:trHeight w:val="112"/>
        </w:trPr>
        <w:tc>
          <w:tcPr>
            <w:tcW w:w="1117" w:type="dxa"/>
            <w:vMerge w:val="restart"/>
            <w:vAlign w:val="center"/>
          </w:tcPr>
          <w:p w14:paraId="73557738"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76" w:type="dxa"/>
            <w:vAlign w:val="center"/>
          </w:tcPr>
          <w:p w14:paraId="30CBA1A5"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0F050BFD" w14:textId="77777777"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4FA9A29B" w14:textId="77777777" w:rsidR="00B35D38" w:rsidRPr="003A70EA"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39CFE8E7" w14:textId="77777777" w:rsidR="00B35D38" w:rsidRPr="003A70EA"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7826C287"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0201A25E"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13BEA43A"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13AF01C5"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3BE38BA1"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237067A5"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r>
      <w:tr w:rsidR="00B35D38" w14:paraId="02313AF6" w14:textId="77777777">
        <w:trPr>
          <w:trHeight w:val="112"/>
        </w:trPr>
        <w:tc>
          <w:tcPr>
            <w:tcW w:w="1117" w:type="dxa"/>
            <w:vMerge/>
            <w:vAlign w:val="center"/>
          </w:tcPr>
          <w:p w14:paraId="337935A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C0B4A63"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68319D31" w14:textId="77777777"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526849D9" w14:textId="77777777" w:rsidR="00B35D38" w:rsidRPr="003A70EA"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05E5FD00" w14:textId="77777777" w:rsidR="00B35D38" w:rsidRPr="003A70EA"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6327A371"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02B619F8"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1F0EF27F"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1B79BCD8"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284E789F"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6576308B"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r>
      <w:tr w:rsidR="00B35D38" w14:paraId="64939FC1" w14:textId="77777777">
        <w:trPr>
          <w:trHeight w:val="112"/>
        </w:trPr>
        <w:tc>
          <w:tcPr>
            <w:tcW w:w="1117" w:type="dxa"/>
            <w:vMerge/>
            <w:vAlign w:val="center"/>
          </w:tcPr>
          <w:p w14:paraId="35AFA983"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F06DEA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3597C7BE" w14:textId="77777777"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1AD6842A" w14:textId="77777777" w:rsidR="00B35D38" w:rsidRPr="003A70EA"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32990551" w14:textId="77777777" w:rsidR="00B35D38" w:rsidRPr="003A70EA"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336DC7E6"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159A835F"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63AE8B8E"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3A2CC1B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620F8DD9"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09C1A2EA"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r>
      <w:tr w:rsidR="00B35D38" w14:paraId="254A32A5" w14:textId="77777777">
        <w:trPr>
          <w:trHeight w:val="112"/>
        </w:trPr>
        <w:tc>
          <w:tcPr>
            <w:tcW w:w="1117" w:type="dxa"/>
            <w:vMerge/>
            <w:vAlign w:val="center"/>
          </w:tcPr>
          <w:p w14:paraId="0E64AA86"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6EE9060"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49258778" w14:textId="77777777"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3FCAE335" w14:textId="77777777" w:rsidR="00B35D38" w:rsidRPr="003A70EA"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657B2F36" w14:textId="77777777" w:rsidR="00B35D38" w:rsidRPr="003A70EA"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41CF04FB"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3DFEED45"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77E152F8"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1A38EB4F"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14A7E8E1"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089DB58A"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r>
      <w:tr w:rsidR="00B35D38" w14:paraId="280885A5" w14:textId="77777777">
        <w:trPr>
          <w:trHeight w:val="112"/>
        </w:trPr>
        <w:tc>
          <w:tcPr>
            <w:tcW w:w="1117" w:type="dxa"/>
            <w:vMerge w:val="restart"/>
            <w:vAlign w:val="center"/>
          </w:tcPr>
          <w:p w14:paraId="2A85B0AB"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Type-1 RU (%)</w:t>
            </w:r>
          </w:p>
        </w:tc>
        <w:tc>
          <w:tcPr>
            <w:tcW w:w="976" w:type="dxa"/>
            <w:vAlign w:val="center"/>
          </w:tcPr>
          <w:p w14:paraId="65D769F5"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81" w:type="dxa"/>
            <w:vAlign w:val="center"/>
          </w:tcPr>
          <w:p w14:paraId="1408D40B" w14:textId="19E3E254"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3.60%</w:t>
            </w:r>
          </w:p>
        </w:tc>
        <w:tc>
          <w:tcPr>
            <w:tcW w:w="798" w:type="dxa"/>
            <w:vAlign w:val="center"/>
          </w:tcPr>
          <w:p w14:paraId="31BB5D06" w14:textId="566E6AE2"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3.47%</w:t>
            </w:r>
          </w:p>
        </w:tc>
        <w:tc>
          <w:tcPr>
            <w:tcW w:w="798" w:type="dxa"/>
            <w:shd w:val="clear" w:color="auto" w:fill="D9E2F3" w:themeFill="accent1" w:themeFillTint="33"/>
            <w:vAlign w:val="center"/>
          </w:tcPr>
          <w:p w14:paraId="7BEC7D67" w14:textId="65074D0C"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-3.61%</w:t>
            </w:r>
          </w:p>
        </w:tc>
        <w:tc>
          <w:tcPr>
            <w:tcW w:w="798" w:type="dxa"/>
            <w:vAlign w:val="center"/>
          </w:tcPr>
          <w:p w14:paraId="3A93CA89"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7.24%</w:t>
            </w:r>
          </w:p>
        </w:tc>
        <w:tc>
          <w:tcPr>
            <w:tcW w:w="797" w:type="dxa"/>
            <w:vAlign w:val="center"/>
          </w:tcPr>
          <w:p w14:paraId="52CDB5D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6.96%</w:t>
            </w:r>
          </w:p>
        </w:tc>
        <w:tc>
          <w:tcPr>
            <w:tcW w:w="797" w:type="dxa"/>
            <w:shd w:val="clear" w:color="auto" w:fill="D9E2F3" w:themeFill="accent1" w:themeFillTint="33"/>
            <w:vAlign w:val="center"/>
          </w:tcPr>
          <w:p w14:paraId="38C52124"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-3.87%</w:t>
            </w:r>
          </w:p>
        </w:tc>
        <w:tc>
          <w:tcPr>
            <w:tcW w:w="798" w:type="dxa"/>
            <w:vAlign w:val="center"/>
          </w:tcPr>
          <w:p w14:paraId="7D953279"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39.10%</w:t>
            </w:r>
          </w:p>
        </w:tc>
        <w:tc>
          <w:tcPr>
            <w:tcW w:w="957" w:type="dxa"/>
            <w:vAlign w:val="center"/>
          </w:tcPr>
          <w:p w14:paraId="5FBE4856"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44.59%</w:t>
            </w:r>
          </w:p>
        </w:tc>
        <w:tc>
          <w:tcPr>
            <w:tcW w:w="959" w:type="dxa"/>
            <w:shd w:val="clear" w:color="auto" w:fill="D9E2F3" w:themeFill="accent1" w:themeFillTint="33"/>
            <w:vAlign w:val="center"/>
          </w:tcPr>
          <w:p w14:paraId="21E9F92A"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14.04%</w:t>
            </w:r>
          </w:p>
        </w:tc>
      </w:tr>
      <w:tr w:rsidR="00B35D38" w14:paraId="62D0A7A5" w14:textId="77777777">
        <w:trPr>
          <w:trHeight w:val="112"/>
        </w:trPr>
        <w:tc>
          <w:tcPr>
            <w:tcW w:w="1117" w:type="dxa"/>
            <w:vMerge/>
            <w:vAlign w:val="center"/>
          </w:tcPr>
          <w:p w14:paraId="69FBC60F"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7AEA1359"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81" w:type="dxa"/>
            <w:vAlign w:val="center"/>
          </w:tcPr>
          <w:p w14:paraId="00F53EBD" w14:textId="6423A33E"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0.82%</w:t>
            </w:r>
          </w:p>
        </w:tc>
        <w:tc>
          <w:tcPr>
            <w:tcW w:w="798" w:type="dxa"/>
            <w:vAlign w:val="center"/>
          </w:tcPr>
          <w:p w14:paraId="5B748072" w14:textId="463A7237"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0.83%</w:t>
            </w:r>
          </w:p>
        </w:tc>
        <w:tc>
          <w:tcPr>
            <w:tcW w:w="798" w:type="dxa"/>
            <w:shd w:val="clear" w:color="auto" w:fill="D9E2F3" w:themeFill="accent1" w:themeFillTint="33"/>
            <w:vAlign w:val="center"/>
          </w:tcPr>
          <w:p w14:paraId="1F708091" w14:textId="4B3C8903"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1.22%</w:t>
            </w:r>
          </w:p>
        </w:tc>
        <w:tc>
          <w:tcPr>
            <w:tcW w:w="798" w:type="dxa"/>
            <w:vAlign w:val="center"/>
          </w:tcPr>
          <w:p w14:paraId="3A00EFE0"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2.21%</w:t>
            </w:r>
          </w:p>
        </w:tc>
        <w:tc>
          <w:tcPr>
            <w:tcW w:w="797" w:type="dxa"/>
            <w:vAlign w:val="center"/>
          </w:tcPr>
          <w:p w14:paraId="50FF3CDD"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2.29%</w:t>
            </w:r>
          </w:p>
        </w:tc>
        <w:tc>
          <w:tcPr>
            <w:tcW w:w="797" w:type="dxa"/>
            <w:shd w:val="clear" w:color="auto" w:fill="D9E2F3" w:themeFill="accent1" w:themeFillTint="33"/>
            <w:vAlign w:val="center"/>
          </w:tcPr>
          <w:p w14:paraId="6ACED7FA"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3.62%</w:t>
            </w:r>
          </w:p>
        </w:tc>
        <w:tc>
          <w:tcPr>
            <w:tcW w:w="798" w:type="dxa"/>
            <w:vAlign w:val="center"/>
          </w:tcPr>
          <w:p w14:paraId="1C408F07"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4.54%</w:t>
            </w:r>
          </w:p>
        </w:tc>
        <w:tc>
          <w:tcPr>
            <w:tcW w:w="957" w:type="dxa"/>
            <w:vAlign w:val="center"/>
          </w:tcPr>
          <w:p w14:paraId="73BBC719"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4.52%</w:t>
            </w:r>
          </w:p>
        </w:tc>
        <w:tc>
          <w:tcPr>
            <w:tcW w:w="959" w:type="dxa"/>
            <w:shd w:val="clear" w:color="auto" w:fill="D9E2F3" w:themeFill="accent1" w:themeFillTint="33"/>
            <w:vAlign w:val="center"/>
          </w:tcPr>
          <w:p w14:paraId="05D1F5D5"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-0.44%</w:t>
            </w:r>
          </w:p>
        </w:tc>
      </w:tr>
      <w:tr w:rsidR="00B35D38" w14:paraId="27AC03D4" w14:textId="77777777">
        <w:trPr>
          <w:trHeight w:val="112"/>
        </w:trPr>
        <w:tc>
          <w:tcPr>
            <w:tcW w:w="1117" w:type="dxa"/>
            <w:vMerge w:val="restart"/>
            <w:vAlign w:val="center"/>
          </w:tcPr>
          <w:p w14:paraId="79BC58C7"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Type-2 RU (%)</w:t>
            </w:r>
          </w:p>
        </w:tc>
        <w:tc>
          <w:tcPr>
            <w:tcW w:w="976" w:type="dxa"/>
            <w:vAlign w:val="center"/>
          </w:tcPr>
          <w:p w14:paraId="49A6C374"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81" w:type="dxa"/>
            <w:vAlign w:val="center"/>
          </w:tcPr>
          <w:p w14:paraId="1DA5080B" w14:textId="6C611A8B"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4.51%</w:t>
            </w:r>
          </w:p>
        </w:tc>
        <w:tc>
          <w:tcPr>
            <w:tcW w:w="798" w:type="dxa"/>
            <w:vAlign w:val="center"/>
          </w:tcPr>
          <w:p w14:paraId="5F324BBC" w14:textId="64443A42"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5.76%</w:t>
            </w:r>
          </w:p>
        </w:tc>
        <w:tc>
          <w:tcPr>
            <w:tcW w:w="798" w:type="dxa"/>
            <w:shd w:val="clear" w:color="auto" w:fill="D9E2F3" w:themeFill="accent1" w:themeFillTint="33"/>
            <w:vAlign w:val="center"/>
          </w:tcPr>
          <w:p w14:paraId="27905EEA" w14:textId="287BE83E"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27.72%</w:t>
            </w:r>
          </w:p>
        </w:tc>
        <w:tc>
          <w:tcPr>
            <w:tcW w:w="798" w:type="dxa"/>
            <w:vAlign w:val="center"/>
          </w:tcPr>
          <w:p w14:paraId="6895F4E5"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9.05%</w:t>
            </w:r>
          </w:p>
        </w:tc>
        <w:tc>
          <w:tcPr>
            <w:tcW w:w="797" w:type="dxa"/>
            <w:vAlign w:val="center"/>
          </w:tcPr>
          <w:p w14:paraId="5BE0F6BE"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11.54%</w:t>
            </w:r>
          </w:p>
        </w:tc>
        <w:tc>
          <w:tcPr>
            <w:tcW w:w="797" w:type="dxa"/>
            <w:shd w:val="clear" w:color="auto" w:fill="D9E2F3" w:themeFill="accent1" w:themeFillTint="33"/>
            <w:vAlign w:val="center"/>
          </w:tcPr>
          <w:p w14:paraId="6066B309"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27.51%</w:t>
            </w:r>
          </w:p>
        </w:tc>
        <w:tc>
          <w:tcPr>
            <w:tcW w:w="798" w:type="dxa"/>
            <w:vAlign w:val="center"/>
          </w:tcPr>
          <w:p w14:paraId="5EEF3C34"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48.88%</w:t>
            </w:r>
          </w:p>
        </w:tc>
        <w:tc>
          <w:tcPr>
            <w:tcW w:w="957" w:type="dxa"/>
            <w:vAlign w:val="center"/>
          </w:tcPr>
          <w:p w14:paraId="1AE5923A"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61.28%</w:t>
            </w:r>
          </w:p>
        </w:tc>
        <w:tc>
          <w:tcPr>
            <w:tcW w:w="959" w:type="dxa"/>
            <w:shd w:val="clear" w:color="auto" w:fill="D9E2F3" w:themeFill="accent1" w:themeFillTint="33"/>
            <w:vAlign w:val="center"/>
          </w:tcPr>
          <w:p w14:paraId="74276DCB"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25.37%</w:t>
            </w:r>
          </w:p>
        </w:tc>
      </w:tr>
      <w:tr w:rsidR="00B35D38" w14:paraId="64D01A83" w14:textId="77777777">
        <w:trPr>
          <w:trHeight w:val="112"/>
        </w:trPr>
        <w:tc>
          <w:tcPr>
            <w:tcW w:w="1117" w:type="dxa"/>
            <w:vMerge/>
            <w:vAlign w:val="center"/>
          </w:tcPr>
          <w:p w14:paraId="0D1B91E4"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75B8A24E"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81" w:type="dxa"/>
            <w:vAlign w:val="center"/>
          </w:tcPr>
          <w:p w14:paraId="4737794E" w14:textId="34896C70"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4.10%</w:t>
            </w:r>
          </w:p>
        </w:tc>
        <w:tc>
          <w:tcPr>
            <w:tcW w:w="798" w:type="dxa"/>
            <w:vAlign w:val="center"/>
          </w:tcPr>
          <w:p w14:paraId="36357FA0" w14:textId="1711DD55"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2.31%</w:t>
            </w:r>
          </w:p>
        </w:tc>
        <w:tc>
          <w:tcPr>
            <w:tcW w:w="798" w:type="dxa"/>
            <w:shd w:val="clear" w:color="auto" w:fill="D9E2F3" w:themeFill="accent1" w:themeFillTint="33"/>
            <w:vAlign w:val="center"/>
          </w:tcPr>
          <w:p w14:paraId="3D6DF23E" w14:textId="2364B4C9"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-43.66%</w:t>
            </w:r>
          </w:p>
        </w:tc>
        <w:tc>
          <w:tcPr>
            <w:tcW w:w="798" w:type="dxa"/>
            <w:vAlign w:val="center"/>
          </w:tcPr>
          <w:p w14:paraId="3DF31B8D"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11.03%</w:t>
            </w:r>
          </w:p>
        </w:tc>
        <w:tc>
          <w:tcPr>
            <w:tcW w:w="797" w:type="dxa"/>
            <w:vAlign w:val="center"/>
          </w:tcPr>
          <w:p w14:paraId="3274C0B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6.36%</w:t>
            </w:r>
          </w:p>
        </w:tc>
        <w:tc>
          <w:tcPr>
            <w:tcW w:w="797" w:type="dxa"/>
            <w:shd w:val="clear" w:color="auto" w:fill="D9E2F3" w:themeFill="accent1" w:themeFillTint="33"/>
            <w:vAlign w:val="center"/>
          </w:tcPr>
          <w:p w14:paraId="441149A6"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-42.34%</w:t>
            </w:r>
          </w:p>
        </w:tc>
        <w:tc>
          <w:tcPr>
            <w:tcW w:w="798" w:type="dxa"/>
            <w:vAlign w:val="center"/>
          </w:tcPr>
          <w:p w14:paraId="66434F1A"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22.71%</w:t>
            </w:r>
          </w:p>
        </w:tc>
        <w:tc>
          <w:tcPr>
            <w:tcW w:w="957" w:type="dxa"/>
            <w:vAlign w:val="center"/>
          </w:tcPr>
          <w:p w14:paraId="3F3E8491"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12.58%</w:t>
            </w:r>
          </w:p>
        </w:tc>
        <w:tc>
          <w:tcPr>
            <w:tcW w:w="959" w:type="dxa"/>
            <w:shd w:val="clear" w:color="auto" w:fill="D9E2F3" w:themeFill="accent1" w:themeFillTint="33"/>
            <w:vAlign w:val="center"/>
          </w:tcPr>
          <w:p w14:paraId="5C708CA2"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-44.61%</w:t>
            </w:r>
          </w:p>
        </w:tc>
      </w:tr>
      <w:tr w:rsidR="00B35D38" w14:paraId="6DC4ECEE" w14:textId="77777777">
        <w:trPr>
          <w:trHeight w:val="174"/>
        </w:trPr>
        <w:tc>
          <w:tcPr>
            <w:tcW w:w="1117" w:type="dxa"/>
            <w:vMerge w:val="restart"/>
            <w:vAlign w:val="center"/>
          </w:tcPr>
          <w:p w14:paraId="1E95F081"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Unfinished/dropped Packet Rate (%)</w:t>
            </w:r>
          </w:p>
        </w:tc>
        <w:tc>
          <w:tcPr>
            <w:tcW w:w="976" w:type="dxa"/>
            <w:vAlign w:val="center"/>
          </w:tcPr>
          <w:p w14:paraId="79384154"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81" w:type="dxa"/>
            <w:vAlign w:val="center"/>
          </w:tcPr>
          <w:p w14:paraId="7E2F23C1" w14:textId="6978519E"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0.16%</w:t>
            </w:r>
          </w:p>
        </w:tc>
        <w:tc>
          <w:tcPr>
            <w:tcW w:w="798" w:type="dxa"/>
            <w:vAlign w:val="center"/>
          </w:tcPr>
          <w:p w14:paraId="717BA736" w14:textId="47E008FE"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0.16%</w:t>
            </w:r>
          </w:p>
        </w:tc>
        <w:tc>
          <w:tcPr>
            <w:tcW w:w="798" w:type="dxa"/>
            <w:shd w:val="clear" w:color="auto" w:fill="D9E2F3" w:themeFill="accent1" w:themeFillTint="33"/>
            <w:vAlign w:val="center"/>
          </w:tcPr>
          <w:p w14:paraId="2FCAA573" w14:textId="77777777" w:rsidR="00B35D38" w:rsidRPr="003A70EA"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0C39F6BC"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0.64%</w:t>
            </w:r>
          </w:p>
        </w:tc>
        <w:tc>
          <w:tcPr>
            <w:tcW w:w="797" w:type="dxa"/>
            <w:vAlign w:val="center"/>
          </w:tcPr>
          <w:p w14:paraId="26BB487D"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1.04%</w:t>
            </w:r>
          </w:p>
        </w:tc>
        <w:tc>
          <w:tcPr>
            <w:tcW w:w="797" w:type="dxa"/>
            <w:shd w:val="clear" w:color="auto" w:fill="D9E2F3" w:themeFill="accent1" w:themeFillTint="33"/>
            <w:vAlign w:val="center"/>
          </w:tcPr>
          <w:p w14:paraId="79D8B41B"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098261B4"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3.80%</w:t>
            </w:r>
          </w:p>
        </w:tc>
        <w:tc>
          <w:tcPr>
            <w:tcW w:w="957" w:type="dxa"/>
            <w:vAlign w:val="center"/>
          </w:tcPr>
          <w:p w14:paraId="69EAED76"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4.37%</w:t>
            </w:r>
          </w:p>
        </w:tc>
        <w:tc>
          <w:tcPr>
            <w:tcW w:w="959" w:type="dxa"/>
            <w:shd w:val="clear" w:color="auto" w:fill="D9E2F3" w:themeFill="accent1" w:themeFillTint="33"/>
            <w:vAlign w:val="center"/>
          </w:tcPr>
          <w:p w14:paraId="74A4B51C"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r>
      <w:tr w:rsidR="00B35D38" w14:paraId="4A0AE36C" w14:textId="77777777">
        <w:trPr>
          <w:trHeight w:val="262"/>
        </w:trPr>
        <w:tc>
          <w:tcPr>
            <w:tcW w:w="1117" w:type="dxa"/>
            <w:vMerge/>
            <w:vAlign w:val="center"/>
          </w:tcPr>
          <w:p w14:paraId="36C246BF" w14:textId="77777777" w:rsidR="00B35D38" w:rsidRPr="006561FC" w:rsidRDefault="00B35D38" w:rsidP="00B35D38">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76" w:type="dxa"/>
            <w:vAlign w:val="center"/>
          </w:tcPr>
          <w:p w14:paraId="5620D099"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81" w:type="dxa"/>
            <w:vAlign w:val="center"/>
          </w:tcPr>
          <w:p w14:paraId="43EF54CC" w14:textId="78C5D601"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1.50%</w:t>
            </w:r>
          </w:p>
        </w:tc>
        <w:tc>
          <w:tcPr>
            <w:tcW w:w="798" w:type="dxa"/>
            <w:vAlign w:val="center"/>
          </w:tcPr>
          <w:p w14:paraId="4F95006F" w14:textId="58AFED7B"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1.13%</w:t>
            </w:r>
          </w:p>
        </w:tc>
        <w:tc>
          <w:tcPr>
            <w:tcW w:w="798" w:type="dxa"/>
            <w:shd w:val="clear" w:color="auto" w:fill="D9E2F3" w:themeFill="accent1" w:themeFillTint="33"/>
            <w:vAlign w:val="center"/>
          </w:tcPr>
          <w:p w14:paraId="223E7280" w14:textId="77777777" w:rsidR="00B35D38" w:rsidRPr="003A70EA"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50BB599D"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1.95%</w:t>
            </w:r>
          </w:p>
        </w:tc>
        <w:tc>
          <w:tcPr>
            <w:tcW w:w="797" w:type="dxa"/>
            <w:vAlign w:val="center"/>
          </w:tcPr>
          <w:p w14:paraId="3E69AFF5"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1.20%</w:t>
            </w:r>
          </w:p>
        </w:tc>
        <w:tc>
          <w:tcPr>
            <w:tcW w:w="797" w:type="dxa"/>
            <w:shd w:val="clear" w:color="auto" w:fill="D9E2F3" w:themeFill="accent1" w:themeFillTint="33"/>
            <w:vAlign w:val="center"/>
          </w:tcPr>
          <w:p w14:paraId="77900E43"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6C800C6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3.50%</w:t>
            </w:r>
          </w:p>
        </w:tc>
        <w:tc>
          <w:tcPr>
            <w:tcW w:w="957" w:type="dxa"/>
            <w:vAlign w:val="center"/>
          </w:tcPr>
          <w:p w14:paraId="0768091C"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2.75%</w:t>
            </w:r>
          </w:p>
        </w:tc>
        <w:tc>
          <w:tcPr>
            <w:tcW w:w="959" w:type="dxa"/>
            <w:shd w:val="clear" w:color="auto" w:fill="D9E2F3" w:themeFill="accent1" w:themeFillTint="33"/>
            <w:vAlign w:val="center"/>
          </w:tcPr>
          <w:p w14:paraId="3D32343D"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r>
    </w:tbl>
    <w:p w14:paraId="1EC38938" w14:textId="4D565461" w:rsidR="00A14B03" w:rsidRDefault="00A14B03">
      <w:pPr>
        <w:rPr>
          <w:lang w:eastAsia="zh-CN"/>
        </w:rPr>
      </w:pPr>
    </w:p>
    <w:p w14:paraId="4E73DACC" w14:textId="77777777" w:rsidR="00A14B03" w:rsidRDefault="00293176">
      <w:pPr>
        <w:rPr>
          <w:lang w:eastAsia="zh-CN"/>
        </w:rPr>
      </w:pPr>
      <w:r>
        <w:rPr>
          <w:rFonts w:hint="eastAsia"/>
          <w:lang w:eastAsia="zh-CN"/>
        </w:rPr>
        <w:lastRenderedPageBreak/>
        <w:t>C</w:t>
      </w:r>
      <w:r>
        <w:rPr>
          <w:lang w:eastAsia="zh-CN"/>
        </w:rPr>
        <w:t xml:space="preserve">ompared with the baseline TDD pattern, the UL resource of the SBFD </w:t>
      </w:r>
      <w:proofErr w:type="spellStart"/>
      <w:r>
        <w:rPr>
          <w:lang w:eastAsia="zh-CN"/>
        </w:rPr>
        <w:t>subband</w:t>
      </w:r>
      <w:proofErr w:type="spellEnd"/>
      <w:r>
        <w:rPr>
          <w:lang w:eastAsia="zh-CN"/>
        </w:rPr>
        <w:t xml:space="preserve"> pattern Alt.2 has been increased by around 80% and the DL resource has been decreased by around 20%. Overall, we have the following observation. </w:t>
      </w:r>
    </w:p>
    <w:p w14:paraId="4D9D9974" w14:textId="167E089B" w:rsidR="00A14B03" w:rsidRDefault="00293176">
      <w:pPr>
        <w:rPr>
          <w:i/>
          <w:lang w:eastAsia="zh-CN"/>
        </w:rPr>
      </w:pPr>
      <w:r>
        <w:rPr>
          <w:rFonts w:hint="eastAsia"/>
          <w:b/>
          <w:i/>
          <w:lang w:eastAsia="zh-CN"/>
        </w:rPr>
        <w:t>O</w:t>
      </w:r>
      <w:r>
        <w:rPr>
          <w:b/>
          <w:i/>
          <w:lang w:eastAsia="zh-CN"/>
        </w:rPr>
        <w:t>bservation 10</w:t>
      </w:r>
      <w:r>
        <w:rPr>
          <w:i/>
          <w:lang w:eastAsia="zh-CN"/>
        </w:rPr>
        <w:t xml:space="preserve">: Regarding SBFD deployment case1, FR1 Dense Urban Macro, SBFD Alt.2 </w:t>
      </w:r>
      <w:proofErr w:type="spellStart"/>
      <w:r>
        <w:rPr>
          <w:i/>
          <w:lang w:eastAsia="zh-CN"/>
        </w:rPr>
        <w:t>subband</w:t>
      </w:r>
      <w:proofErr w:type="spellEnd"/>
      <w:r>
        <w:rPr>
          <w:i/>
          <w:lang w:eastAsia="zh-CN"/>
        </w:rPr>
        <w:t xml:space="preserve"> pattern, Packet size 0.5Mbps/0.125Mbps, </w:t>
      </w:r>
    </w:p>
    <w:p w14:paraId="3214CCB6"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DL average UPT (mean) of SBFD is decreased by around 18% - 28% due to the decreased DL resource and UE-UE CLI. </w:t>
      </w:r>
    </w:p>
    <w:p w14:paraId="62FE263A"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DL Packet-Latency (mean) of SBFD is increased by around 26%-81% due to the decreased DL resource and UE-UE CLI. </w:t>
      </w:r>
    </w:p>
    <w:p w14:paraId="4B0D5D2E" w14:textId="4A80607D" w:rsidR="00A14B03" w:rsidRDefault="00293176">
      <w:pPr>
        <w:pStyle w:val="aff5"/>
        <w:numPr>
          <w:ilvl w:val="0"/>
          <w:numId w:val="18"/>
        </w:numPr>
        <w:rPr>
          <w:i/>
          <w:lang w:eastAsia="zh-CN"/>
        </w:rPr>
      </w:pPr>
      <w:r>
        <w:rPr>
          <w:rFonts w:hint="eastAsia"/>
          <w:i/>
          <w:lang w:eastAsia="zh-CN"/>
        </w:rPr>
        <w:t>T</w:t>
      </w:r>
      <w:r>
        <w:rPr>
          <w:i/>
          <w:lang w:eastAsia="zh-CN"/>
        </w:rPr>
        <w:t>he UL average UPT (mean) of SBFD is increased by around 24%</w:t>
      </w:r>
      <w:r w:rsidR="002F2331">
        <w:rPr>
          <w:i/>
          <w:lang w:eastAsia="zh-CN"/>
        </w:rPr>
        <w:t>-25%</w:t>
      </w:r>
      <w:r>
        <w:rPr>
          <w:i/>
          <w:lang w:eastAsia="zh-CN"/>
        </w:rPr>
        <w:t xml:space="preserve"> due to the increased UL resource. </w:t>
      </w:r>
    </w:p>
    <w:p w14:paraId="5ABC8CF2" w14:textId="7C1CD2A2" w:rsidR="00A14B03" w:rsidRDefault="00293176">
      <w:pPr>
        <w:pStyle w:val="aff5"/>
        <w:numPr>
          <w:ilvl w:val="0"/>
          <w:numId w:val="18"/>
        </w:numPr>
        <w:rPr>
          <w:lang w:eastAsia="zh-CN"/>
        </w:rPr>
      </w:pPr>
      <w:r>
        <w:rPr>
          <w:rFonts w:hint="eastAsia"/>
          <w:i/>
          <w:lang w:eastAsia="zh-CN"/>
        </w:rPr>
        <w:t>T</w:t>
      </w:r>
      <w:r>
        <w:rPr>
          <w:i/>
          <w:lang w:eastAsia="zh-CN"/>
        </w:rPr>
        <w:t xml:space="preserve">he UL Packet-Latency (mean) of SBFD is decreased by around </w:t>
      </w:r>
      <w:r w:rsidR="002F2331">
        <w:rPr>
          <w:i/>
          <w:lang w:eastAsia="zh-CN"/>
        </w:rPr>
        <w:t>5</w:t>
      </w:r>
      <w:r>
        <w:rPr>
          <w:i/>
          <w:lang w:eastAsia="zh-CN"/>
        </w:rPr>
        <w:t xml:space="preserve">% - 10% due to the increased UL resource. </w:t>
      </w:r>
    </w:p>
    <w:p w14:paraId="0E77F496" w14:textId="2F3B9B4F" w:rsidR="00A14B03" w:rsidRDefault="00A14B03">
      <w:pPr>
        <w:rPr>
          <w:lang w:eastAsia="zh-CN"/>
        </w:rPr>
      </w:pPr>
    </w:p>
    <w:p w14:paraId="54A3FA49" w14:textId="77777777" w:rsidR="00B35D38" w:rsidRDefault="00B35D38" w:rsidP="00B35D38">
      <w:pPr>
        <w:pStyle w:val="40"/>
        <w:rPr>
          <w:lang w:eastAsia="zh-CN"/>
        </w:rPr>
      </w:pPr>
      <w:r>
        <w:rPr>
          <w:rFonts w:hint="eastAsia"/>
          <w:lang w:eastAsia="zh-CN"/>
        </w:rPr>
        <w:t>S</w:t>
      </w:r>
      <w:r>
        <w:rPr>
          <w:lang w:eastAsia="zh-CN"/>
        </w:rPr>
        <w:t xml:space="preserve">BFD Alt.4 </w:t>
      </w:r>
      <w:proofErr w:type="spellStart"/>
      <w:r>
        <w:rPr>
          <w:lang w:eastAsia="zh-CN"/>
        </w:rPr>
        <w:t>subband</w:t>
      </w:r>
      <w:proofErr w:type="spellEnd"/>
      <w:r>
        <w:rPr>
          <w:lang w:eastAsia="zh-CN"/>
        </w:rPr>
        <w:t xml:space="preserve"> pattern</w:t>
      </w: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B35D38" w:rsidRPr="003A70EA" w14:paraId="5BAB2818" w14:textId="77777777" w:rsidTr="002F2331">
        <w:trPr>
          <w:trHeight w:val="146"/>
        </w:trPr>
        <w:tc>
          <w:tcPr>
            <w:tcW w:w="2093" w:type="dxa"/>
            <w:gridSpan w:val="2"/>
            <w:vMerge w:val="restart"/>
            <w:vAlign w:val="center"/>
          </w:tcPr>
          <w:p w14:paraId="5087AD8B" w14:textId="77777777" w:rsidR="00B35D38" w:rsidRPr="003A70EA" w:rsidRDefault="00B35D38" w:rsidP="00B35D38">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B35D38">
              <w:rPr>
                <w:rFonts w:ascii="Times New Roman" w:hAnsi="Times New Roman"/>
                <w:b/>
                <w:bCs/>
                <w:iCs/>
                <w:sz w:val="16"/>
                <w:szCs w:val="16"/>
              </w:rPr>
              <w:t>Reported Parameters</w:t>
            </w:r>
          </w:p>
        </w:tc>
        <w:tc>
          <w:tcPr>
            <w:tcW w:w="7483" w:type="dxa"/>
            <w:gridSpan w:val="9"/>
          </w:tcPr>
          <w:p w14:paraId="38EB3B3E" w14:textId="77777777" w:rsidR="00E93078" w:rsidRDefault="00E93078" w:rsidP="00E93078">
            <w:pPr>
              <w:overflowPunct w:val="0"/>
              <w:autoSpaceDE w:val="0"/>
              <w:autoSpaceDN w:val="0"/>
              <w:adjustRightInd w:val="0"/>
              <w:spacing w:before="0" w:after="0" w:line="240" w:lineRule="auto"/>
              <w:jc w:val="center"/>
              <w:textAlignment w:val="baseline"/>
              <w:rPr>
                <w:rFonts w:ascii="Times New Roman" w:hAnsi="Times New Roman"/>
                <w:b/>
                <w:bCs/>
                <w:color w:val="FF0000"/>
                <w:sz w:val="16"/>
                <w:szCs w:val="16"/>
              </w:rPr>
            </w:pPr>
            <w:r w:rsidRPr="00E93078">
              <w:rPr>
                <w:rFonts w:ascii="Times New Roman" w:hAnsi="Times New Roman"/>
                <w:b/>
                <w:bCs/>
                <w:color w:val="FF0000"/>
                <w:sz w:val="16"/>
                <w:szCs w:val="16"/>
              </w:rPr>
              <w:t xml:space="preserve">SBFD Alt 4: {DDDSU} vs. {XXXXX} </w:t>
            </w:r>
          </w:p>
          <w:p w14:paraId="716C1D41" w14:textId="702AE6F5" w:rsidR="00B35D38" w:rsidRPr="003A70EA" w:rsidRDefault="00B35D38" w:rsidP="00E93078">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B35D38">
              <w:rPr>
                <w:rFonts w:ascii="Times New Roman" w:hAnsi="Times New Roman"/>
                <w:b/>
                <w:bCs/>
                <w:color w:val="FF0000"/>
                <w:sz w:val="16"/>
                <w:szCs w:val="16"/>
              </w:rPr>
              <w:t>(UL/DL resource percentage in a TDD period = {XX%, YY%} for TDD, {ZZ%, MM%} for SBFD)</w:t>
            </w:r>
          </w:p>
        </w:tc>
      </w:tr>
      <w:tr w:rsidR="00B35D38" w:rsidRPr="003A70EA" w14:paraId="793B9E24" w14:textId="77777777" w:rsidTr="002F2331">
        <w:trPr>
          <w:trHeight w:val="112"/>
        </w:trPr>
        <w:tc>
          <w:tcPr>
            <w:tcW w:w="2093" w:type="dxa"/>
            <w:gridSpan w:val="2"/>
            <w:vMerge/>
            <w:vAlign w:val="center"/>
          </w:tcPr>
          <w:p w14:paraId="502E1455"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483" w:type="dxa"/>
            <w:gridSpan w:val="9"/>
          </w:tcPr>
          <w:p w14:paraId="12CEE523" w14:textId="77777777" w:rsidR="00B35D38" w:rsidRPr="003A70EA" w:rsidRDefault="00B35D38" w:rsidP="003A70EA">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B35D38">
              <w:rPr>
                <w:rFonts w:ascii="Times New Roman" w:hAnsi="Times New Roman"/>
                <w:b/>
                <w:bCs/>
                <w:sz w:val="16"/>
                <w:szCs w:val="16"/>
              </w:rPr>
              <w:t>DL and UL arrival rate for baseline static TDD</w:t>
            </w:r>
          </w:p>
          <w:p w14:paraId="2639248B" w14:textId="77777777" w:rsidR="00B35D38" w:rsidRPr="003A70EA" w:rsidRDefault="00B35D38" w:rsidP="003A70EA">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B35D38">
              <w:rPr>
                <w:rFonts w:ascii="Times New Roman" w:hAnsi="Times New Roman"/>
                <w:b/>
                <w:bCs/>
                <w:sz w:val="16"/>
                <w:szCs w:val="16"/>
              </w:rPr>
              <w:t xml:space="preserve">(Type-2 RU: </w:t>
            </w:r>
            <w:r w:rsidRPr="00B35D38">
              <w:rPr>
                <w:rFonts w:ascii="Times New Roman" w:hAnsi="Times New Roman"/>
                <w:b/>
                <w:bCs/>
                <w:iCs/>
                <w:sz w:val="16"/>
                <w:szCs w:val="16"/>
              </w:rPr>
              <w:t xml:space="preserve">&lt;10%, 20%-40% and </w:t>
            </w:r>
            <w:r w:rsidRPr="00E93078">
              <w:rPr>
                <w:rFonts w:ascii="Times New Roman" w:hAnsi="Times New Roman"/>
                <w:b/>
                <w:bCs/>
                <w:sz w:val="16"/>
                <w:szCs w:val="16"/>
              </w:rPr>
              <w:t>≥</w:t>
            </w:r>
            <w:r w:rsidRPr="00E93078">
              <w:rPr>
                <w:rFonts w:ascii="Times New Roman" w:hAnsi="Times New Roman"/>
                <w:b/>
                <w:bCs/>
                <w:iCs/>
                <w:sz w:val="16"/>
                <w:szCs w:val="16"/>
              </w:rPr>
              <w:t>50%</w:t>
            </w:r>
            <w:r w:rsidRPr="00E93078">
              <w:rPr>
                <w:rFonts w:ascii="Times New Roman" w:hAnsi="Times New Roman"/>
                <w:b/>
                <w:bCs/>
                <w:sz w:val="16"/>
                <w:szCs w:val="16"/>
              </w:rPr>
              <w:t>)</w:t>
            </w:r>
          </w:p>
        </w:tc>
      </w:tr>
      <w:tr w:rsidR="00B35D38" w:rsidRPr="003A70EA" w14:paraId="417C84E8" w14:textId="77777777" w:rsidTr="002F2331">
        <w:trPr>
          <w:trHeight w:val="112"/>
        </w:trPr>
        <w:tc>
          <w:tcPr>
            <w:tcW w:w="2093" w:type="dxa"/>
            <w:gridSpan w:val="2"/>
            <w:vMerge/>
            <w:vAlign w:val="center"/>
          </w:tcPr>
          <w:p w14:paraId="7F2ECD60"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77" w:type="dxa"/>
            <w:gridSpan w:val="3"/>
          </w:tcPr>
          <w:p w14:paraId="4189D748" w14:textId="77777777" w:rsidR="00B35D38" w:rsidRPr="003A70EA" w:rsidRDefault="00B35D38" w:rsidP="003A70EA">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B35D38">
              <w:rPr>
                <w:rFonts w:ascii="Times New Roman" w:hAnsi="Times New Roman"/>
                <w:b/>
                <w:bCs/>
                <w:sz w:val="16"/>
                <w:szCs w:val="16"/>
              </w:rPr>
              <w:t>DL: Low, UL: Low</w:t>
            </w:r>
          </w:p>
        </w:tc>
        <w:tc>
          <w:tcPr>
            <w:tcW w:w="2392" w:type="dxa"/>
            <w:gridSpan w:val="3"/>
          </w:tcPr>
          <w:p w14:paraId="6014C54A" w14:textId="77777777" w:rsidR="00B35D38" w:rsidRPr="003A70EA" w:rsidRDefault="00B35D38" w:rsidP="003A70EA">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B35D38">
              <w:rPr>
                <w:rFonts w:ascii="Times New Roman" w:hAnsi="Times New Roman"/>
                <w:b/>
                <w:bCs/>
                <w:sz w:val="16"/>
                <w:szCs w:val="16"/>
              </w:rPr>
              <w:t>DL: Medium, UL: Medium</w:t>
            </w:r>
          </w:p>
        </w:tc>
        <w:tc>
          <w:tcPr>
            <w:tcW w:w="2714" w:type="dxa"/>
            <w:gridSpan w:val="3"/>
          </w:tcPr>
          <w:p w14:paraId="17E18373" w14:textId="77777777" w:rsidR="00B35D38" w:rsidRPr="003A70EA" w:rsidRDefault="00B35D38" w:rsidP="003A70EA">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B35D38">
              <w:rPr>
                <w:rFonts w:ascii="Times New Roman" w:hAnsi="Times New Roman"/>
                <w:b/>
                <w:bCs/>
                <w:sz w:val="16"/>
                <w:szCs w:val="16"/>
              </w:rPr>
              <w:t>DL: High, UL: High</w:t>
            </w:r>
          </w:p>
        </w:tc>
      </w:tr>
      <w:tr w:rsidR="00B35D38" w:rsidRPr="003A70EA" w14:paraId="23AAC60A" w14:textId="77777777" w:rsidTr="002F2331">
        <w:trPr>
          <w:trHeight w:val="112"/>
        </w:trPr>
        <w:tc>
          <w:tcPr>
            <w:tcW w:w="2093" w:type="dxa"/>
            <w:gridSpan w:val="2"/>
            <w:vMerge/>
            <w:vAlign w:val="center"/>
          </w:tcPr>
          <w:p w14:paraId="61037F9C"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81" w:type="dxa"/>
          </w:tcPr>
          <w:p w14:paraId="5E4380E0"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B35D38">
              <w:rPr>
                <w:rFonts w:ascii="Times New Roman" w:hAnsi="Times New Roman"/>
                <w:sz w:val="16"/>
                <w:szCs w:val="16"/>
              </w:rPr>
              <w:t>TDD</w:t>
            </w:r>
          </w:p>
        </w:tc>
        <w:tc>
          <w:tcPr>
            <w:tcW w:w="798" w:type="dxa"/>
          </w:tcPr>
          <w:p w14:paraId="5EB3FF38"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B35D38">
              <w:rPr>
                <w:rFonts w:ascii="Times New Roman" w:hAnsi="Times New Roman"/>
                <w:sz w:val="16"/>
                <w:szCs w:val="16"/>
              </w:rPr>
              <w:t>SBFD</w:t>
            </w:r>
          </w:p>
        </w:tc>
        <w:tc>
          <w:tcPr>
            <w:tcW w:w="798" w:type="dxa"/>
            <w:shd w:val="clear" w:color="auto" w:fill="D9E2F3" w:themeFill="accent1" w:themeFillTint="33"/>
          </w:tcPr>
          <w:p w14:paraId="3A52EC1F"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B35D38">
              <w:rPr>
                <w:rFonts w:ascii="Times New Roman" w:hAnsi="Times New Roman"/>
                <w:sz w:val="16"/>
                <w:szCs w:val="16"/>
              </w:rPr>
              <w:t>Gain (%)</w:t>
            </w:r>
          </w:p>
        </w:tc>
        <w:tc>
          <w:tcPr>
            <w:tcW w:w="798" w:type="dxa"/>
          </w:tcPr>
          <w:p w14:paraId="1A3946DE"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B35D38">
              <w:rPr>
                <w:rFonts w:ascii="Times New Roman" w:hAnsi="Times New Roman"/>
                <w:sz w:val="16"/>
                <w:szCs w:val="16"/>
              </w:rPr>
              <w:t>TDD</w:t>
            </w:r>
          </w:p>
        </w:tc>
        <w:tc>
          <w:tcPr>
            <w:tcW w:w="797" w:type="dxa"/>
          </w:tcPr>
          <w:p w14:paraId="226071D1"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B35D38">
              <w:rPr>
                <w:rFonts w:ascii="Times New Roman" w:hAnsi="Times New Roman"/>
                <w:sz w:val="16"/>
                <w:szCs w:val="16"/>
              </w:rPr>
              <w:t>SBFD</w:t>
            </w:r>
          </w:p>
        </w:tc>
        <w:tc>
          <w:tcPr>
            <w:tcW w:w="797" w:type="dxa"/>
            <w:shd w:val="clear" w:color="auto" w:fill="D9E2F3" w:themeFill="accent1" w:themeFillTint="33"/>
          </w:tcPr>
          <w:p w14:paraId="68FB171F"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B35D38">
              <w:rPr>
                <w:rFonts w:ascii="Times New Roman" w:hAnsi="Times New Roman"/>
                <w:sz w:val="16"/>
                <w:szCs w:val="16"/>
              </w:rPr>
              <w:t>Gain (%)</w:t>
            </w:r>
          </w:p>
        </w:tc>
        <w:tc>
          <w:tcPr>
            <w:tcW w:w="798" w:type="dxa"/>
          </w:tcPr>
          <w:p w14:paraId="03B2E2F2"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B35D38">
              <w:rPr>
                <w:rFonts w:ascii="Times New Roman" w:hAnsi="Times New Roman"/>
                <w:sz w:val="16"/>
                <w:szCs w:val="16"/>
              </w:rPr>
              <w:t>TDD</w:t>
            </w:r>
          </w:p>
        </w:tc>
        <w:tc>
          <w:tcPr>
            <w:tcW w:w="957" w:type="dxa"/>
          </w:tcPr>
          <w:p w14:paraId="00B919DC"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B35D38">
              <w:rPr>
                <w:rFonts w:ascii="Times New Roman" w:hAnsi="Times New Roman"/>
                <w:sz w:val="16"/>
                <w:szCs w:val="16"/>
              </w:rPr>
              <w:t>SBFD</w:t>
            </w:r>
          </w:p>
        </w:tc>
        <w:tc>
          <w:tcPr>
            <w:tcW w:w="959" w:type="dxa"/>
            <w:shd w:val="clear" w:color="auto" w:fill="D9E2F3" w:themeFill="accent1" w:themeFillTint="33"/>
          </w:tcPr>
          <w:p w14:paraId="5821CC63"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B35D38">
              <w:rPr>
                <w:rFonts w:ascii="Times New Roman" w:hAnsi="Times New Roman"/>
                <w:sz w:val="16"/>
                <w:szCs w:val="16"/>
              </w:rPr>
              <w:t>Gain (%)</w:t>
            </w:r>
          </w:p>
        </w:tc>
      </w:tr>
      <w:tr w:rsidR="00B35D38" w:rsidRPr="003A70EA" w14:paraId="606AE394" w14:textId="77777777" w:rsidTr="002F2331">
        <w:trPr>
          <w:trHeight w:val="112"/>
        </w:trPr>
        <w:tc>
          <w:tcPr>
            <w:tcW w:w="1117" w:type="dxa"/>
            <w:vMerge w:val="restart"/>
            <w:vAlign w:val="center"/>
          </w:tcPr>
          <w:p w14:paraId="697C24ED" w14:textId="77777777" w:rsidR="00B35D38" w:rsidRPr="003A70EA"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b/>
                <w:sz w:val="16"/>
                <w:szCs w:val="16"/>
              </w:rPr>
              <w:t>DL Average-UPT CDF (Mbps)</w:t>
            </w:r>
          </w:p>
        </w:tc>
        <w:tc>
          <w:tcPr>
            <w:tcW w:w="976" w:type="dxa"/>
            <w:vAlign w:val="center"/>
          </w:tcPr>
          <w:p w14:paraId="5AA19A3F" w14:textId="77777777" w:rsidR="00B35D38" w:rsidRPr="003A70EA" w:rsidRDefault="00B35D38" w:rsidP="00E93078">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Mean</w:t>
            </w:r>
          </w:p>
        </w:tc>
        <w:tc>
          <w:tcPr>
            <w:tcW w:w="781" w:type="dxa"/>
            <w:vAlign w:val="center"/>
          </w:tcPr>
          <w:p w14:paraId="04A75049"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549.01</w:t>
            </w:r>
          </w:p>
        </w:tc>
        <w:tc>
          <w:tcPr>
            <w:tcW w:w="798" w:type="dxa"/>
            <w:vAlign w:val="center"/>
          </w:tcPr>
          <w:p w14:paraId="21BFBB7E"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556.45</w:t>
            </w:r>
          </w:p>
        </w:tc>
        <w:tc>
          <w:tcPr>
            <w:tcW w:w="798" w:type="dxa"/>
            <w:shd w:val="clear" w:color="auto" w:fill="D9E2F3" w:themeFill="accent1" w:themeFillTint="33"/>
            <w:vAlign w:val="center"/>
          </w:tcPr>
          <w:p w14:paraId="53888260"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1.36%</w:t>
            </w:r>
          </w:p>
        </w:tc>
        <w:tc>
          <w:tcPr>
            <w:tcW w:w="798" w:type="dxa"/>
            <w:vAlign w:val="center"/>
          </w:tcPr>
          <w:p w14:paraId="36FE8028"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530.09</w:t>
            </w:r>
          </w:p>
        </w:tc>
        <w:tc>
          <w:tcPr>
            <w:tcW w:w="797" w:type="dxa"/>
            <w:vAlign w:val="center"/>
          </w:tcPr>
          <w:p w14:paraId="5C874BDB"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536.36</w:t>
            </w:r>
          </w:p>
        </w:tc>
        <w:tc>
          <w:tcPr>
            <w:tcW w:w="797" w:type="dxa"/>
            <w:shd w:val="clear" w:color="auto" w:fill="D9E2F3" w:themeFill="accent1" w:themeFillTint="33"/>
            <w:vAlign w:val="center"/>
          </w:tcPr>
          <w:p w14:paraId="4D75FBC8"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1.18%</w:t>
            </w:r>
          </w:p>
        </w:tc>
        <w:tc>
          <w:tcPr>
            <w:tcW w:w="798" w:type="dxa"/>
            <w:vAlign w:val="center"/>
          </w:tcPr>
          <w:p w14:paraId="4248FEB9"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338.13</w:t>
            </w:r>
          </w:p>
        </w:tc>
        <w:tc>
          <w:tcPr>
            <w:tcW w:w="957" w:type="dxa"/>
            <w:vAlign w:val="center"/>
          </w:tcPr>
          <w:p w14:paraId="0560DB99"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347.99</w:t>
            </w:r>
          </w:p>
        </w:tc>
        <w:tc>
          <w:tcPr>
            <w:tcW w:w="959" w:type="dxa"/>
            <w:shd w:val="clear" w:color="auto" w:fill="D9E2F3" w:themeFill="accent1" w:themeFillTint="33"/>
            <w:vAlign w:val="center"/>
          </w:tcPr>
          <w:p w14:paraId="6FD52EA2"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2.92%</w:t>
            </w:r>
          </w:p>
        </w:tc>
      </w:tr>
      <w:tr w:rsidR="00B35D38" w:rsidRPr="003A70EA" w14:paraId="58DFEE72" w14:textId="77777777" w:rsidTr="002F2331">
        <w:trPr>
          <w:trHeight w:val="112"/>
        </w:trPr>
        <w:tc>
          <w:tcPr>
            <w:tcW w:w="1117" w:type="dxa"/>
            <w:vMerge/>
            <w:vAlign w:val="center"/>
          </w:tcPr>
          <w:p w14:paraId="7FA97FCD"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498CFEA"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5%</w:t>
            </w:r>
          </w:p>
        </w:tc>
        <w:tc>
          <w:tcPr>
            <w:tcW w:w="781" w:type="dxa"/>
            <w:vAlign w:val="center"/>
          </w:tcPr>
          <w:p w14:paraId="156D01FA"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210.04</w:t>
            </w:r>
          </w:p>
        </w:tc>
        <w:tc>
          <w:tcPr>
            <w:tcW w:w="798" w:type="dxa"/>
            <w:vAlign w:val="center"/>
          </w:tcPr>
          <w:p w14:paraId="11F18F9E"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209.54</w:t>
            </w:r>
          </w:p>
        </w:tc>
        <w:tc>
          <w:tcPr>
            <w:tcW w:w="798" w:type="dxa"/>
            <w:shd w:val="clear" w:color="auto" w:fill="D9E2F3" w:themeFill="accent1" w:themeFillTint="33"/>
            <w:vAlign w:val="center"/>
          </w:tcPr>
          <w:p w14:paraId="7B1F51EC"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-0.24%</w:t>
            </w:r>
          </w:p>
        </w:tc>
        <w:tc>
          <w:tcPr>
            <w:tcW w:w="798" w:type="dxa"/>
            <w:vAlign w:val="center"/>
          </w:tcPr>
          <w:p w14:paraId="7B96CD68"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210.28</w:t>
            </w:r>
          </w:p>
        </w:tc>
        <w:tc>
          <w:tcPr>
            <w:tcW w:w="797" w:type="dxa"/>
            <w:vAlign w:val="center"/>
          </w:tcPr>
          <w:p w14:paraId="63530697"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208.81</w:t>
            </w:r>
          </w:p>
        </w:tc>
        <w:tc>
          <w:tcPr>
            <w:tcW w:w="797" w:type="dxa"/>
            <w:shd w:val="clear" w:color="auto" w:fill="D9E2F3" w:themeFill="accent1" w:themeFillTint="33"/>
            <w:vAlign w:val="center"/>
          </w:tcPr>
          <w:p w14:paraId="0330B9C8"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-0.70%</w:t>
            </w:r>
          </w:p>
        </w:tc>
        <w:tc>
          <w:tcPr>
            <w:tcW w:w="798" w:type="dxa"/>
            <w:vAlign w:val="center"/>
          </w:tcPr>
          <w:p w14:paraId="7F53E8D9"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78.02</w:t>
            </w:r>
          </w:p>
        </w:tc>
        <w:tc>
          <w:tcPr>
            <w:tcW w:w="957" w:type="dxa"/>
            <w:vAlign w:val="center"/>
          </w:tcPr>
          <w:p w14:paraId="5118B9B4"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86.99</w:t>
            </w:r>
          </w:p>
        </w:tc>
        <w:tc>
          <w:tcPr>
            <w:tcW w:w="959" w:type="dxa"/>
            <w:shd w:val="clear" w:color="auto" w:fill="D9E2F3" w:themeFill="accent1" w:themeFillTint="33"/>
            <w:vAlign w:val="center"/>
          </w:tcPr>
          <w:p w14:paraId="3C991C50"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11.50%</w:t>
            </w:r>
          </w:p>
        </w:tc>
      </w:tr>
      <w:tr w:rsidR="00B35D38" w:rsidRPr="003A70EA" w14:paraId="118A1F2F" w14:textId="77777777" w:rsidTr="002F2331">
        <w:trPr>
          <w:trHeight w:val="112"/>
        </w:trPr>
        <w:tc>
          <w:tcPr>
            <w:tcW w:w="1117" w:type="dxa"/>
            <w:vMerge/>
            <w:vAlign w:val="center"/>
          </w:tcPr>
          <w:p w14:paraId="21CB6CE6"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41D7319"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50%</w:t>
            </w:r>
          </w:p>
        </w:tc>
        <w:tc>
          <w:tcPr>
            <w:tcW w:w="781" w:type="dxa"/>
            <w:vAlign w:val="center"/>
          </w:tcPr>
          <w:p w14:paraId="48D53AC2"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610.35</w:t>
            </w:r>
          </w:p>
        </w:tc>
        <w:tc>
          <w:tcPr>
            <w:tcW w:w="798" w:type="dxa"/>
            <w:vAlign w:val="center"/>
          </w:tcPr>
          <w:p w14:paraId="373BF28D"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632.28</w:t>
            </w:r>
          </w:p>
        </w:tc>
        <w:tc>
          <w:tcPr>
            <w:tcW w:w="798" w:type="dxa"/>
            <w:shd w:val="clear" w:color="auto" w:fill="D9E2F3" w:themeFill="accent1" w:themeFillTint="33"/>
            <w:vAlign w:val="center"/>
          </w:tcPr>
          <w:p w14:paraId="11D4EF68"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3.59%</w:t>
            </w:r>
          </w:p>
        </w:tc>
        <w:tc>
          <w:tcPr>
            <w:tcW w:w="798" w:type="dxa"/>
            <w:vAlign w:val="center"/>
          </w:tcPr>
          <w:p w14:paraId="30F116A3"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583.23</w:t>
            </w:r>
          </w:p>
        </w:tc>
        <w:tc>
          <w:tcPr>
            <w:tcW w:w="797" w:type="dxa"/>
            <w:vAlign w:val="center"/>
          </w:tcPr>
          <w:p w14:paraId="2BFE4B59"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592.24</w:t>
            </w:r>
          </w:p>
        </w:tc>
        <w:tc>
          <w:tcPr>
            <w:tcW w:w="797" w:type="dxa"/>
            <w:shd w:val="clear" w:color="auto" w:fill="D9E2F3" w:themeFill="accent1" w:themeFillTint="33"/>
            <w:vAlign w:val="center"/>
          </w:tcPr>
          <w:p w14:paraId="559D70E5"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1.54%</w:t>
            </w:r>
          </w:p>
        </w:tc>
        <w:tc>
          <w:tcPr>
            <w:tcW w:w="798" w:type="dxa"/>
            <w:vAlign w:val="center"/>
          </w:tcPr>
          <w:p w14:paraId="1400D9AF"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356.59</w:t>
            </w:r>
          </w:p>
        </w:tc>
        <w:tc>
          <w:tcPr>
            <w:tcW w:w="957" w:type="dxa"/>
            <w:vAlign w:val="center"/>
          </w:tcPr>
          <w:p w14:paraId="7FABD5E7"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367.44</w:t>
            </w:r>
          </w:p>
        </w:tc>
        <w:tc>
          <w:tcPr>
            <w:tcW w:w="959" w:type="dxa"/>
            <w:shd w:val="clear" w:color="auto" w:fill="D9E2F3" w:themeFill="accent1" w:themeFillTint="33"/>
            <w:vAlign w:val="center"/>
          </w:tcPr>
          <w:p w14:paraId="7E39FC1F"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3.04%</w:t>
            </w:r>
          </w:p>
        </w:tc>
      </w:tr>
      <w:tr w:rsidR="00B35D38" w:rsidRPr="003A70EA" w14:paraId="6BA088D3" w14:textId="77777777" w:rsidTr="002F2331">
        <w:trPr>
          <w:trHeight w:val="112"/>
        </w:trPr>
        <w:tc>
          <w:tcPr>
            <w:tcW w:w="1117" w:type="dxa"/>
            <w:vMerge/>
            <w:vAlign w:val="center"/>
          </w:tcPr>
          <w:p w14:paraId="7ADB1388"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18930DB"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95%</w:t>
            </w:r>
          </w:p>
        </w:tc>
        <w:tc>
          <w:tcPr>
            <w:tcW w:w="781" w:type="dxa"/>
            <w:vAlign w:val="center"/>
          </w:tcPr>
          <w:p w14:paraId="4724237D"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664.69</w:t>
            </w:r>
          </w:p>
        </w:tc>
        <w:tc>
          <w:tcPr>
            <w:tcW w:w="798" w:type="dxa"/>
            <w:vAlign w:val="center"/>
          </w:tcPr>
          <w:p w14:paraId="50725BC2"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664.69</w:t>
            </w:r>
          </w:p>
        </w:tc>
        <w:tc>
          <w:tcPr>
            <w:tcW w:w="798" w:type="dxa"/>
            <w:shd w:val="clear" w:color="auto" w:fill="D9E2F3" w:themeFill="accent1" w:themeFillTint="33"/>
            <w:vAlign w:val="center"/>
          </w:tcPr>
          <w:p w14:paraId="4E370A27"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0.00%</w:t>
            </w:r>
          </w:p>
        </w:tc>
        <w:tc>
          <w:tcPr>
            <w:tcW w:w="798" w:type="dxa"/>
            <w:vAlign w:val="center"/>
          </w:tcPr>
          <w:p w14:paraId="308D4A7E"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656.98</w:t>
            </w:r>
          </w:p>
        </w:tc>
        <w:tc>
          <w:tcPr>
            <w:tcW w:w="797" w:type="dxa"/>
            <w:vAlign w:val="center"/>
          </w:tcPr>
          <w:p w14:paraId="376F92D3"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658.97</w:t>
            </w:r>
          </w:p>
        </w:tc>
        <w:tc>
          <w:tcPr>
            <w:tcW w:w="797" w:type="dxa"/>
            <w:shd w:val="clear" w:color="auto" w:fill="D9E2F3" w:themeFill="accent1" w:themeFillTint="33"/>
            <w:vAlign w:val="center"/>
          </w:tcPr>
          <w:p w14:paraId="4E607454"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0.30%</w:t>
            </w:r>
          </w:p>
        </w:tc>
        <w:tc>
          <w:tcPr>
            <w:tcW w:w="798" w:type="dxa"/>
            <w:vAlign w:val="center"/>
          </w:tcPr>
          <w:p w14:paraId="655BA5E3"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576.78</w:t>
            </w:r>
          </w:p>
        </w:tc>
        <w:tc>
          <w:tcPr>
            <w:tcW w:w="957" w:type="dxa"/>
            <w:vAlign w:val="center"/>
          </w:tcPr>
          <w:p w14:paraId="07F7DA79"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589.44</w:t>
            </w:r>
          </w:p>
        </w:tc>
        <w:tc>
          <w:tcPr>
            <w:tcW w:w="959" w:type="dxa"/>
            <w:shd w:val="clear" w:color="auto" w:fill="D9E2F3" w:themeFill="accent1" w:themeFillTint="33"/>
            <w:vAlign w:val="center"/>
          </w:tcPr>
          <w:p w14:paraId="4A8501BD"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2.19%</w:t>
            </w:r>
          </w:p>
        </w:tc>
      </w:tr>
      <w:tr w:rsidR="00B35D38" w:rsidRPr="003A70EA" w14:paraId="651C3318" w14:textId="77777777" w:rsidTr="002F2331">
        <w:trPr>
          <w:trHeight w:val="112"/>
        </w:trPr>
        <w:tc>
          <w:tcPr>
            <w:tcW w:w="1117" w:type="dxa"/>
            <w:vMerge w:val="restart"/>
            <w:vAlign w:val="center"/>
          </w:tcPr>
          <w:p w14:paraId="08ADE657" w14:textId="77777777" w:rsidR="00B35D38" w:rsidRPr="003A70EA"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b/>
                <w:sz w:val="16"/>
                <w:szCs w:val="16"/>
              </w:rPr>
              <w:t>DL Tail-UPT CDF (Mbps)</w:t>
            </w:r>
          </w:p>
        </w:tc>
        <w:tc>
          <w:tcPr>
            <w:tcW w:w="976" w:type="dxa"/>
            <w:vAlign w:val="center"/>
          </w:tcPr>
          <w:p w14:paraId="126A4970" w14:textId="77777777" w:rsidR="00B35D38" w:rsidRPr="003A70EA" w:rsidRDefault="00B35D38" w:rsidP="00E93078">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Mean</w:t>
            </w:r>
          </w:p>
        </w:tc>
        <w:tc>
          <w:tcPr>
            <w:tcW w:w="781" w:type="dxa"/>
            <w:vAlign w:val="center"/>
          </w:tcPr>
          <w:p w14:paraId="128FF926"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520.67</w:t>
            </w:r>
          </w:p>
        </w:tc>
        <w:tc>
          <w:tcPr>
            <w:tcW w:w="798" w:type="dxa"/>
            <w:vAlign w:val="center"/>
          </w:tcPr>
          <w:p w14:paraId="3855E7C5"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528.47</w:t>
            </w:r>
          </w:p>
        </w:tc>
        <w:tc>
          <w:tcPr>
            <w:tcW w:w="798" w:type="dxa"/>
            <w:shd w:val="clear" w:color="auto" w:fill="D9E2F3" w:themeFill="accent1" w:themeFillTint="33"/>
            <w:vAlign w:val="center"/>
          </w:tcPr>
          <w:p w14:paraId="52A9368C"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1.50%</w:t>
            </w:r>
          </w:p>
        </w:tc>
        <w:tc>
          <w:tcPr>
            <w:tcW w:w="798" w:type="dxa"/>
            <w:vAlign w:val="center"/>
          </w:tcPr>
          <w:p w14:paraId="409E8BBA"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456.92</w:t>
            </w:r>
          </w:p>
        </w:tc>
        <w:tc>
          <w:tcPr>
            <w:tcW w:w="797" w:type="dxa"/>
            <w:vAlign w:val="center"/>
          </w:tcPr>
          <w:p w14:paraId="1D632382"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464.29</w:t>
            </w:r>
          </w:p>
        </w:tc>
        <w:tc>
          <w:tcPr>
            <w:tcW w:w="797" w:type="dxa"/>
            <w:shd w:val="clear" w:color="auto" w:fill="D9E2F3" w:themeFill="accent1" w:themeFillTint="33"/>
            <w:vAlign w:val="center"/>
          </w:tcPr>
          <w:p w14:paraId="7F55E9E5"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1.61%</w:t>
            </w:r>
          </w:p>
        </w:tc>
        <w:tc>
          <w:tcPr>
            <w:tcW w:w="798" w:type="dxa"/>
            <w:vAlign w:val="center"/>
          </w:tcPr>
          <w:p w14:paraId="1DFAF4D3"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91.01</w:t>
            </w:r>
          </w:p>
        </w:tc>
        <w:tc>
          <w:tcPr>
            <w:tcW w:w="957" w:type="dxa"/>
            <w:vAlign w:val="center"/>
          </w:tcPr>
          <w:p w14:paraId="3F8EF53B"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99.96</w:t>
            </w:r>
          </w:p>
        </w:tc>
        <w:tc>
          <w:tcPr>
            <w:tcW w:w="959" w:type="dxa"/>
            <w:shd w:val="clear" w:color="auto" w:fill="D9E2F3" w:themeFill="accent1" w:themeFillTint="33"/>
            <w:vAlign w:val="center"/>
          </w:tcPr>
          <w:p w14:paraId="6A62A336"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9.83%</w:t>
            </w:r>
          </w:p>
        </w:tc>
      </w:tr>
      <w:tr w:rsidR="00B35D38" w:rsidRPr="003A70EA" w14:paraId="5B186A1B" w14:textId="77777777" w:rsidTr="002F2331">
        <w:trPr>
          <w:trHeight w:val="112"/>
        </w:trPr>
        <w:tc>
          <w:tcPr>
            <w:tcW w:w="1117" w:type="dxa"/>
            <w:vMerge/>
            <w:vAlign w:val="center"/>
          </w:tcPr>
          <w:p w14:paraId="05E10FD1"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6286E37"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5%</w:t>
            </w:r>
          </w:p>
        </w:tc>
        <w:tc>
          <w:tcPr>
            <w:tcW w:w="781" w:type="dxa"/>
            <w:vAlign w:val="center"/>
          </w:tcPr>
          <w:p w14:paraId="7818EAAD"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176.52</w:t>
            </w:r>
          </w:p>
        </w:tc>
        <w:tc>
          <w:tcPr>
            <w:tcW w:w="798" w:type="dxa"/>
            <w:vAlign w:val="center"/>
          </w:tcPr>
          <w:p w14:paraId="6EEFDF9D"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173.78</w:t>
            </w:r>
          </w:p>
        </w:tc>
        <w:tc>
          <w:tcPr>
            <w:tcW w:w="798" w:type="dxa"/>
            <w:shd w:val="clear" w:color="auto" w:fill="D9E2F3" w:themeFill="accent1" w:themeFillTint="33"/>
            <w:vAlign w:val="center"/>
          </w:tcPr>
          <w:p w14:paraId="0362721D"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-1.55%</w:t>
            </w:r>
          </w:p>
        </w:tc>
        <w:tc>
          <w:tcPr>
            <w:tcW w:w="798" w:type="dxa"/>
            <w:vAlign w:val="center"/>
          </w:tcPr>
          <w:p w14:paraId="72C0818C"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172.97</w:t>
            </w:r>
          </w:p>
        </w:tc>
        <w:tc>
          <w:tcPr>
            <w:tcW w:w="797" w:type="dxa"/>
            <w:vAlign w:val="center"/>
          </w:tcPr>
          <w:p w14:paraId="5E36CED8"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161.27</w:t>
            </w:r>
          </w:p>
        </w:tc>
        <w:tc>
          <w:tcPr>
            <w:tcW w:w="797" w:type="dxa"/>
            <w:shd w:val="clear" w:color="auto" w:fill="D9E2F3" w:themeFill="accent1" w:themeFillTint="33"/>
            <w:vAlign w:val="center"/>
          </w:tcPr>
          <w:p w14:paraId="77AA1F63"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-6.76%</w:t>
            </w:r>
          </w:p>
        </w:tc>
        <w:tc>
          <w:tcPr>
            <w:tcW w:w="798" w:type="dxa"/>
            <w:vAlign w:val="center"/>
          </w:tcPr>
          <w:p w14:paraId="548320E2"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17.03</w:t>
            </w:r>
          </w:p>
        </w:tc>
        <w:tc>
          <w:tcPr>
            <w:tcW w:w="957" w:type="dxa"/>
            <w:vAlign w:val="center"/>
          </w:tcPr>
          <w:p w14:paraId="45916B1F"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3.42</w:t>
            </w:r>
          </w:p>
        </w:tc>
        <w:tc>
          <w:tcPr>
            <w:tcW w:w="959" w:type="dxa"/>
            <w:shd w:val="clear" w:color="auto" w:fill="D9E2F3" w:themeFill="accent1" w:themeFillTint="33"/>
            <w:vAlign w:val="center"/>
          </w:tcPr>
          <w:p w14:paraId="76C7691D"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-79.92%</w:t>
            </w:r>
          </w:p>
        </w:tc>
      </w:tr>
      <w:tr w:rsidR="00B35D38" w:rsidRPr="003A70EA" w14:paraId="2A2BA6B5" w14:textId="77777777" w:rsidTr="002F2331">
        <w:trPr>
          <w:trHeight w:val="112"/>
        </w:trPr>
        <w:tc>
          <w:tcPr>
            <w:tcW w:w="1117" w:type="dxa"/>
            <w:vMerge/>
            <w:vAlign w:val="center"/>
          </w:tcPr>
          <w:p w14:paraId="52AB6F4A"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5D94FCA"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50%</w:t>
            </w:r>
          </w:p>
        </w:tc>
        <w:tc>
          <w:tcPr>
            <w:tcW w:w="781" w:type="dxa"/>
            <w:vAlign w:val="center"/>
          </w:tcPr>
          <w:p w14:paraId="4CD6AD0F"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594.16</w:t>
            </w:r>
          </w:p>
        </w:tc>
        <w:tc>
          <w:tcPr>
            <w:tcW w:w="798" w:type="dxa"/>
            <w:vAlign w:val="center"/>
          </w:tcPr>
          <w:p w14:paraId="62B9E686"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627.45</w:t>
            </w:r>
          </w:p>
        </w:tc>
        <w:tc>
          <w:tcPr>
            <w:tcW w:w="798" w:type="dxa"/>
            <w:shd w:val="clear" w:color="auto" w:fill="D9E2F3" w:themeFill="accent1" w:themeFillTint="33"/>
            <w:vAlign w:val="center"/>
          </w:tcPr>
          <w:p w14:paraId="10CD86DD"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5.60%</w:t>
            </w:r>
          </w:p>
        </w:tc>
        <w:tc>
          <w:tcPr>
            <w:tcW w:w="798" w:type="dxa"/>
            <w:vAlign w:val="center"/>
          </w:tcPr>
          <w:p w14:paraId="37BB7A24"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507.94</w:t>
            </w:r>
          </w:p>
        </w:tc>
        <w:tc>
          <w:tcPr>
            <w:tcW w:w="797" w:type="dxa"/>
            <w:vAlign w:val="center"/>
          </w:tcPr>
          <w:p w14:paraId="2E499736"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498.89</w:t>
            </w:r>
          </w:p>
        </w:tc>
        <w:tc>
          <w:tcPr>
            <w:tcW w:w="797" w:type="dxa"/>
            <w:shd w:val="clear" w:color="auto" w:fill="D9E2F3" w:themeFill="accent1" w:themeFillTint="33"/>
            <w:vAlign w:val="center"/>
          </w:tcPr>
          <w:p w14:paraId="583ACE2E"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-1.78%</w:t>
            </w:r>
          </w:p>
        </w:tc>
        <w:tc>
          <w:tcPr>
            <w:tcW w:w="798" w:type="dxa"/>
            <w:vAlign w:val="center"/>
          </w:tcPr>
          <w:p w14:paraId="63049333"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60.01</w:t>
            </w:r>
          </w:p>
        </w:tc>
        <w:tc>
          <w:tcPr>
            <w:tcW w:w="957" w:type="dxa"/>
            <w:vAlign w:val="center"/>
          </w:tcPr>
          <w:p w14:paraId="418FF939"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68.52</w:t>
            </w:r>
          </w:p>
        </w:tc>
        <w:tc>
          <w:tcPr>
            <w:tcW w:w="959" w:type="dxa"/>
            <w:shd w:val="clear" w:color="auto" w:fill="D9E2F3" w:themeFill="accent1" w:themeFillTint="33"/>
            <w:vAlign w:val="center"/>
          </w:tcPr>
          <w:p w14:paraId="4B58D68C"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14.18%</w:t>
            </w:r>
          </w:p>
        </w:tc>
      </w:tr>
      <w:tr w:rsidR="00B35D38" w:rsidRPr="003A70EA" w14:paraId="252B4B25" w14:textId="77777777" w:rsidTr="002F2331">
        <w:trPr>
          <w:trHeight w:val="112"/>
        </w:trPr>
        <w:tc>
          <w:tcPr>
            <w:tcW w:w="1117" w:type="dxa"/>
            <w:vMerge/>
            <w:vAlign w:val="center"/>
          </w:tcPr>
          <w:p w14:paraId="67A72C2B"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356533A"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95%</w:t>
            </w:r>
          </w:p>
        </w:tc>
        <w:tc>
          <w:tcPr>
            <w:tcW w:w="781" w:type="dxa"/>
            <w:vAlign w:val="center"/>
          </w:tcPr>
          <w:p w14:paraId="71C3973B"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660.77</w:t>
            </w:r>
          </w:p>
        </w:tc>
        <w:tc>
          <w:tcPr>
            <w:tcW w:w="798" w:type="dxa"/>
            <w:vAlign w:val="center"/>
          </w:tcPr>
          <w:p w14:paraId="778DB75A"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664.45</w:t>
            </w:r>
          </w:p>
        </w:tc>
        <w:tc>
          <w:tcPr>
            <w:tcW w:w="798" w:type="dxa"/>
            <w:shd w:val="clear" w:color="auto" w:fill="D9E2F3" w:themeFill="accent1" w:themeFillTint="33"/>
            <w:vAlign w:val="center"/>
          </w:tcPr>
          <w:p w14:paraId="12C000E4"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0.56%</w:t>
            </w:r>
          </w:p>
        </w:tc>
        <w:tc>
          <w:tcPr>
            <w:tcW w:w="798" w:type="dxa"/>
            <w:vAlign w:val="center"/>
          </w:tcPr>
          <w:p w14:paraId="6AEEF4C8"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649.28</w:t>
            </w:r>
          </w:p>
        </w:tc>
        <w:tc>
          <w:tcPr>
            <w:tcW w:w="797" w:type="dxa"/>
            <w:vAlign w:val="center"/>
          </w:tcPr>
          <w:p w14:paraId="6C318135"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653.06</w:t>
            </w:r>
          </w:p>
        </w:tc>
        <w:tc>
          <w:tcPr>
            <w:tcW w:w="797" w:type="dxa"/>
            <w:shd w:val="clear" w:color="auto" w:fill="D9E2F3" w:themeFill="accent1" w:themeFillTint="33"/>
            <w:vAlign w:val="center"/>
          </w:tcPr>
          <w:p w14:paraId="4236C577"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0.58%</w:t>
            </w:r>
          </w:p>
        </w:tc>
        <w:tc>
          <w:tcPr>
            <w:tcW w:w="798" w:type="dxa"/>
            <w:vAlign w:val="center"/>
          </w:tcPr>
          <w:p w14:paraId="4A423FC5"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190.31</w:t>
            </w:r>
          </w:p>
        </w:tc>
        <w:tc>
          <w:tcPr>
            <w:tcW w:w="957" w:type="dxa"/>
            <w:vAlign w:val="center"/>
          </w:tcPr>
          <w:p w14:paraId="6A9544BA"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233.58</w:t>
            </w:r>
          </w:p>
        </w:tc>
        <w:tc>
          <w:tcPr>
            <w:tcW w:w="959" w:type="dxa"/>
            <w:shd w:val="clear" w:color="auto" w:fill="D9E2F3" w:themeFill="accent1" w:themeFillTint="33"/>
            <w:vAlign w:val="center"/>
          </w:tcPr>
          <w:p w14:paraId="7B7A7D71"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22.74%</w:t>
            </w:r>
          </w:p>
        </w:tc>
      </w:tr>
      <w:tr w:rsidR="00B35D38" w:rsidRPr="003A70EA" w14:paraId="2CE82797" w14:textId="77777777" w:rsidTr="002F2331">
        <w:trPr>
          <w:trHeight w:val="112"/>
        </w:trPr>
        <w:tc>
          <w:tcPr>
            <w:tcW w:w="1117" w:type="dxa"/>
            <w:vMerge w:val="restart"/>
            <w:vAlign w:val="center"/>
          </w:tcPr>
          <w:p w14:paraId="08EE7DEC" w14:textId="77777777" w:rsidR="00B35D38" w:rsidRPr="003A70EA"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b/>
                <w:sz w:val="16"/>
                <w:szCs w:val="16"/>
              </w:rPr>
              <w:t>DL Median-UPT CDF (Mbps)</w:t>
            </w:r>
          </w:p>
        </w:tc>
        <w:tc>
          <w:tcPr>
            <w:tcW w:w="976" w:type="dxa"/>
            <w:vAlign w:val="center"/>
          </w:tcPr>
          <w:p w14:paraId="4061720B" w14:textId="77777777" w:rsidR="00B35D38" w:rsidRPr="003A70EA" w:rsidRDefault="00B35D38" w:rsidP="00E93078">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Mean</w:t>
            </w:r>
          </w:p>
        </w:tc>
        <w:tc>
          <w:tcPr>
            <w:tcW w:w="781" w:type="dxa"/>
            <w:vAlign w:val="center"/>
          </w:tcPr>
          <w:p w14:paraId="7560E962"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513.95</w:t>
            </w:r>
          </w:p>
        </w:tc>
        <w:tc>
          <w:tcPr>
            <w:tcW w:w="798" w:type="dxa"/>
            <w:vAlign w:val="center"/>
          </w:tcPr>
          <w:p w14:paraId="21E64931"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520.28</w:t>
            </w:r>
          </w:p>
        </w:tc>
        <w:tc>
          <w:tcPr>
            <w:tcW w:w="798" w:type="dxa"/>
            <w:shd w:val="clear" w:color="auto" w:fill="D9E2F3" w:themeFill="accent1" w:themeFillTint="33"/>
            <w:vAlign w:val="center"/>
          </w:tcPr>
          <w:p w14:paraId="1A92A88E"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1.23%</w:t>
            </w:r>
          </w:p>
        </w:tc>
        <w:tc>
          <w:tcPr>
            <w:tcW w:w="798" w:type="dxa"/>
            <w:vAlign w:val="center"/>
          </w:tcPr>
          <w:p w14:paraId="07591B91"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493.16</w:t>
            </w:r>
          </w:p>
        </w:tc>
        <w:tc>
          <w:tcPr>
            <w:tcW w:w="797" w:type="dxa"/>
            <w:vAlign w:val="center"/>
          </w:tcPr>
          <w:p w14:paraId="00834433"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503.47</w:t>
            </w:r>
          </w:p>
        </w:tc>
        <w:tc>
          <w:tcPr>
            <w:tcW w:w="797" w:type="dxa"/>
            <w:shd w:val="clear" w:color="auto" w:fill="D9E2F3" w:themeFill="accent1" w:themeFillTint="33"/>
            <w:vAlign w:val="center"/>
          </w:tcPr>
          <w:p w14:paraId="46DC06AF"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2.09%</w:t>
            </w:r>
          </w:p>
        </w:tc>
        <w:tc>
          <w:tcPr>
            <w:tcW w:w="798" w:type="dxa"/>
            <w:vAlign w:val="center"/>
          </w:tcPr>
          <w:p w14:paraId="01F93D39"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318.47</w:t>
            </w:r>
          </w:p>
        </w:tc>
        <w:tc>
          <w:tcPr>
            <w:tcW w:w="957" w:type="dxa"/>
            <w:vAlign w:val="center"/>
          </w:tcPr>
          <w:p w14:paraId="51AE63E3"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332.75</w:t>
            </w:r>
          </w:p>
        </w:tc>
        <w:tc>
          <w:tcPr>
            <w:tcW w:w="959" w:type="dxa"/>
            <w:shd w:val="clear" w:color="auto" w:fill="D9E2F3" w:themeFill="accent1" w:themeFillTint="33"/>
            <w:vAlign w:val="center"/>
          </w:tcPr>
          <w:p w14:paraId="2A3ACD71"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4.48%</w:t>
            </w:r>
          </w:p>
        </w:tc>
      </w:tr>
      <w:tr w:rsidR="00B35D38" w:rsidRPr="003A70EA" w14:paraId="612CD6F3" w14:textId="77777777" w:rsidTr="002F2331">
        <w:trPr>
          <w:trHeight w:val="112"/>
        </w:trPr>
        <w:tc>
          <w:tcPr>
            <w:tcW w:w="1117" w:type="dxa"/>
            <w:vMerge/>
            <w:vAlign w:val="center"/>
          </w:tcPr>
          <w:p w14:paraId="6143A6E4"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B666D43"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5%</w:t>
            </w:r>
          </w:p>
        </w:tc>
        <w:tc>
          <w:tcPr>
            <w:tcW w:w="781" w:type="dxa"/>
            <w:vAlign w:val="center"/>
          </w:tcPr>
          <w:p w14:paraId="237AADE2"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163.38</w:t>
            </w:r>
          </w:p>
        </w:tc>
        <w:tc>
          <w:tcPr>
            <w:tcW w:w="798" w:type="dxa"/>
            <w:vAlign w:val="center"/>
          </w:tcPr>
          <w:p w14:paraId="346D8B66"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151.66</w:t>
            </w:r>
          </w:p>
        </w:tc>
        <w:tc>
          <w:tcPr>
            <w:tcW w:w="798" w:type="dxa"/>
            <w:shd w:val="clear" w:color="auto" w:fill="D9E2F3" w:themeFill="accent1" w:themeFillTint="33"/>
            <w:vAlign w:val="center"/>
          </w:tcPr>
          <w:p w14:paraId="698988CA"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-7.17%</w:t>
            </w:r>
          </w:p>
        </w:tc>
        <w:tc>
          <w:tcPr>
            <w:tcW w:w="798" w:type="dxa"/>
            <w:vAlign w:val="center"/>
          </w:tcPr>
          <w:p w14:paraId="5C51AB30"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176.52</w:t>
            </w:r>
          </w:p>
        </w:tc>
        <w:tc>
          <w:tcPr>
            <w:tcW w:w="797" w:type="dxa"/>
            <w:vAlign w:val="center"/>
          </w:tcPr>
          <w:p w14:paraId="4421294D"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169.31</w:t>
            </w:r>
          </w:p>
        </w:tc>
        <w:tc>
          <w:tcPr>
            <w:tcW w:w="797" w:type="dxa"/>
            <w:shd w:val="clear" w:color="auto" w:fill="D9E2F3" w:themeFill="accent1" w:themeFillTint="33"/>
            <w:vAlign w:val="center"/>
          </w:tcPr>
          <w:p w14:paraId="473A5925"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-4.08%</w:t>
            </w:r>
          </w:p>
        </w:tc>
        <w:tc>
          <w:tcPr>
            <w:tcW w:w="798" w:type="dxa"/>
            <w:vAlign w:val="center"/>
          </w:tcPr>
          <w:p w14:paraId="247AC90B"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54.02</w:t>
            </w:r>
          </w:p>
        </w:tc>
        <w:tc>
          <w:tcPr>
            <w:tcW w:w="957" w:type="dxa"/>
            <w:vAlign w:val="center"/>
          </w:tcPr>
          <w:p w14:paraId="157F745B"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64.28</w:t>
            </w:r>
          </w:p>
        </w:tc>
        <w:tc>
          <w:tcPr>
            <w:tcW w:w="959" w:type="dxa"/>
            <w:shd w:val="clear" w:color="auto" w:fill="D9E2F3" w:themeFill="accent1" w:themeFillTint="33"/>
            <w:vAlign w:val="center"/>
          </w:tcPr>
          <w:p w14:paraId="559F73DD"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18.99%</w:t>
            </w:r>
          </w:p>
        </w:tc>
      </w:tr>
      <w:tr w:rsidR="00B35D38" w:rsidRPr="003A70EA" w14:paraId="71AFDDB5" w14:textId="77777777" w:rsidTr="002F2331">
        <w:trPr>
          <w:trHeight w:val="112"/>
        </w:trPr>
        <w:tc>
          <w:tcPr>
            <w:tcW w:w="1117" w:type="dxa"/>
            <w:vMerge/>
            <w:vAlign w:val="center"/>
          </w:tcPr>
          <w:p w14:paraId="103F172D"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F68C63A"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50%</w:t>
            </w:r>
          </w:p>
        </w:tc>
        <w:tc>
          <w:tcPr>
            <w:tcW w:w="781" w:type="dxa"/>
            <w:vAlign w:val="center"/>
          </w:tcPr>
          <w:p w14:paraId="518997B4"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591.03</w:t>
            </w:r>
          </w:p>
        </w:tc>
        <w:tc>
          <w:tcPr>
            <w:tcW w:w="798" w:type="dxa"/>
            <w:vAlign w:val="center"/>
          </w:tcPr>
          <w:p w14:paraId="268DBF2A"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623.96</w:t>
            </w:r>
          </w:p>
        </w:tc>
        <w:tc>
          <w:tcPr>
            <w:tcW w:w="798" w:type="dxa"/>
            <w:shd w:val="clear" w:color="auto" w:fill="D9E2F3" w:themeFill="accent1" w:themeFillTint="33"/>
            <w:vAlign w:val="center"/>
          </w:tcPr>
          <w:p w14:paraId="26EB81E1"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5.57%</w:t>
            </w:r>
          </w:p>
        </w:tc>
        <w:tc>
          <w:tcPr>
            <w:tcW w:w="798" w:type="dxa"/>
            <w:vAlign w:val="center"/>
          </w:tcPr>
          <w:p w14:paraId="33E2637D"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581.82</w:t>
            </w:r>
          </w:p>
        </w:tc>
        <w:tc>
          <w:tcPr>
            <w:tcW w:w="797" w:type="dxa"/>
            <w:vAlign w:val="center"/>
          </w:tcPr>
          <w:p w14:paraId="0F0F8895"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594.16</w:t>
            </w:r>
          </w:p>
        </w:tc>
        <w:tc>
          <w:tcPr>
            <w:tcW w:w="797" w:type="dxa"/>
            <w:shd w:val="clear" w:color="auto" w:fill="D9E2F3" w:themeFill="accent1" w:themeFillTint="33"/>
            <w:vAlign w:val="center"/>
          </w:tcPr>
          <w:p w14:paraId="61F76B42"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2.12%</w:t>
            </w:r>
          </w:p>
        </w:tc>
        <w:tc>
          <w:tcPr>
            <w:tcW w:w="798" w:type="dxa"/>
            <w:vAlign w:val="center"/>
          </w:tcPr>
          <w:p w14:paraId="6BDAA67B"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313.29</w:t>
            </w:r>
          </w:p>
        </w:tc>
        <w:tc>
          <w:tcPr>
            <w:tcW w:w="957" w:type="dxa"/>
            <w:vAlign w:val="center"/>
          </w:tcPr>
          <w:p w14:paraId="3E319EEA"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325.11</w:t>
            </w:r>
          </w:p>
        </w:tc>
        <w:tc>
          <w:tcPr>
            <w:tcW w:w="959" w:type="dxa"/>
            <w:shd w:val="clear" w:color="auto" w:fill="D9E2F3" w:themeFill="accent1" w:themeFillTint="33"/>
            <w:vAlign w:val="center"/>
          </w:tcPr>
          <w:p w14:paraId="10AA55F2"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3.77%</w:t>
            </w:r>
          </w:p>
        </w:tc>
      </w:tr>
      <w:tr w:rsidR="00B35D38" w:rsidRPr="003A70EA" w14:paraId="27E0D561" w14:textId="77777777" w:rsidTr="002F2331">
        <w:trPr>
          <w:trHeight w:val="112"/>
        </w:trPr>
        <w:tc>
          <w:tcPr>
            <w:tcW w:w="1117" w:type="dxa"/>
            <w:vMerge/>
            <w:vAlign w:val="center"/>
          </w:tcPr>
          <w:p w14:paraId="02D95CD2"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7CAA5B3"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95%</w:t>
            </w:r>
          </w:p>
        </w:tc>
        <w:tc>
          <w:tcPr>
            <w:tcW w:w="781" w:type="dxa"/>
            <w:vAlign w:val="center"/>
          </w:tcPr>
          <w:p w14:paraId="6443B3D2"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653.53</w:t>
            </w:r>
          </w:p>
        </w:tc>
        <w:tc>
          <w:tcPr>
            <w:tcW w:w="798" w:type="dxa"/>
            <w:vAlign w:val="center"/>
          </w:tcPr>
          <w:p w14:paraId="1456706F"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653.06</w:t>
            </w:r>
          </w:p>
        </w:tc>
        <w:tc>
          <w:tcPr>
            <w:tcW w:w="798" w:type="dxa"/>
            <w:shd w:val="clear" w:color="auto" w:fill="D9E2F3" w:themeFill="accent1" w:themeFillTint="33"/>
            <w:vAlign w:val="center"/>
          </w:tcPr>
          <w:p w14:paraId="53241070"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-0.07%</w:t>
            </w:r>
          </w:p>
        </w:tc>
        <w:tc>
          <w:tcPr>
            <w:tcW w:w="798" w:type="dxa"/>
            <w:vAlign w:val="center"/>
          </w:tcPr>
          <w:p w14:paraId="299788C8"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645.53</w:t>
            </w:r>
          </w:p>
        </w:tc>
        <w:tc>
          <w:tcPr>
            <w:tcW w:w="797" w:type="dxa"/>
            <w:vAlign w:val="center"/>
          </w:tcPr>
          <w:p w14:paraId="3567304E"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653.06</w:t>
            </w:r>
          </w:p>
        </w:tc>
        <w:tc>
          <w:tcPr>
            <w:tcW w:w="797" w:type="dxa"/>
            <w:shd w:val="clear" w:color="auto" w:fill="D9E2F3" w:themeFill="accent1" w:themeFillTint="33"/>
            <w:vAlign w:val="center"/>
          </w:tcPr>
          <w:p w14:paraId="52B4FD65"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1.17%</w:t>
            </w:r>
          </w:p>
        </w:tc>
        <w:tc>
          <w:tcPr>
            <w:tcW w:w="798" w:type="dxa"/>
            <w:vAlign w:val="center"/>
          </w:tcPr>
          <w:p w14:paraId="0469FC76"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603.77</w:t>
            </w:r>
          </w:p>
        </w:tc>
        <w:tc>
          <w:tcPr>
            <w:tcW w:w="957" w:type="dxa"/>
            <w:vAlign w:val="center"/>
          </w:tcPr>
          <w:p w14:paraId="7106FC80"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630.99</w:t>
            </w:r>
          </w:p>
        </w:tc>
        <w:tc>
          <w:tcPr>
            <w:tcW w:w="959" w:type="dxa"/>
            <w:shd w:val="clear" w:color="auto" w:fill="D9E2F3" w:themeFill="accent1" w:themeFillTint="33"/>
            <w:vAlign w:val="center"/>
          </w:tcPr>
          <w:p w14:paraId="3411BF33"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4.51%</w:t>
            </w:r>
          </w:p>
        </w:tc>
      </w:tr>
      <w:tr w:rsidR="00B35D38" w:rsidRPr="003A70EA" w14:paraId="415C290F" w14:textId="77777777" w:rsidTr="002F2331">
        <w:trPr>
          <w:trHeight w:val="112"/>
        </w:trPr>
        <w:tc>
          <w:tcPr>
            <w:tcW w:w="1117" w:type="dxa"/>
            <w:vMerge w:val="restart"/>
            <w:vAlign w:val="center"/>
          </w:tcPr>
          <w:p w14:paraId="7766B982" w14:textId="77777777" w:rsidR="00B35D38" w:rsidRPr="003A70EA"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b/>
                <w:sz w:val="16"/>
                <w:szCs w:val="16"/>
              </w:rPr>
              <w:t>UL Average-UPT CDF (Mbps)</w:t>
            </w:r>
          </w:p>
        </w:tc>
        <w:tc>
          <w:tcPr>
            <w:tcW w:w="976" w:type="dxa"/>
            <w:vAlign w:val="center"/>
          </w:tcPr>
          <w:p w14:paraId="3AE7B72C" w14:textId="77777777" w:rsidR="00B35D38" w:rsidRPr="003A70EA" w:rsidRDefault="00B35D38" w:rsidP="00E93078">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Mean</w:t>
            </w:r>
          </w:p>
        </w:tc>
        <w:tc>
          <w:tcPr>
            <w:tcW w:w="781" w:type="dxa"/>
            <w:vAlign w:val="center"/>
          </w:tcPr>
          <w:p w14:paraId="666AF211"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118.71</w:t>
            </w:r>
          </w:p>
        </w:tc>
        <w:tc>
          <w:tcPr>
            <w:tcW w:w="798" w:type="dxa"/>
            <w:vAlign w:val="center"/>
          </w:tcPr>
          <w:p w14:paraId="2FD56346"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142.66</w:t>
            </w:r>
          </w:p>
        </w:tc>
        <w:tc>
          <w:tcPr>
            <w:tcW w:w="798" w:type="dxa"/>
            <w:shd w:val="clear" w:color="auto" w:fill="D9E2F3" w:themeFill="accent1" w:themeFillTint="33"/>
            <w:vAlign w:val="center"/>
          </w:tcPr>
          <w:p w14:paraId="284E39E4"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20.18%</w:t>
            </w:r>
          </w:p>
        </w:tc>
        <w:tc>
          <w:tcPr>
            <w:tcW w:w="798" w:type="dxa"/>
            <w:vAlign w:val="center"/>
          </w:tcPr>
          <w:p w14:paraId="5C0FA1EA"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117.37</w:t>
            </w:r>
          </w:p>
        </w:tc>
        <w:tc>
          <w:tcPr>
            <w:tcW w:w="797" w:type="dxa"/>
            <w:vAlign w:val="center"/>
          </w:tcPr>
          <w:p w14:paraId="5EC36FCA"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141.48</w:t>
            </w:r>
          </w:p>
        </w:tc>
        <w:tc>
          <w:tcPr>
            <w:tcW w:w="797" w:type="dxa"/>
            <w:shd w:val="clear" w:color="auto" w:fill="D9E2F3" w:themeFill="accent1" w:themeFillTint="33"/>
            <w:vAlign w:val="center"/>
          </w:tcPr>
          <w:p w14:paraId="0AA473CD"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20.54%</w:t>
            </w:r>
          </w:p>
        </w:tc>
        <w:tc>
          <w:tcPr>
            <w:tcW w:w="798" w:type="dxa"/>
            <w:vAlign w:val="center"/>
          </w:tcPr>
          <w:p w14:paraId="61FB23A9"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113.56</w:t>
            </w:r>
          </w:p>
        </w:tc>
        <w:tc>
          <w:tcPr>
            <w:tcW w:w="957" w:type="dxa"/>
            <w:vAlign w:val="center"/>
          </w:tcPr>
          <w:p w14:paraId="7A940054"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132.37</w:t>
            </w:r>
          </w:p>
        </w:tc>
        <w:tc>
          <w:tcPr>
            <w:tcW w:w="959" w:type="dxa"/>
            <w:shd w:val="clear" w:color="auto" w:fill="D9E2F3" w:themeFill="accent1" w:themeFillTint="33"/>
            <w:vAlign w:val="center"/>
          </w:tcPr>
          <w:p w14:paraId="1ADD92F9"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16.56%</w:t>
            </w:r>
          </w:p>
        </w:tc>
      </w:tr>
      <w:tr w:rsidR="00B35D38" w:rsidRPr="003A70EA" w14:paraId="5D3E547E" w14:textId="77777777" w:rsidTr="002F2331">
        <w:trPr>
          <w:trHeight w:val="112"/>
        </w:trPr>
        <w:tc>
          <w:tcPr>
            <w:tcW w:w="1117" w:type="dxa"/>
            <w:vMerge/>
            <w:vAlign w:val="center"/>
          </w:tcPr>
          <w:p w14:paraId="079FECAF"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D47ACF3"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5%</w:t>
            </w:r>
          </w:p>
        </w:tc>
        <w:tc>
          <w:tcPr>
            <w:tcW w:w="781" w:type="dxa"/>
            <w:vAlign w:val="center"/>
          </w:tcPr>
          <w:p w14:paraId="61C2A2AB"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37.76</w:t>
            </w:r>
          </w:p>
        </w:tc>
        <w:tc>
          <w:tcPr>
            <w:tcW w:w="798" w:type="dxa"/>
            <w:vAlign w:val="center"/>
          </w:tcPr>
          <w:p w14:paraId="02E76366"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50.22</w:t>
            </w:r>
          </w:p>
        </w:tc>
        <w:tc>
          <w:tcPr>
            <w:tcW w:w="798" w:type="dxa"/>
            <w:shd w:val="clear" w:color="auto" w:fill="D9E2F3" w:themeFill="accent1" w:themeFillTint="33"/>
            <w:vAlign w:val="center"/>
          </w:tcPr>
          <w:p w14:paraId="01DCFB67"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33.00%</w:t>
            </w:r>
          </w:p>
        </w:tc>
        <w:tc>
          <w:tcPr>
            <w:tcW w:w="798" w:type="dxa"/>
            <w:vAlign w:val="center"/>
          </w:tcPr>
          <w:p w14:paraId="15A54C81"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36.01</w:t>
            </w:r>
          </w:p>
        </w:tc>
        <w:tc>
          <w:tcPr>
            <w:tcW w:w="797" w:type="dxa"/>
            <w:vAlign w:val="center"/>
          </w:tcPr>
          <w:p w14:paraId="0174B02D"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44.20</w:t>
            </w:r>
          </w:p>
        </w:tc>
        <w:tc>
          <w:tcPr>
            <w:tcW w:w="797" w:type="dxa"/>
            <w:shd w:val="clear" w:color="auto" w:fill="D9E2F3" w:themeFill="accent1" w:themeFillTint="33"/>
            <w:vAlign w:val="center"/>
          </w:tcPr>
          <w:p w14:paraId="74976CDB"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22.74%</w:t>
            </w:r>
          </w:p>
        </w:tc>
        <w:tc>
          <w:tcPr>
            <w:tcW w:w="798" w:type="dxa"/>
            <w:vAlign w:val="center"/>
          </w:tcPr>
          <w:p w14:paraId="7037F248"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31.38</w:t>
            </w:r>
          </w:p>
        </w:tc>
        <w:tc>
          <w:tcPr>
            <w:tcW w:w="957" w:type="dxa"/>
            <w:vAlign w:val="center"/>
          </w:tcPr>
          <w:p w14:paraId="2D56968A"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34.06</w:t>
            </w:r>
          </w:p>
        </w:tc>
        <w:tc>
          <w:tcPr>
            <w:tcW w:w="959" w:type="dxa"/>
            <w:shd w:val="clear" w:color="auto" w:fill="D9E2F3" w:themeFill="accent1" w:themeFillTint="33"/>
            <w:vAlign w:val="center"/>
          </w:tcPr>
          <w:p w14:paraId="6DD9F2A3"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8.54%</w:t>
            </w:r>
          </w:p>
        </w:tc>
      </w:tr>
      <w:tr w:rsidR="00B35D38" w:rsidRPr="003A70EA" w14:paraId="1FC4D649" w14:textId="77777777" w:rsidTr="002F2331">
        <w:trPr>
          <w:trHeight w:val="112"/>
        </w:trPr>
        <w:tc>
          <w:tcPr>
            <w:tcW w:w="1117" w:type="dxa"/>
            <w:vMerge/>
            <w:vAlign w:val="center"/>
          </w:tcPr>
          <w:p w14:paraId="3B3C5A96"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56C0D27"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50%</w:t>
            </w:r>
          </w:p>
        </w:tc>
        <w:tc>
          <w:tcPr>
            <w:tcW w:w="781" w:type="dxa"/>
            <w:vAlign w:val="center"/>
          </w:tcPr>
          <w:p w14:paraId="6D4150C8"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138.37</w:t>
            </w:r>
          </w:p>
        </w:tc>
        <w:tc>
          <w:tcPr>
            <w:tcW w:w="798" w:type="dxa"/>
            <w:vAlign w:val="center"/>
          </w:tcPr>
          <w:p w14:paraId="7DC4EAA9"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172.84</w:t>
            </w:r>
          </w:p>
        </w:tc>
        <w:tc>
          <w:tcPr>
            <w:tcW w:w="798" w:type="dxa"/>
            <w:shd w:val="clear" w:color="auto" w:fill="D9E2F3" w:themeFill="accent1" w:themeFillTint="33"/>
            <w:vAlign w:val="center"/>
          </w:tcPr>
          <w:p w14:paraId="066B45B7"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24.91%</w:t>
            </w:r>
          </w:p>
        </w:tc>
        <w:tc>
          <w:tcPr>
            <w:tcW w:w="798" w:type="dxa"/>
            <w:vAlign w:val="center"/>
          </w:tcPr>
          <w:p w14:paraId="5C5E3BBF"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137.51</w:t>
            </w:r>
          </w:p>
        </w:tc>
        <w:tc>
          <w:tcPr>
            <w:tcW w:w="797" w:type="dxa"/>
            <w:vAlign w:val="center"/>
          </w:tcPr>
          <w:p w14:paraId="2626E60E"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172.74</w:t>
            </w:r>
          </w:p>
        </w:tc>
        <w:tc>
          <w:tcPr>
            <w:tcW w:w="797" w:type="dxa"/>
            <w:shd w:val="clear" w:color="auto" w:fill="D9E2F3" w:themeFill="accent1" w:themeFillTint="33"/>
            <w:vAlign w:val="center"/>
          </w:tcPr>
          <w:p w14:paraId="3D546E7E"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25.62%</w:t>
            </w:r>
          </w:p>
        </w:tc>
        <w:tc>
          <w:tcPr>
            <w:tcW w:w="798" w:type="dxa"/>
            <w:vAlign w:val="center"/>
          </w:tcPr>
          <w:p w14:paraId="6B1FB595"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135.01</w:t>
            </w:r>
          </w:p>
        </w:tc>
        <w:tc>
          <w:tcPr>
            <w:tcW w:w="957" w:type="dxa"/>
            <w:vAlign w:val="center"/>
          </w:tcPr>
          <w:p w14:paraId="3A85FEDA"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156.54</w:t>
            </w:r>
          </w:p>
        </w:tc>
        <w:tc>
          <w:tcPr>
            <w:tcW w:w="959" w:type="dxa"/>
            <w:shd w:val="clear" w:color="auto" w:fill="D9E2F3" w:themeFill="accent1" w:themeFillTint="33"/>
            <w:vAlign w:val="center"/>
          </w:tcPr>
          <w:p w14:paraId="418ED66C"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15.95%</w:t>
            </w:r>
          </w:p>
        </w:tc>
      </w:tr>
      <w:tr w:rsidR="00B35D38" w:rsidRPr="003A70EA" w14:paraId="6FF7D771" w14:textId="77777777" w:rsidTr="002F2331">
        <w:trPr>
          <w:trHeight w:val="112"/>
        </w:trPr>
        <w:tc>
          <w:tcPr>
            <w:tcW w:w="1117" w:type="dxa"/>
            <w:vMerge/>
            <w:vAlign w:val="center"/>
          </w:tcPr>
          <w:p w14:paraId="5D5D7B52"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650D998"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95%</w:t>
            </w:r>
          </w:p>
        </w:tc>
        <w:tc>
          <w:tcPr>
            <w:tcW w:w="781" w:type="dxa"/>
            <w:vAlign w:val="center"/>
          </w:tcPr>
          <w:p w14:paraId="46B89022"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173.76</w:t>
            </w:r>
          </w:p>
        </w:tc>
        <w:tc>
          <w:tcPr>
            <w:tcW w:w="798" w:type="dxa"/>
            <w:vAlign w:val="center"/>
          </w:tcPr>
          <w:p w14:paraId="317E421E"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182.41</w:t>
            </w:r>
          </w:p>
        </w:tc>
        <w:tc>
          <w:tcPr>
            <w:tcW w:w="798" w:type="dxa"/>
            <w:shd w:val="clear" w:color="auto" w:fill="D9E2F3" w:themeFill="accent1" w:themeFillTint="33"/>
            <w:vAlign w:val="center"/>
          </w:tcPr>
          <w:p w14:paraId="53BB439A"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4.98%</w:t>
            </w:r>
          </w:p>
        </w:tc>
        <w:tc>
          <w:tcPr>
            <w:tcW w:w="798" w:type="dxa"/>
            <w:vAlign w:val="center"/>
          </w:tcPr>
          <w:p w14:paraId="521D4874"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168.17</w:t>
            </w:r>
          </w:p>
        </w:tc>
        <w:tc>
          <w:tcPr>
            <w:tcW w:w="797" w:type="dxa"/>
            <w:vAlign w:val="center"/>
          </w:tcPr>
          <w:p w14:paraId="48717E5B"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177.78</w:t>
            </w:r>
          </w:p>
        </w:tc>
        <w:tc>
          <w:tcPr>
            <w:tcW w:w="797" w:type="dxa"/>
            <w:shd w:val="clear" w:color="auto" w:fill="D9E2F3" w:themeFill="accent1" w:themeFillTint="33"/>
            <w:vAlign w:val="center"/>
          </w:tcPr>
          <w:p w14:paraId="45093855"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5.71%</w:t>
            </w:r>
          </w:p>
        </w:tc>
        <w:tc>
          <w:tcPr>
            <w:tcW w:w="798" w:type="dxa"/>
            <w:vAlign w:val="center"/>
          </w:tcPr>
          <w:p w14:paraId="0DC2F577"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160.77</w:t>
            </w:r>
          </w:p>
        </w:tc>
        <w:tc>
          <w:tcPr>
            <w:tcW w:w="957" w:type="dxa"/>
            <w:vAlign w:val="center"/>
          </w:tcPr>
          <w:p w14:paraId="0B4F8EE1"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178.50</w:t>
            </w:r>
          </w:p>
        </w:tc>
        <w:tc>
          <w:tcPr>
            <w:tcW w:w="959" w:type="dxa"/>
            <w:shd w:val="clear" w:color="auto" w:fill="D9E2F3" w:themeFill="accent1" w:themeFillTint="33"/>
            <w:vAlign w:val="center"/>
          </w:tcPr>
          <w:p w14:paraId="06290D82"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11.03%</w:t>
            </w:r>
          </w:p>
        </w:tc>
      </w:tr>
      <w:tr w:rsidR="00B35D38" w:rsidRPr="003A70EA" w14:paraId="2EC4A298" w14:textId="77777777" w:rsidTr="002F2331">
        <w:trPr>
          <w:trHeight w:val="112"/>
        </w:trPr>
        <w:tc>
          <w:tcPr>
            <w:tcW w:w="1117" w:type="dxa"/>
            <w:vMerge w:val="restart"/>
            <w:vAlign w:val="center"/>
          </w:tcPr>
          <w:p w14:paraId="1210F221" w14:textId="77777777" w:rsidR="00B35D38" w:rsidRPr="003A70EA"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b/>
                <w:sz w:val="16"/>
                <w:szCs w:val="16"/>
              </w:rPr>
              <w:t>UL Tail-UPT CDF (Mbps)</w:t>
            </w:r>
          </w:p>
        </w:tc>
        <w:tc>
          <w:tcPr>
            <w:tcW w:w="976" w:type="dxa"/>
            <w:vAlign w:val="center"/>
          </w:tcPr>
          <w:p w14:paraId="2F259B01" w14:textId="77777777" w:rsidR="00B35D38" w:rsidRPr="003A70EA" w:rsidRDefault="00B35D38" w:rsidP="00E93078">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Mean</w:t>
            </w:r>
          </w:p>
        </w:tc>
        <w:tc>
          <w:tcPr>
            <w:tcW w:w="781" w:type="dxa"/>
            <w:vAlign w:val="center"/>
          </w:tcPr>
          <w:p w14:paraId="50B845FC"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115.21</w:t>
            </w:r>
          </w:p>
        </w:tc>
        <w:tc>
          <w:tcPr>
            <w:tcW w:w="798" w:type="dxa"/>
            <w:vAlign w:val="center"/>
          </w:tcPr>
          <w:p w14:paraId="4861BF78"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140.14</w:t>
            </w:r>
          </w:p>
        </w:tc>
        <w:tc>
          <w:tcPr>
            <w:tcW w:w="798" w:type="dxa"/>
            <w:shd w:val="clear" w:color="auto" w:fill="D9E2F3" w:themeFill="accent1" w:themeFillTint="33"/>
            <w:vAlign w:val="center"/>
          </w:tcPr>
          <w:p w14:paraId="68FB4026"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21.64%</w:t>
            </w:r>
          </w:p>
        </w:tc>
        <w:tc>
          <w:tcPr>
            <w:tcW w:w="798" w:type="dxa"/>
            <w:vAlign w:val="center"/>
          </w:tcPr>
          <w:p w14:paraId="09D8DEAE"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103.98</w:t>
            </w:r>
          </w:p>
        </w:tc>
        <w:tc>
          <w:tcPr>
            <w:tcW w:w="797" w:type="dxa"/>
            <w:vAlign w:val="center"/>
          </w:tcPr>
          <w:p w14:paraId="5FE369C3"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130.31</w:t>
            </w:r>
          </w:p>
        </w:tc>
        <w:tc>
          <w:tcPr>
            <w:tcW w:w="797" w:type="dxa"/>
            <w:shd w:val="clear" w:color="auto" w:fill="D9E2F3" w:themeFill="accent1" w:themeFillTint="33"/>
            <w:vAlign w:val="center"/>
          </w:tcPr>
          <w:p w14:paraId="325D52A7"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25.32%</w:t>
            </w:r>
          </w:p>
        </w:tc>
        <w:tc>
          <w:tcPr>
            <w:tcW w:w="798" w:type="dxa"/>
            <w:vAlign w:val="center"/>
          </w:tcPr>
          <w:p w14:paraId="4138B153"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85.62</w:t>
            </w:r>
          </w:p>
        </w:tc>
        <w:tc>
          <w:tcPr>
            <w:tcW w:w="957" w:type="dxa"/>
            <w:vAlign w:val="center"/>
          </w:tcPr>
          <w:p w14:paraId="36F7A321"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98.77</w:t>
            </w:r>
          </w:p>
        </w:tc>
        <w:tc>
          <w:tcPr>
            <w:tcW w:w="959" w:type="dxa"/>
            <w:shd w:val="clear" w:color="auto" w:fill="D9E2F3" w:themeFill="accent1" w:themeFillTint="33"/>
            <w:vAlign w:val="center"/>
          </w:tcPr>
          <w:p w14:paraId="553A0AFE"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15.36%</w:t>
            </w:r>
          </w:p>
        </w:tc>
      </w:tr>
      <w:tr w:rsidR="00B35D38" w:rsidRPr="003A70EA" w14:paraId="6640C600" w14:textId="77777777" w:rsidTr="002F2331">
        <w:trPr>
          <w:trHeight w:val="112"/>
        </w:trPr>
        <w:tc>
          <w:tcPr>
            <w:tcW w:w="1117" w:type="dxa"/>
            <w:vMerge/>
            <w:vAlign w:val="center"/>
          </w:tcPr>
          <w:p w14:paraId="489E5F69"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EBF0FD7"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5%</w:t>
            </w:r>
          </w:p>
        </w:tc>
        <w:tc>
          <w:tcPr>
            <w:tcW w:w="781" w:type="dxa"/>
            <w:vAlign w:val="center"/>
          </w:tcPr>
          <w:p w14:paraId="02CF9D00"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29.65</w:t>
            </w:r>
          </w:p>
        </w:tc>
        <w:tc>
          <w:tcPr>
            <w:tcW w:w="798" w:type="dxa"/>
            <w:vAlign w:val="center"/>
          </w:tcPr>
          <w:p w14:paraId="71C6C012"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29.33</w:t>
            </w:r>
          </w:p>
        </w:tc>
        <w:tc>
          <w:tcPr>
            <w:tcW w:w="798" w:type="dxa"/>
            <w:shd w:val="clear" w:color="auto" w:fill="D9E2F3" w:themeFill="accent1" w:themeFillTint="33"/>
            <w:vAlign w:val="center"/>
          </w:tcPr>
          <w:p w14:paraId="70C35FC9"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-1.08%</w:t>
            </w:r>
          </w:p>
        </w:tc>
        <w:tc>
          <w:tcPr>
            <w:tcW w:w="798" w:type="dxa"/>
            <w:vAlign w:val="center"/>
          </w:tcPr>
          <w:p w14:paraId="123E8C7F"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24.51</w:t>
            </w:r>
          </w:p>
        </w:tc>
        <w:tc>
          <w:tcPr>
            <w:tcW w:w="797" w:type="dxa"/>
            <w:vAlign w:val="center"/>
          </w:tcPr>
          <w:p w14:paraId="04A09BF6"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27.39</w:t>
            </w:r>
          </w:p>
        </w:tc>
        <w:tc>
          <w:tcPr>
            <w:tcW w:w="797" w:type="dxa"/>
            <w:shd w:val="clear" w:color="auto" w:fill="D9E2F3" w:themeFill="accent1" w:themeFillTint="33"/>
            <w:vAlign w:val="center"/>
          </w:tcPr>
          <w:p w14:paraId="208BEC35"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11.75%</w:t>
            </w:r>
          </w:p>
        </w:tc>
        <w:tc>
          <w:tcPr>
            <w:tcW w:w="798" w:type="dxa"/>
            <w:vAlign w:val="center"/>
          </w:tcPr>
          <w:p w14:paraId="32F17DCE"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15.49</w:t>
            </w:r>
          </w:p>
        </w:tc>
        <w:tc>
          <w:tcPr>
            <w:tcW w:w="957" w:type="dxa"/>
            <w:vAlign w:val="center"/>
          </w:tcPr>
          <w:p w14:paraId="7574056D"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10.52</w:t>
            </w:r>
          </w:p>
        </w:tc>
        <w:tc>
          <w:tcPr>
            <w:tcW w:w="959" w:type="dxa"/>
            <w:shd w:val="clear" w:color="auto" w:fill="D9E2F3" w:themeFill="accent1" w:themeFillTint="33"/>
            <w:vAlign w:val="center"/>
          </w:tcPr>
          <w:p w14:paraId="7F010C46"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-32.09%</w:t>
            </w:r>
          </w:p>
        </w:tc>
      </w:tr>
      <w:tr w:rsidR="00B35D38" w:rsidRPr="003A70EA" w14:paraId="1C8D20CA" w14:textId="77777777" w:rsidTr="002F2331">
        <w:trPr>
          <w:trHeight w:val="112"/>
        </w:trPr>
        <w:tc>
          <w:tcPr>
            <w:tcW w:w="1117" w:type="dxa"/>
            <w:vMerge/>
            <w:vAlign w:val="center"/>
          </w:tcPr>
          <w:p w14:paraId="5DF8CF7B"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D3C8796"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50%</w:t>
            </w:r>
          </w:p>
        </w:tc>
        <w:tc>
          <w:tcPr>
            <w:tcW w:w="781" w:type="dxa"/>
            <w:vAlign w:val="center"/>
          </w:tcPr>
          <w:p w14:paraId="062A6089"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131.15</w:t>
            </w:r>
          </w:p>
        </w:tc>
        <w:tc>
          <w:tcPr>
            <w:tcW w:w="798" w:type="dxa"/>
            <w:vAlign w:val="center"/>
          </w:tcPr>
          <w:p w14:paraId="22C60F7C"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171.25</w:t>
            </w:r>
          </w:p>
        </w:tc>
        <w:tc>
          <w:tcPr>
            <w:tcW w:w="798" w:type="dxa"/>
            <w:shd w:val="clear" w:color="auto" w:fill="D9E2F3" w:themeFill="accent1" w:themeFillTint="33"/>
            <w:vAlign w:val="center"/>
          </w:tcPr>
          <w:p w14:paraId="234CC5DD"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30.58%</w:t>
            </w:r>
          </w:p>
        </w:tc>
        <w:tc>
          <w:tcPr>
            <w:tcW w:w="798" w:type="dxa"/>
            <w:vAlign w:val="center"/>
          </w:tcPr>
          <w:p w14:paraId="534F8381"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126.41</w:t>
            </w:r>
          </w:p>
        </w:tc>
        <w:tc>
          <w:tcPr>
            <w:tcW w:w="797" w:type="dxa"/>
            <w:vAlign w:val="center"/>
          </w:tcPr>
          <w:p w14:paraId="2C74CBFF"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169.18</w:t>
            </w:r>
          </w:p>
        </w:tc>
        <w:tc>
          <w:tcPr>
            <w:tcW w:w="797" w:type="dxa"/>
            <w:shd w:val="clear" w:color="auto" w:fill="D9E2F3" w:themeFill="accent1" w:themeFillTint="33"/>
            <w:vAlign w:val="center"/>
          </w:tcPr>
          <w:p w14:paraId="17C2D134"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33.83%</w:t>
            </w:r>
          </w:p>
        </w:tc>
        <w:tc>
          <w:tcPr>
            <w:tcW w:w="798" w:type="dxa"/>
            <w:vAlign w:val="center"/>
          </w:tcPr>
          <w:p w14:paraId="27E06A05"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85.76</w:t>
            </w:r>
          </w:p>
        </w:tc>
        <w:tc>
          <w:tcPr>
            <w:tcW w:w="957" w:type="dxa"/>
            <w:vAlign w:val="center"/>
          </w:tcPr>
          <w:p w14:paraId="67500925"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94.44</w:t>
            </w:r>
          </w:p>
        </w:tc>
        <w:tc>
          <w:tcPr>
            <w:tcW w:w="959" w:type="dxa"/>
            <w:shd w:val="clear" w:color="auto" w:fill="D9E2F3" w:themeFill="accent1" w:themeFillTint="33"/>
            <w:vAlign w:val="center"/>
          </w:tcPr>
          <w:p w14:paraId="047BCDA7"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10.12%</w:t>
            </w:r>
          </w:p>
        </w:tc>
      </w:tr>
      <w:tr w:rsidR="00B35D38" w:rsidRPr="003A70EA" w14:paraId="5A3E708E" w14:textId="77777777" w:rsidTr="002F2331">
        <w:trPr>
          <w:trHeight w:val="112"/>
        </w:trPr>
        <w:tc>
          <w:tcPr>
            <w:tcW w:w="1117" w:type="dxa"/>
            <w:vMerge/>
            <w:vAlign w:val="center"/>
          </w:tcPr>
          <w:p w14:paraId="6D2FA3CC"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7ABAEB6"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95%</w:t>
            </w:r>
          </w:p>
        </w:tc>
        <w:tc>
          <w:tcPr>
            <w:tcW w:w="781" w:type="dxa"/>
            <w:vAlign w:val="center"/>
          </w:tcPr>
          <w:p w14:paraId="705A61A4"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173.37</w:t>
            </w:r>
          </w:p>
        </w:tc>
        <w:tc>
          <w:tcPr>
            <w:tcW w:w="798" w:type="dxa"/>
            <w:vAlign w:val="center"/>
          </w:tcPr>
          <w:p w14:paraId="5660D580"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182.41</w:t>
            </w:r>
          </w:p>
        </w:tc>
        <w:tc>
          <w:tcPr>
            <w:tcW w:w="798" w:type="dxa"/>
            <w:shd w:val="clear" w:color="auto" w:fill="D9E2F3" w:themeFill="accent1" w:themeFillTint="33"/>
            <w:vAlign w:val="center"/>
          </w:tcPr>
          <w:p w14:paraId="5BEB7254"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5.21%</w:t>
            </w:r>
          </w:p>
        </w:tc>
        <w:tc>
          <w:tcPr>
            <w:tcW w:w="798" w:type="dxa"/>
            <w:vAlign w:val="center"/>
          </w:tcPr>
          <w:p w14:paraId="728DF0C1"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165.19</w:t>
            </w:r>
          </w:p>
        </w:tc>
        <w:tc>
          <w:tcPr>
            <w:tcW w:w="797" w:type="dxa"/>
            <w:vAlign w:val="center"/>
          </w:tcPr>
          <w:p w14:paraId="4A5A2010"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180.06</w:t>
            </w:r>
          </w:p>
        </w:tc>
        <w:tc>
          <w:tcPr>
            <w:tcW w:w="797" w:type="dxa"/>
            <w:shd w:val="clear" w:color="auto" w:fill="D9E2F3" w:themeFill="accent1" w:themeFillTint="33"/>
            <w:vAlign w:val="center"/>
          </w:tcPr>
          <w:p w14:paraId="7E8CDAB4"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9.00%</w:t>
            </w:r>
          </w:p>
        </w:tc>
        <w:tc>
          <w:tcPr>
            <w:tcW w:w="798" w:type="dxa"/>
            <w:vAlign w:val="center"/>
          </w:tcPr>
          <w:p w14:paraId="7CAF23DF"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146.98</w:t>
            </w:r>
          </w:p>
        </w:tc>
        <w:tc>
          <w:tcPr>
            <w:tcW w:w="957" w:type="dxa"/>
            <w:vAlign w:val="center"/>
          </w:tcPr>
          <w:p w14:paraId="66002536"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174.45</w:t>
            </w:r>
          </w:p>
        </w:tc>
        <w:tc>
          <w:tcPr>
            <w:tcW w:w="959" w:type="dxa"/>
            <w:shd w:val="clear" w:color="auto" w:fill="D9E2F3" w:themeFill="accent1" w:themeFillTint="33"/>
            <w:vAlign w:val="center"/>
          </w:tcPr>
          <w:p w14:paraId="2EA0648E"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18.69%</w:t>
            </w:r>
          </w:p>
        </w:tc>
      </w:tr>
      <w:tr w:rsidR="00B35D38" w:rsidRPr="003A70EA" w14:paraId="604E76C9" w14:textId="77777777" w:rsidTr="002F2331">
        <w:trPr>
          <w:trHeight w:val="112"/>
        </w:trPr>
        <w:tc>
          <w:tcPr>
            <w:tcW w:w="1117" w:type="dxa"/>
            <w:vMerge w:val="restart"/>
            <w:vAlign w:val="center"/>
          </w:tcPr>
          <w:p w14:paraId="2870D0AD" w14:textId="77777777" w:rsidR="00B35D38" w:rsidRPr="003A70EA"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b/>
                <w:sz w:val="16"/>
                <w:szCs w:val="16"/>
              </w:rPr>
              <w:t>UL Median-UPT CDF (Mbps)</w:t>
            </w:r>
          </w:p>
        </w:tc>
        <w:tc>
          <w:tcPr>
            <w:tcW w:w="976" w:type="dxa"/>
            <w:vAlign w:val="center"/>
          </w:tcPr>
          <w:p w14:paraId="0B025591" w14:textId="77777777" w:rsidR="00B35D38" w:rsidRPr="003A70EA" w:rsidRDefault="00B35D38" w:rsidP="00E93078">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Mean</w:t>
            </w:r>
          </w:p>
        </w:tc>
        <w:tc>
          <w:tcPr>
            <w:tcW w:w="781" w:type="dxa"/>
            <w:vAlign w:val="center"/>
          </w:tcPr>
          <w:p w14:paraId="7399518C"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114.54</w:t>
            </w:r>
          </w:p>
        </w:tc>
        <w:tc>
          <w:tcPr>
            <w:tcW w:w="798" w:type="dxa"/>
            <w:vAlign w:val="center"/>
          </w:tcPr>
          <w:p w14:paraId="5BDA58B3"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137.66</w:t>
            </w:r>
          </w:p>
        </w:tc>
        <w:tc>
          <w:tcPr>
            <w:tcW w:w="798" w:type="dxa"/>
            <w:shd w:val="clear" w:color="auto" w:fill="D9E2F3" w:themeFill="accent1" w:themeFillTint="33"/>
            <w:vAlign w:val="center"/>
          </w:tcPr>
          <w:p w14:paraId="6289BA25"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20.19%</w:t>
            </w:r>
          </w:p>
        </w:tc>
        <w:tc>
          <w:tcPr>
            <w:tcW w:w="798" w:type="dxa"/>
            <w:vAlign w:val="center"/>
          </w:tcPr>
          <w:p w14:paraId="58B70597"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106.65</w:t>
            </w:r>
          </w:p>
        </w:tc>
        <w:tc>
          <w:tcPr>
            <w:tcW w:w="797" w:type="dxa"/>
            <w:vAlign w:val="center"/>
          </w:tcPr>
          <w:p w14:paraId="005E5E22"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134.90</w:t>
            </w:r>
          </w:p>
        </w:tc>
        <w:tc>
          <w:tcPr>
            <w:tcW w:w="797" w:type="dxa"/>
            <w:shd w:val="clear" w:color="auto" w:fill="D9E2F3" w:themeFill="accent1" w:themeFillTint="33"/>
            <w:vAlign w:val="center"/>
          </w:tcPr>
          <w:p w14:paraId="3F4DDD86"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26.49%</w:t>
            </w:r>
          </w:p>
        </w:tc>
        <w:tc>
          <w:tcPr>
            <w:tcW w:w="798" w:type="dxa"/>
            <w:vAlign w:val="center"/>
          </w:tcPr>
          <w:p w14:paraId="293826BD"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105.77</w:t>
            </w:r>
          </w:p>
        </w:tc>
        <w:tc>
          <w:tcPr>
            <w:tcW w:w="957" w:type="dxa"/>
            <w:vAlign w:val="center"/>
          </w:tcPr>
          <w:p w14:paraId="6A32E657"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130.13</w:t>
            </w:r>
          </w:p>
        </w:tc>
        <w:tc>
          <w:tcPr>
            <w:tcW w:w="959" w:type="dxa"/>
            <w:shd w:val="clear" w:color="auto" w:fill="D9E2F3" w:themeFill="accent1" w:themeFillTint="33"/>
            <w:vAlign w:val="center"/>
          </w:tcPr>
          <w:p w14:paraId="3DBB94F6"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23.03%</w:t>
            </w:r>
          </w:p>
        </w:tc>
      </w:tr>
      <w:tr w:rsidR="00B35D38" w:rsidRPr="003A70EA" w14:paraId="1B66CA5F" w14:textId="77777777" w:rsidTr="002F2331">
        <w:trPr>
          <w:trHeight w:val="112"/>
        </w:trPr>
        <w:tc>
          <w:tcPr>
            <w:tcW w:w="1117" w:type="dxa"/>
            <w:vMerge/>
            <w:vAlign w:val="center"/>
          </w:tcPr>
          <w:p w14:paraId="3D2FD98E"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FBA02EF"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5%</w:t>
            </w:r>
          </w:p>
        </w:tc>
        <w:tc>
          <w:tcPr>
            <w:tcW w:w="781" w:type="dxa"/>
            <w:vAlign w:val="center"/>
          </w:tcPr>
          <w:p w14:paraId="4E0F8FAC"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25.08</w:t>
            </w:r>
          </w:p>
        </w:tc>
        <w:tc>
          <w:tcPr>
            <w:tcW w:w="798" w:type="dxa"/>
            <w:vAlign w:val="center"/>
          </w:tcPr>
          <w:p w14:paraId="46079546"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35.06</w:t>
            </w:r>
          </w:p>
        </w:tc>
        <w:tc>
          <w:tcPr>
            <w:tcW w:w="798" w:type="dxa"/>
            <w:shd w:val="clear" w:color="auto" w:fill="D9E2F3" w:themeFill="accent1" w:themeFillTint="33"/>
            <w:vAlign w:val="center"/>
          </w:tcPr>
          <w:p w14:paraId="2BF66577"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39.79%</w:t>
            </w:r>
          </w:p>
        </w:tc>
        <w:tc>
          <w:tcPr>
            <w:tcW w:w="798" w:type="dxa"/>
            <w:vAlign w:val="center"/>
          </w:tcPr>
          <w:p w14:paraId="269F4133"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24.99</w:t>
            </w:r>
          </w:p>
        </w:tc>
        <w:tc>
          <w:tcPr>
            <w:tcW w:w="797" w:type="dxa"/>
            <w:vAlign w:val="center"/>
          </w:tcPr>
          <w:p w14:paraId="4695197E"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39.46</w:t>
            </w:r>
          </w:p>
        </w:tc>
        <w:tc>
          <w:tcPr>
            <w:tcW w:w="797" w:type="dxa"/>
            <w:shd w:val="clear" w:color="auto" w:fill="D9E2F3" w:themeFill="accent1" w:themeFillTint="33"/>
            <w:vAlign w:val="center"/>
          </w:tcPr>
          <w:p w14:paraId="60FFDA0D"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57.90%</w:t>
            </w:r>
          </w:p>
        </w:tc>
        <w:tc>
          <w:tcPr>
            <w:tcW w:w="798" w:type="dxa"/>
            <w:vAlign w:val="center"/>
          </w:tcPr>
          <w:p w14:paraId="525D1869"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23.40</w:t>
            </w:r>
          </w:p>
        </w:tc>
        <w:tc>
          <w:tcPr>
            <w:tcW w:w="957" w:type="dxa"/>
            <w:vAlign w:val="center"/>
          </w:tcPr>
          <w:p w14:paraId="587E5F5E"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25.15</w:t>
            </w:r>
          </w:p>
        </w:tc>
        <w:tc>
          <w:tcPr>
            <w:tcW w:w="959" w:type="dxa"/>
            <w:shd w:val="clear" w:color="auto" w:fill="D9E2F3" w:themeFill="accent1" w:themeFillTint="33"/>
            <w:vAlign w:val="center"/>
          </w:tcPr>
          <w:p w14:paraId="031D7038"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7.48%</w:t>
            </w:r>
          </w:p>
        </w:tc>
      </w:tr>
      <w:tr w:rsidR="00B35D38" w:rsidRPr="003A70EA" w14:paraId="0E3B1D97" w14:textId="77777777" w:rsidTr="002F2331">
        <w:trPr>
          <w:trHeight w:val="112"/>
        </w:trPr>
        <w:tc>
          <w:tcPr>
            <w:tcW w:w="1117" w:type="dxa"/>
            <w:vMerge/>
            <w:vAlign w:val="center"/>
          </w:tcPr>
          <w:p w14:paraId="516E5091"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015A20C"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50%</w:t>
            </w:r>
          </w:p>
        </w:tc>
        <w:tc>
          <w:tcPr>
            <w:tcW w:w="781" w:type="dxa"/>
            <w:vAlign w:val="center"/>
          </w:tcPr>
          <w:p w14:paraId="28F651E5"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131.76</w:t>
            </w:r>
          </w:p>
        </w:tc>
        <w:tc>
          <w:tcPr>
            <w:tcW w:w="798" w:type="dxa"/>
            <w:vAlign w:val="center"/>
          </w:tcPr>
          <w:p w14:paraId="0CB08620"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169.18</w:t>
            </w:r>
          </w:p>
        </w:tc>
        <w:tc>
          <w:tcPr>
            <w:tcW w:w="798" w:type="dxa"/>
            <w:shd w:val="clear" w:color="auto" w:fill="D9E2F3" w:themeFill="accent1" w:themeFillTint="33"/>
            <w:vAlign w:val="center"/>
          </w:tcPr>
          <w:p w14:paraId="6B163B7C"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28.40%</w:t>
            </w:r>
          </w:p>
        </w:tc>
        <w:tc>
          <w:tcPr>
            <w:tcW w:w="798" w:type="dxa"/>
            <w:vAlign w:val="center"/>
          </w:tcPr>
          <w:p w14:paraId="4EF4F749"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127.56</w:t>
            </w:r>
          </w:p>
        </w:tc>
        <w:tc>
          <w:tcPr>
            <w:tcW w:w="797" w:type="dxa"/>
            <w:vAlign w:val="center"/>
          </w:tcPr>
          <w:p w14:paraId="26BF9372"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170.21</w:t>
            </w:r>
          </w:p>
        </w:tc>
        <w:tc>
          <w:tcPr>
            <w:tcW w:w="797" w:type="dxa"/>
            <w:shd w:val="clear" w:color="auto" w:fill="D9E2F3" w:themeFill="accent1" w:themeFillTint="33"/>
            <w:vAlign w:val="center"/>
          </w:tcPr>
          <w:p w14:paraId="1E8853C8"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33.44%</w:t>
            </w:r>
          </w:p>
        </w:tc>
        <w:tc>
          <w:tcPr>
            <w:tcW w:w="798" w:type="dxa"/>
            <w:vAlign w:val="center"/>
          </w:tcPr>
          <w:p w14:paraId="6F02F18D"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128.74</w:t>
            </w:r>
          </w:p>
        </w:tc>
        <w:tc>
          <w:tcPr>
            <w:tcW w:w="957" w:type="dxa"/>
            <w:vAlign w:val="center"/>
          </w:tcPr>
          <w:p w14:paraId="5EF99C84"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170.21</w:t>
            </w:r>
          </w:p>
        </w:tc>
        <w:tc>
          <w:tcPr>
            <w:tcW w:w="959" w:type="dxa"/>
            <w:shd w:val="clear" w:color="auto" w:fill="D9E2F3" w:themeFill="accent1" w:themeFillTint="33"/>
            <w:vAlign w:val="center"/>
          </w:tcPr>
          <w:p w14:paraId="28F65C2E"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32.21%</w:t>
            </w:r>
          </w:p>
        </w:tc>
      </w:tr>
      <w:tr w:rsidR="00B35D38" w:rsidRPr="003A70EA" w14:paraId="60BB3C04" w14:textId="77777777" w:rsidTr="002F2331">
        <w:trPr>
          <w:trHeight w:val="112"/>
        </w:trPr>
        <w:tc>
          <w:tcPr>
            <w:tcW w:w="1117" w:type="dxa"/>
            <w:vMerge/>
            <w:vAlign w:val="center"/>
          </w:tcPr>
          <w:p w14:paraId="0CEAEB45"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B507F7F"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95%</w:t>
            </w:r>
          </w:p>
        </w:tc>
        <w:tc>
          <w:tcPr>
            <w:tcW w:w="781" w:type="dxa"/>
            <w:vAlign w:val="center"/>
          </w:tcPr>
          <w:p w14:paraId="4A380546"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162.32</w:t>
            </w:r>
          </w:p>
        </w:tc>
        <w:tc>
          <w:tcPr>
            <w:tcW w:w="798" w:type="dxa"/>
            <w:vAlign w:val="center"/>
          </w:tcPr>
          <w:p w14:paraId="622F3BF9"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177.78</w:t>
            </w:r>
          </w:p>
        </w:tc>
        <w:tc>
          <w:tcPr>
            <w:tcW w:w="798" w:type="dxa"/>
            <w:shd w:val="clear" w:color="auto" w:fill="D9E2F3" w:themeFill="accent1" w:themeFillTint="33"/>
            <w:vAlign w:val="center"/>
          </w:tcPr>
          <w:p w14:paraId="491CAEBA"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9.52%</w:t>
            </w:r>
          </w:p>
        </w:tc>
        <w:tc>
          <w:tcPr>
            <w:tcW w:w="798" w:type="dxa"/>
            <w:vAlign w:val="center"/>
          </w:tcPr>
          <w:p w14:paraId="6C67E54B"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158.64</w:t>
            </w:r>
          </w:p>
        </w:tc>
        <w:tc>
          <w:tcPr>
            <w:tcW w:w="797" w:type="dxa"/>
            <w:vAlign w:val="center"/>
          </w:tcPr>
          <w:p w14:paraId="68D45246"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177.78</w:t>
            </w:r>
          </w:p>
        </w:tc>
        <w:tc>
          <w:tcPr>
            <w:tcW w:w="797" w:type="dxa"/>
            <w:shd w:val="clear" w:color="auto" w:fill="D9E2F3" w:themeFill="accent1" w:themeFillTint="33"/>
            <w:vAlign w:val="center"/>
          </w:tcPr>
          <w:p w14:paraId="34653427"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12.07%</w:t>
            </w:r>
          </w:p>
        </w:tc>
        <w:tc>
          <w:tcPr>
            <w:tcW w:w="798" w:type="dxa"/>
            <w:vAlign w:val="center"/>
          </w:tcPr>
          <w:p w14:paraId="298E8526"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154.27</w:t>
            </w:r>
          </w:p>
        </w:tc>
        <w:tc>
          <w:tcPr>
            <w:tcW w:w="957" w:type="dxa"/>
            <w:vAlign w:val="center"/>
          </w:tcPr>
          <w:p w14:paraId="5B96D97F"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177.78</w:t>
            </w:r>
          </w:p>
        </w:tc>
        <w:tc>
          <w:tcPr>
            <w:tcW w:w="959" w:type="dxa"/>
            <w:shd w:val="clear" w:color="auto" w:fill="D9E2F3" w:themeFill="accent1" w:themeFillTint="33"/>
            <w:vAlign w:val="center"/>
          </w:tcPr>
          <w:p w14:paraId="4522BD0C"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15.24%</w:t>
            </w:r>
          </w:p>
        </w:tc>
      </w:tr>
      <w:tr w:rsidR="00B35D38" w:rsidRPr="003A70EA" w14:paraId="565B06DF" w14:textId="77777777" w:rsidTr="002F2331">
        <w:trPr>
          <w:trHeight w:val="112"/>
        </w:trPr>
        <w:tc>
          <w:tcPr>
            <w:tcW w:w="1117" w:type="dxa"/>
            <w:vMerge w:val="restart"/>
            <w:vAlign w:val="center"/>
          </w:tcPr>
          <w:p w14:paraId="09FA4A4F" w14:textId="77777777" w:rsidR="00B35D38" w:rsidRPr="003A70EA"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3A70EA">
              <w:rPr>
                <w:rFonts w:ascii="Times New Roman" w:hAnsi="Times New Roman"/>
                <w:b/>
                <w:sz w:val="16"/>
                <w:szCs w:val="16"/>
              </w:rPr>
              <w:t>DL Packet-Latency CDF (</w:t>
            </w:r>
            <w:proofErr w:type="spellStart"/>
            <w:r w:rsidRPr="003A70EA">
              <w:rPr>
                <w:rFonts w:ascii="Times New Roman" w:hAnsi="Times New Roman"/>
                <w:b/>
                <w:sz w:val="16"/>
                <w:szCs w:val="16"/>
              </w:rPr>
              <w:t>ms</w:t>
            </w:r>
            <w:proofErr w:type="spellEnd"/>
            <w:r w:rsidRPr="003A70EA">
              <w:rPr>
                <w:rFonts w:ascii="Times New Roman" w:hAnsi="Times New Roman"/>
                <w:b/>
                <w:sz w:val="16"/>
                <w:szCs w:val="16"/>
              </w:rPr>
              <w:t>)</w:t>
            </w:r>
          </w:p>
        </w:tc>
        <w:tc>
          <w:tcPr>
            <w:tcW w:w="976" w:type="dxa"/>
            <w:vAlign w:val="center"/>
          </w:tcPr>
          <w:p w14:paraId="62017EE8" w14:textId="77777777" w:rsidR="00B35D38" w:rsidRPr="003A70EA" w:rsidRDefault="00B35D38" w:rsidP="00E93078">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Mean</w:t>
            </w:r>
          </w:p>
        </w:tc>
        <w:tc>
          <w:tcPr>
            <w:tcW w:w="781" w:type="dxa"/>
            <w:vAlign w:val="center"/>
          </w:tcPr>
          <w:p w14:paraId="6E6E6BAF"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8.46</w:t>
            </w:r>
          </w:p>
        </w:tc>
        <w:tc>
          <w:tcPr>
            <w:tcW w:w="798" w:type="dxa"/>
            <w:vAlign w:val="center"/>
          </w:tcPr>
          <w:p w14:paraId="1D261DE0"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8.52</w:t>
            </w:r>
          </w:p>
        </w:tc>
        <w:tc>
          <w:tcPr>
            <w:tcW w:w="798" w:type="dxa"/>
            <w:shd w:val="clear" w:color="auto" w:fill="D9E2F3" w:themeFill="accent1" w:themeFillTint="33"/>
            <w:vAlign w:val="center"/>
          </w:tcPr>
          <w:p w14:paraId="5A54D33F"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0.71%</w:t>
            </w:r>
          </w:p>
        </w:tc>
        <w:tc>
          <w:tcPr>
            <w:tcW w:w="798" w:type="dxa"/>
            <w:vAlign w:val="center"/>
          </w:tcPr>
          <w:p w14:paraId="0338EC8F"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8.85</w:t>
            </w:r>
          </w:p>
        </w:tc>
        <w:tc>
          <w:tcPr>
            <w:tcW w:w="797" w:type="dxa"/>
            <w:vAlign w:val="center"/>
          </w:tcPr>
          <w:p w14:paraId="39D7E72B"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8.86</w:t>
            </w:r>
          </w:p>
        </w:tc>
        <w:tc>
          <w:tcPr>
            <w:tcW w:w="797" w:type="dxa"/>
            <w:shd w:val="clear" w:color="auto" w:fill="D9E2F3" w:themeFill="accent1" w:themeFillTint="33"/>
            <w:vAlign w:val="center"/>
          </w:tcPr>
          <w:p w14:paraId="2ACC1F76"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0.11%</w:t>
            </w:r>
          </w:p>
        </w:tc>
        <w:tc>
          <w:tcPr>
            <w:tcW w:w="798" w:type="dxa"/>
            <w:vAlign w:val="center"/>
          </w:tcPr>
          <w:p w14:paraId="73DFBD3E"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24.23</w:t>
            </w:r>
          </w:p>
        </w:tc>
        <w:tc>
          <w:tcPr>
            <w:tcW w:w="957" w:type="dxa"/>
            <w:vAlign w:val="center"/>
          </w:tcPr>
          <w:p w14:paraId="696BE962"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23.37</w:t>
            </w:r>
          </w:p>
        </w:tc>
        <w:tc>
          <w:tcPr>
            <w:tcW w:w="959" w:type="dxa"/>
            <w:shd w:val="clear" w:color="auto" w:fill="D9E2F3" w:themeFill="accent1" w:themeFillTint="33"/>
            <w:vAlign w:val="center"/>
          </w:tcPr>
          <w:p w14:paraId="6BE54A29"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-3.55%</w:t>
            </w:r>
          </w:p>
        </w:tc>
      </w:tr>
      <w:tr w:rsidR="00B35D38" w:rsidRPr="003A70EA" w14:paraId="75A5B74D" w14:textId="77777777" w:rsidTr="002F2331">
        <w:trPr>
          <w:trHeight w:val="112"/>
        </w:trPr>
        <w:tc>
          <w:tcPr>
            <w:tcW w:w="1117" w:type="dxa"/>
            <w:vMerge/>
            <w:vAlign w:val="center"/>
          </w:tcPr>
          <w:p w14:paraId="7D237C23"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55E56D4"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5%</w:t>
            </w:r>
          </w:p>
        </w:tc>
        <w:tc>
          <w:tcPr>
            <w:tcW w:w="781" w:type="dxa"/>
            <w:vAlign w:val="center"/>
          </w:tcPr>
          <w:p w14:paraId="1F35F6A2"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5.98</w:t>
            </w:r>
          </w:p>
        </w:tc>
        <w:tc>
          <w:tcPr>
            <w:tcW w:w="798" w:type="dxa"/>
            <w:vAlign w:val="center"/>
          </w:tcPr>
          <w:p w14:paraId="744362BD"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5.98</w:t>
            </w:r>
          </w:p>
        </w:tc>
        <w:tc>
          <w:tcPr>
            <w:tcW w:w="798" w:type="dxa"/>
            <w:shd w:val="clear" w:color="auto" w:fill="D9E2F3" w:themeFill="accent1" w:themeFillTint="33"/>
            <w:vAlign w:val="center"/>
          </w:tcPr>
          <w:p w14:paraId="582FEE36"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0.00%</w:t>
            </w:r>
          </w:p>
        </w:tc>
        <w:tc>
          <w:tcPr>
            <w:tcW w:w="798" w:type="dxa"/>
            <w:vAlign w:val="center"/>
          </w:tcPr>
          <w:p w14:paraId="41D269B4"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5.98</w:t>
            </w:r>
          </w:p>
        </w:tc>
        <w:tc>
          <w:tcPr>
            <w:tcW w:w="797" w:type="dxa"/>
            <w:vAlign w:val="center"/>
          </w:tcPr>
          <w:p w14:paraId="402E014C"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5.98</w:t>
            </w:r>
          </w:p>
        </w:tc>
        <w:tc>
          <w:tcPr>
            <w:tcW w:w="797" w:type="dxa"/>
            <w:shd w:val="clear" w:color="auto" w:fill="D9E2F3" w:themeFill="accent1" w:themeFillTint="33"/>
            <w:vAlign w:val="center"/>
          </w:tcPr>
          <w:p w14:paraId="3FF49175"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0.00%</w:t>
            </w:r>
          </w:p>
        </w:tc>
        <w:tc>
          <w:tcPr>
            <w:tcW w:w="798" w:type="dxa"/>
            <w:vAlign w:val="center"/>
          </w:tcPr>
          <w:p w14:paraId="247D0EF8"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6.13</w:t>
            </w:r>
          </w:p>
        </w:tc>
        <w:tc>
          <w:tcPr>
            <w:tcW w:w="957" w:type="dxa"/>
            <w:vAlign w:val="center"/>
          </w:tcPr>
          <w:p w14:paraId="6CB41549"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6.09</w:t>
            </w:r>
          </w:p>
        </w:tc>
        <w:tc>
          <w:tcPr>
            <w:tcW w:w="959" w:type="dxa"/>
            <w:shd w:val="clear" w:color="auto" w:fill="D9E2F3" w:themeFill="accent1" w:themeFillTint="33"/>
            <w:vAlign w:val="center"/>
          </w:tcPr>
          <w:p w14:paraId="53A17F83"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-0.65%</w:t>
            </w:r>
          </w:p>
        </w:tc>
      </w:tr>
      <w:tr w:rsidR="00B35D38" w:rsidRPr="003A70EA" w14:paraId="4DD34641" w14:textId="77777777" w:rsidTr="002F2331">
        <w:trPr>
          <w:trHeight w:val="112"/>
        </w:trPr>
        <w:tc>
          <w:tcPr>
            <w:tcW w:w="1117" w:type="dxa"/>
            <w:vMerge/>
            <w:vAlign w:val="center"/>
          </w:tcPr>
          <w:p w14:paraId="717608B2"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8387B17"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50%</w:t>
            </w:r>
          </w:p>
        </w:tc>
        <w:tc>
          <w:tcPr>
            <w:tcW w:w="781" w:type="dxa"/>
            <w:vAlign w:val="center"/>
          </w:tcPr>
          <w:p w14:paraId="09D706E3"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6.55</w:t>
            </w:r>
          </w:p>
        </w:tc>
        <w:tc>
          <w:tcPr>
            <w:tcW w:w="798" w:type="dxa"/>
            <w:vAlign w:val="center"/>
          </w:tcPr>
          <w:p w14:paraId="192FEAAA"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6.30</w:t>
            </w:r>
          </w:p>
        </w:tc>
        <w:tc>
          <w:tcPr>
            <w:tcW w:w="798" w:type="dxa"/>
            <w:shd w:val="clear" w:color="auto" w:fill="D9E2F3" w:themeFill="accent1" w:themeFillTint="33"/>
            <w:vAlign w:val="center"/>
          </w:tcPr>
          <w:p w14:paraId="5E4A3813"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-3.82%</w:t>
            </w:r>
          </w:p>
        </w:tc>
        <w:tc>
          <w:tcPr>
            <w:tcW w:w="798" w:type="dxa"/>
            <w:vAlign w:val="center"/>
          </w:tcPr>
          <w:p w14:paraId="60561335"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6.66</w:t>
            </w:r>
          </w:p>
        </w:tc>
        <w:tc>
          <w:tcPr>
            <w:tcW w:w="797" w:type="dxa"/>
            <w:vAlign w:val="center"/>
          </w:tcPr>
          <w:p w14:paraId="612BBE14"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6.38</w:t>
            </w:r>
          </w:p>
        </w:tc>
        <w:tc>
          <w:tcPr>
            <w:tcW w:w="797" w:type="dxa"/>
            <w:shd w:val="clear" w:color="auto" w:fill="D9E2F3" w:themeFill="accent1" w:themeFillTint="33"/>
            <w:vAlign w:val="center"/>
          </w:tcPr>
          <w:p w14:paraId="6627FFB2"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-4.20%</w:t>
            </w:r>
          </w:p>
        </w:tc>
        <w:tc>
          <w:tcPr>
            <w:tcW w:w="798" w:type="dxa"/>
            <w:vAlign w:val="center"/>
          </w:tcPr>
          <w:p w14:paraId="2789483A"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12.63</w:t>
            </w:r>
          </w:p>
        </w:tc>
        <w:tc>
          <w:tcPr>
            <w:tcW w:w="957" w:type="dxa"/>
            <w:vAlign w:val="center"/>
          </w:tcPr>
          <w:p w14:paraId="58A49683"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12.34</w:t>
            </w:r>
          </w:p>
        </w:tc>
        <w:tc>
          <w:tcPr>
            <w:tcW w:w="959" w:type="dxa"/>
            <w:shd w:val="clear" w:color="auto" w:fill="D9E2F3" w:themeFill="accent1" w:themeFillTint="33"/>
            <w:vAlign w:val="center"/>
          </w:tcPr>
          <w:p w14:paraId="3D2EF755"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-2.30%</w:t>
            </w:r>
          </w:p>
        </w:tc>
      </w:tr>
      <w:tr w:rsidR="00B35D38" w:rsidRPr="003A70EA" w14:paraId="6FC007D8" w14:textId="77777777" w:rsidTr="002F2331">
        <w:trPr>
          <w:trHeight w:val="112"/>
        </w:trPr>
        <w:tc>
          <w:tcPr>
            <w:tcW w:w="1117" w:type="dxa"/>
            <w:vMerge/>
            <w:vAlign w:val="center"/>
          </w:tcPr>
          <w:p w14:paraId="3D3B054E"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C474513"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95%</w:t>
            </w:r>
          </w:p>
        </w:tc>
        <w:tc>
          <w:tcPr>
            <w:tcW w:w="781" w:type="dxa"/>
            <w:vAlign w:val="center"/>
          </w:tcPr>
          <w:p w14:paraId="7531A52B"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17.88</w:t>
            </w:r>
          </w:p>
        </w:tc>
        <w:tc>
          <w:tcPr>
            <w:tcW w:w="798" w:type="dxa"/>
            <w:vAlign w:val="center"/>
          </w:tcPr>
          <w:p w14:paraId="0C9A5677"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17.91</w:t>
            </w:r>
          </w:p>
        </w:tc>
        <w:tc>
          <w:tcPr>
            <w:tcW w:w="798" w:type="dxa"/>
            <w:shd w:val="clear" w:color="auto" w:fill="D9E2F3" w:themeFill="accent1" w:themeFillTint="33"/>
            <w:vAlign w:val="center"/>
          </w:tcPr>
          <w:p w14:paraId="17F3BFD1"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0.17%</w:t>
            </w:r>
          </w:p>
        </w:tc>
        <w:tc>
          <w:tcPr>
            <w:tcW w:w="798" w:type="dxa"/>
            <w:vAlign w:val="center"/>
          </w:tcPr>
          <w:p w14:paraId="7D126B52"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17.91</w:t>
            </w:r>
          </w:p>
        </w:tc>
        <w:tc>
          <w:tcPr>
            <w:tcW w:w="797" w:type="dxa"/>
            <w:vAlign w:val="center"/>
          </w:tcPr>
          <w:p w14:paraId="46AC240C"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18.41</w:t>
            </w:r>
          </w:p>
        </w:tc>
        <w:tc>
          <w:tcPr>
            <w:tcW w:w="797" w:type="dxa"/>
            <w:shd w:val="clear" w:color="auto" w:fill="D9E2F3" w:themeFill="accent1" w:themeFillTint="33"/>
            <w:vAlign w:val="center"/>
          </w:tcPr>
          <w:p w14:paraId="54EFB28E"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2.79%</w:t>
            </w:r>
          </w:p>
        </w:tc>
        <w:tc>
          <w:tcPr>
            <w:tcW w:w="798" w:type="dxa"/>
            <w:vAlign w:val="center"/>
          </w:tcPr>
          <w:p w14:paraId="0AA1D565"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81.38</w:t>
            </w:r>
          </w:p>
        </w:tc>
        <w:tc>
          <w:tcPr>
            <w:tcW w:w="957" w:type="dxa"/>
            <w:vAlign w:val="center"/>
          </w:tcPr>
          <w:p w14:paraId="7D843511"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77.34</w:t>
            </w:r>
          </w:p>
        </w:tc>
        <w:tc>
          <w:tcPr>
            <w:tcW w:w="959" w:type="dxa"/>
            <w:shd w:val="clear" w:color="auto" w:fill="D9E2F3" w:themeFill="accent1" w:themeFillTint="33"/>
            <w:vAlign w:val="center"/>
          </w:tcPr>
          <w:p w14:paraId="53F4C1EA"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-4.96%</w:t>
            </w:r>
          </w:p>
        </w:tc>
      </w:tr>
      <w:tr w:rsidR="00B35D38" w:rsidRPr="003A70EA" w14:paraId="0BBB1B1C" w14:textId="77777777" w:rsidTr="002F2331">
        <w:trPr>
          <w:trHeight w:val="112"/>
        </w:trPr>
        <w:tc>
          <w:tcPr>
            <w:tcW w:w="1117" w:type="dxa"/>
            <w:vMerge w:val="restart"/>
            <w:vAlign w:val="center"/>
          </w:tcPr>
          <w:p w14:paraId="34F9E181" w14:textId="77777777" w:rsidR="00B35D38" w:rsidRPr="003A70EA"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3A70EA">
              <w:rPr>
                <w:rFonts w:ascii="Times New Roman" w:hAnsi="Times New Roman"/>
                <w:b/>
                <w:sz w:val="16"/>
                <w:szCs w:val="16"/>
              </w:rPr>
              <w:t>DL UE- Average-Latency CDF (</w:t>
            </w:r>
            <w:proofErr w:type="spellStart"/>
            <w:r w:rsidRPr="003A70EA">
              <w:rPr>
                <w:rFonts w:ascii="Times New Roman" w:hAnsi="Times New Roman"/>
                <w:b/>
                <w:sz w:val="16"/>
                <w:szCs w:val="16"/>
              </w:rPr>
              <w:t>ms</w:t>
            </w:r>
            <w:proofErr w:type="spellEnd"/>
            <w:r w:rsidRPr="003A70EA">
              <w:rPr>
                <w:rFonts w:ascii="Times New Roman" w:hAnsi="Times New Roman"/>
                <w:b/>
                <w:sz w:val="16"/>
                <w:szCs w:val="16"/>
              </w:rPr>
              <w:t>)</w:t>
            </w:r>
          </w:p>
        </w:tc>
        <w:tc>
          <w:tcPr>
            <w:tcW w:w="976" w:type="dxa"/>
            <w:vAlign w:val="center"/>
          </w:tcPr>
          <w:p w14:paraId="714CEB66" w14:textId="77777777" w:rsidR="00B35D38" w:rsidRPr="003A70EA" w:rsidRDefault="00B35D38" w:rsidP="00E93078">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Mean</w:t>
            </w:r>
          </w:p>
        </w:tc>
        <w:tc>
          <w:tcPr>
            <w:tcW w:w="781" w:type="dxa"/>
            <w:vAlign w:val="center"/>
          </w:tcPr>
          <w:p w14:paraId="2EEFAA95"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3B6FD9CA"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4D02F50C" w14:textId="77777777" w:rsidR="00B35D38" w:rsidRPr="003A70EA" w:rsidRDefault="00B35D38" w:rsidP="003A70EA">
            <w:pPr>
              <w:spacing w:before="0" w:after="0" w:line="240" w:lineRule="auto"/>
              <w:jc w:val="left"/>
              <w:rPr>
                <w:rFonts w:ascii="Times New Roman" w:hAnsi="Times New Roman"/>
                <w:sz w:val="16"/>
                <w:szCs w:val="16"/>
              </w:rPr>
            </w:pPr>
          </w:p>
        </w:tc>
        <w:tc>
          <w:tcPr>
            <w:tcW w:w="798" w:type="dxa"/>
            <w:vAlign w:val="center"/>
          </w:tcPr>
          <w:p w14:paraId="057F9EF6"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0C01EF6E"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414AFAF2" w14:textId="77777777" w:rsidR="00B35D38" w:rsidRPr="003A70EA" w:rsidRDefault="00B35D38" w:rsidP="003A70EA">
            <w:pPr>
              <w:spacing w:before="0" w:after="0" w:line="240" w:lineRule="auto"/>
              <w:jc w:val="left"/>
              <w:rPr>
                <w:rFonts w:ascii="Times New Roman" w:hAnsi="Times New Roman"/>
                <w:sz w:val="16"/>
                <w:szCs w:val="16"/>
              </w:rPr>
            </w:pPr>
          </w:p>
        </w:tc>
        <w:tc>
          <w:tcPr>
            <w:tcW w:w="798" w:type="dxa"/>
            <w:vAlign w:val="center"/>
          </w:tcPr>
          <w:p w14:paraId="7489E14A"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6894C9BE"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2F0C7396" w14:textId="77777777" w:rsidR="00B35D38" w:rsidRPr="003A70EA" w:rsidRDefault="00B35D38" w:rsidP="003A70EA">
            <w:pPr>
              <w:spacing w:before="0" w:after="0" w:line="240" w:lineRule="auto"/>
              <w:jc w:val="left"/>
              <w:rPr>
                <w:rFonts w:ascii="Times New Roman" w:hAnsi="Times New Roman"/>
                <w:sz w:val="16"/>
                <w:szCs w:val="16"/>
              </w:rPr>
            </w:pPr>
          </w:p>
        </w:tc>
      </w:tr>
      <w:tr w:rsidR="00B35D38" w:rsidRPr="003A70EA" w14:paraId="7A640DCA" w14:textId="77777777" w:rsidTr="002F2331">
        <w:trPr>
          <w:trHeight w:val="112"/>
        </w:trPr>
        <w:tc>
          <w:tcPr>
            <w:tcW w:w="1117" w:type="dxa"/>
            <w:vMerge/>
            <w:vAlign w:val="center"/>
          </w:tcPr>
          <w:p w14:paraId="240BBDF1"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18285F0"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5%</w:t>
            </w:r>
          </w:p>
        </w:tc>
        <w:tc>
          <w:tcPr>
            <w:tcW w:w="781" w:type="dxa"/>
            <w:vAlign w:val="center"/>
          </w:tcPr>
          <w:p w14:paraId="37593BA7"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75524C0F"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713CC5D8" w14:textId="77777777" w:rsidR="00B35D38" w:rsidRPr="003A70EA" w:rsidRDefault="00B35D38" w:rsidP="003A70EA">
            <w:pPr>
              <w:spacing w:before="0" w:after="0" w:line="240" w:lineRule="auto"/>
              <w:jc w:val="left"/>
              <w:rPr>
                <w:rFonts w:ascii="Times New Roman" w:hAnsi="Times New Roman"/>
                <w:sz w:val="16"/>
                <w:szCs w:val="16"/>
              </w:rPr>
            </w:pPr>
          </w:p>
        </w:tc>
        <w:tc>
          <w:tcPr>
            <w:tcW w:w="798" w:type="dxa"/>
            <w:vAlign w:val="center"/>
          </w:tcPr>
          <w:p w14:paraId="437EECF9"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7755EFE2"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36E0B2BA" w14:textId="77777777" w:rsidR="00B35D38" w:rsidRPr="003A70EA" w:rsidRDefault="00B35D38" w:rsidP="003A70EA">
            <w:pPr>
              <w:spacing w:before="0" w:after="0" w:line="240" w:lineRule="auto"/>
              <w:jc w:val="left"/>
              <w:rPr>
                <w:rFonts w:ascii="Times New Roman" w:hAnsi="Times New Roman"/>
                <w:sz w:val="16"/>
                <w:szCs w:val="16"/>
              </w:rPr>
            </w:pPr>
          </w:p>
        </w:tc>
        <w:tc>
          <w:tcPr>
            <w:tcW w:w="798" w:type="dxa"/>
            <w:vAlign w:val="center"/>
          </w:tcPr>
          <w:p w14:paraId="65356CB3"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4D97F4C8"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599669C2" w14:textId="77777777" w:rsidR="00B35D38" w:rsidRPr="003A70EA" w:rsidRDefault="00B35D38" w:rsidP="003A70EA">
            <w:pPr>
              <w:spacing w:before="0" w:after="0" w:line="240" w:lineRule="auto"/>
              <w:jc w:val="left"/>
              <w:rPr>
                <w:rFonts w:ascii="Times New Roman" w:hAnsi="Times New Roman"/>
                <w:sz w:val="16"/>
                <w:szCs w:val="16"/>
              </w:rPr>
            </w:pPr>
          </w:p>
        </w:tc>
      </w:tr>
      <w:tr w:rsidR="00B35D38" w:rsidRPr="003A70EA" w14:paraId="5D753F8E" w14:textId="77777777" w:rsidTr="002F2331">
        <w:trPr>
          <w:trHeight w:val="112"/>
        </w:trPr>
        <w:tc>
          <w:tcPr>
            <w:tcW w:w="1117" w:type="dxa"/>
            <w:vMerge/>
            <w:vAlign w:val="center"/>
          </w:tcPr>
          <w:p w14:paraId="6B72082C"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0B081B0"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50%</w:t>
            </w:r>
          </w:p>
        </w:tc>
        <w:tc>
          <w:tcPr>
            <w:tcW w:w="781" w:type="dxa"/>
            <w:vAlign w:val="center"/>
          </w:tcPr>
          <w:p w14:paraId="5E6C0099"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705FC83E"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2591EA7C" w14:textId="77777777" w:rsidR="00B35D38" w:rsidRPr="003A70EA" w:rsidRDefault="00B35D38" w:rsidP="003A70EA">
            <w:pPr>
              <w:spacing w:before="0" w:after="0" w:line="240" w:lineRule="auto"/>
              <w:jc w:val="left"/>
              <w:rPr>
                <w:rFonts w:ascii="Times New Roman" w:hAnsi="Times New Roman"/>
                <w:sz w:val="16"/>
                <w:szCs w:val="16"/>
              </w:rPr>
            </w:pPr>
          </w:p>
        </w:tc>
        <w:tc>
          <w:tcPr>
            <w:tcW w:w="798" w:type="dxa"/>
            <w:vAlign w:val="center"/>
          </w:tcPr>
          <w:p w14:paraId="69DD698A"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6E26D2CF"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62723CD1" w14:textId="77777777" w:rsidR="00B35D38" w:rsidRPr="003A70EA" w:rsidRDefault="00B35D38" w:rsidP="003A70EA">
            <w:pPr>
              <w:spacing w:before="0" w:after="0" w:line="240" w:lineRule="auto"/>
              <w:jc w:val="left"/>
              <w:rPr>
                <w:rFonts w:ascii="Times New Roman" w:hAnsi="Times New Roman"/>
                <w:sz w:val="16"/>
                <w:szCs w:val="16"/>
              </w:rPr>
            </w:pPr>
          </w:p>
        </w:tc>
        <w:tc>
          <w:tcPr>
            <w:tcW w:w="798" w:type="dxa"/>
            <w:vAlign w:val="center"/>
          </w:tcPr>
          <w:p w14:paraId="5394143D"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72D93ABA"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12AEF838" w14:textId="77777777" w:rsidR="00B35D38" w:rsidRPr="003A70EA" w:rsidRDefault="00B35D38" w:rsidP="003A70EA">
            <w:pPr>
              <w:spacing w:before="0" w:after="0" w:line="240" w:lineRule="auto"/>
              <w:jc w:val="left"/>
              <w:rPr>
                <w:rFonts w:ascii="Times New Roman" w:hAnsi="Times New Roman"/>
                <w:sz w:val="16"/>
                <w:szCs w:val="16"/>
              </w:rPr>
            </w:pPr>
          </w:p>
        </w:tc>
      </w:tr>
      <w:tr w:rsidR="00B35D38" w:rsidRPr="003A70EA" w14:paraId="34B1660E" w14:textId="77777777" w:rsidTr="002F2331">
        <w:trPr>
          <w:trHeight w:val="112"/>
        </w:trPr>
        <w:tc>
          <w:tcPr>
            <w:tcW w:w="1117" w:type="dxa"/>
            <w:vMerge/>
            <w:vAlign w:val="center"/>
          </w:tcPr>
          <w:p w14:paraId="761401CD"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895FFCB"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95%</w:t>
            </w:r>
          </w:p>
        </w:tc>
        <w:tc>
          <w:tcPr>
            <w:tcW w:w="781" w:type="dxa"/>
            <w:vAlign w:val="center"/>
          </w:tcPr>
          <w:p w14:paraId="2D83055C"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16716295"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16DF9E89" w14:textId="77777777" w:rsidR="00B35D38" w:rsidRPr="003A70EA" w:rsidRDefault="00B35D38" w:rsidP="003A70EA">
            <w:pPr>
              <w:spacing w:before="0" w:after="0" w:line="240" w:lineRule="auto"/>
              <w:jc w:val="left"/>
              <w:rPr>
                <w:rFonts w:ascii="Times New Roman" w:hAnsi="Times New Roman"/>
                <w:sz w:val="16"/>
                <w:szCs w:val="16"/>
              </w:rPr>
            </w:pPr>
          </w:p>
        </w:tc>
        <w:tc>
          <w:tcPr>
            <w:tcW w:w="798" w:type="dxa"/>
            <w:vAlign w:val="center"/>
          </w:tcPr>
          <w:p w14:paraId="1BD1AE49"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5617E90E"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6E54A350" w14:textId="77777777" w:rsidR="00B35D38" w:rsidRPr="003A70EA" w:rsidRDefault="00B35D38" w:rsidP="003A70EA">
            <w:pPr>
              <w:spacing w:before="0" w:after="0" w:line="240" w:lineRule="auto"/>
              <w:jc w:val="left"/>
              <w:rPr>
                <w:rFonts w:ascii="Times New Roman" w:hAnsi="Times New Roman"/>
                <w:sz w:val="16"/>
                <w:szCs w:val="16"/>
              </w:rPr>
            </w:pPr>
          </w:p>
        </w:tc>
        <w:tc>
          <w:tcPr>
            <w:tcW w:w="798" w:type="dxa"/>
            <w:vAlign w:val="center"/>
          </w:tcPr>
          <w:p w14:paraId="400A1D1D"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5F0BAE7C"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5E31B9CA" w14:textId="77777777" w:rsidR="00B35D38" w:rsidRPr="003A70EA" w:rsidRDefault="00B35D38" w:rsidP="003A70EA">
            <w:pPr>
              <w:spacing w:before="0" w:after="0" w:line="240" w:lineRule="auto"/>
              <w:jc w:val="left"/>
              <w:rPr>
                <w:rFonts w:ascii="Times New Roman" w:hAnsi="Times New Roman"/>
                <w:sz w:val="16"/>
                <w:szCs w:val="16"/>
              </w:rPr>
            </w:pPr>
          </w:p>
        </w:tc>
      </w:tr>
      <w:tr w:rsidR="00B35D38" w:rsidRPr="003A70EA" w14:paraId="401F7EE3" w14:textId="77777777" w:rsidTr="002F2331">
        <w:trPr>
          <w:trHeight w:val="90"/>
        </w:trPr>
        <w:tc>
          <w:tcPr>
            <w:tcW w:w="1117" w:type="dxa"/>
            <w:vMerge w:val="restart"/>
            <w:vAlign w:val="center"/>
          </w:tcPr>
          <w:p w14:paraId="14A5019A" w14:textId="77777777" w:rsidR="00B35D38" w:rsidRPr="003A70EA"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3A70EA">
              <w:rPr>
                <w:rFonts w:ascii="Times New Roman" w:hAnsi="Times New Roman"/>
                <w:b/>
                <w:sz w:val="16"/>
                <w:szCs w:val="16"/>
              </w:rPr>
              <w:t>UL Packet-Latency CDF (</w:t>
            </w:r>
            <w:proofErr w:type="spellStart"/>
            <w:r w:rsidRPr="003A70EA">
              <w:rPr>
                <w:rFonts w:ascii="Times New Roman" w:hAnsi="Times New Roman"/>
                <w:b/>
                <w:sz w:val="16"/>
                <w:szCs w:val="16"/>
              </w:rPr>
              <w:t>ms</w:t>
            </w:r>
            <w:proofErr w:type="spellEnd"/>
            <w:r w:rsidRPr="003A70EA">
              <w:rPr>
                <w:rFonts w:ascii="Times New Roman" w:hAnsi="Times New Roman"/>
                <w:b/>
                <w:sz w:val="16"/>
                <w:szCs w:val="16"/>
              </w:rPr>
              <w:t>)</w:t>
            </w:r>
          </w:p>
        </w:tc>
        <w:tc>
          <w:tcPr>
            <w:tcW w:w="976" w:type="dxa"/>
            <w:vAlign w:val="center"/>
          </w:tcPr>
          <w:p w14:paraId="193B349C" w14:textId="77777777" w:rsidR="00B35D38" w:rsidRPr="003A70EA" w:rsidRDefault="00B35D38" w:rsidP="00E93078">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Mean</w:t>
            </w:r>
          </w:p>
        </w:tc>
        <w:tc>
          <w:tcPr>
            <w:tcW w:w="781" w:type="dxa"/>
            <w:vAlign w:val="center"/>
          </w:tcPr>
          <w:p w14:paraId="0F5DF8FA"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11.79</w:t>
            </w:r>
          </w:p>
        </w:tc>
        <w:tc>
          <w:tcPr>
            <w:tcW w:w="798" w:type="dxa"/>
            <w:vAlign w:val="center"/>
          </w:tcPr>
          <w:p w14:paraId="23253A0E"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9.21</w:t>
            </w:r>
          </w:p>
        </w:tc>
        <w:tc>
          <w:tcPr>
            <w:tcW w:w="798" w:type="dxa"/>
            <w:shd w:val="clear" w:color="auto" w:fill="D9E2F3" w:themeFill="accent1" w:themeFillTint="33"/>
            <w:vAlign w:val="center"/>
          </w:tcPr>
          <w:p w14:paraId="6630FD81"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-21.88%</w:t>
            </w:r>
          </w:p>
        </w:tc>
        <w:tc>
          <w:tcPr>
            <w:tcW w:w="798" w:type="dxa"/>
            <w:vAlign w:val="center"/>
          </w:tcPr>
          <w:p w14:paraId="007A3694"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12.33</w:t>
            </w:r>
          </w:p>
        </w:tc>
        <w:tc>
          <w:tcPr>
            <w:tcW w:w="797" w:type="dxa"/>
            <w:vAlign w:val="center"/>
          </w:tcPr>
          <w:p w14:paraId="6B8C70C7"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9.98</w:t>
            </w:r>
          </w:p>
        </w:tc>
        <w:tc>
          <w:tcPr>
            <w:tcW w:w="797" w:type="dxa"/>
            <w:shd w:val="clear" w:color="auto" w:fill="D9E2F3" w:themeFill="accent1" w:themeFillTint="33"/>
            <w:vAlign w:val="center"/>
          </w:tcPr>
          <w:p w14:paraId="05CF7829"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-19.06%</w:t>
            </w:r>
          </w:p>
        </w:tc>
        <w:tc>
          <w:tcPr>
            <w:tcW w:w="798" w:type="dxa"/>
            <w:vAlign w:val="center"/>
          </w:tcPr>
          <w:p w14:paraId="03417146"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14.15</w:t>
            </w:r>
          </w:p>
        </w:tc>
        <w:tc>
          <w:tcPr>
            <w:tcW w:w="957" w:type="dxa"/>
            <w:vAlign w:val="center"/>
          </w:tcPr>
          <w:p w14:paraId="00A33CA3"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14.96</w:t>
            </w:r>
          </w:p>
        </w:tc>
        <w:tc>
          <w:tcPr>
            <w:tcW w:w="959" w:type="dxa"/>
            <w:shd w:val="clear" w:color="auto" w:fill="D9E2F3" w:themeFill="accent1" w:themeFillTint="33"/>
            <w:vAlign w:val="center"/>
          </w:tcPr>
          <w:p w14:paraId="1159E128"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5.72%</w:t>
            </w:r>
          </w:p>
        </w:tc>
      </w:tr>
      <w:tr w:rsidR="00B35D38" w:rsidRPr="003A70EA" w14:paraId="3B5C9279" w14:textId="77777777" w:rsidTr="002F2331">
        <w:trPr>
          <w:trHeight w:val="112"/>
        </w:trPr>
        <w:tc>
          <w:tcPr>
            <w:tcW w:w="1117" w:type="dxa"/>
            <w:vMerge/>
            <w:vAlign w:val="center"/>
          </w:tcPr>
          <w:p w14:paraId="13539C7F"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9A76B83"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5%</w:t>
            </w:r>
          </w:p>
        </w:tc>
        <w:tc>
          <w:tcPr>
            <w:tcW w:w="781" w:type="dxa"/>
            <w:vAlign w:val="center"/>
          </w:tcPr>
          <w:p w14:paraId="76D43CFB"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5.59</w:t>
            </w:r>
          </w:p>
        </w:tc>
        <w:tc>
          <w:tcPr>
            <w:tcW w:w="798" w:type="dxa"/>
            <w:vAlign w:val="center"/>
          </w:tcPr>
          <w:p w14:paraId="47345275"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5.45</w:t>
            </w:r>
          </w:p>
        </w:tc>
        <w:tc>
          <w:tcPr>
            <w:tcW w:w="798" w:type="dxa"/>
            <w:shd w:val="clear" w:color="auto" w:fill="D9E2F3" w:themeFill="accent1" w:themeFillTint="33"/>
            <w:vAlign w:val="center"/>
          </w:tcPr>
          <w:p w14:paraId="3D4C3449"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-2.50%</w:t>
            </w:r>
          </w:p>
        </w:tc>
        <w:tc>
          <w:tcPr>
            <w:tcW w:w="798" w:type="dxa"/>
            <w:vAlign w:val="center"/>
          </w:tcPr>
          <w:p w14:paraId="2F7EAFEF"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5.63</w:t>
            </w:r>
          </w:p>
        </w:tc>
        <w:tc>
          <w:tcPr>
            <w:tcW w:w="797" w:type="dxa"/>
            <w:vAlign w:val="center"/>
          </w:tcPr>
          <w:p w14:paraId="2A302E61"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5.48</w:t>
            </w:r>
          </w:p>
        </w:tc>
        <w:tc>
          <w:tcPr>
            <w:tcW w:w="797" w:type="dxa"/>
            <w:shd w:val="clear" w:color="auto" w:fill="D9E2F3" w:themeFill="accent1" w:themeFillTint="33"/>
            <w:vAlign w:val="center"/>
          </w:tcPr>
          <w:p w14:paraId="15700ED1"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-2.66%</w:t>
            </w:r>
          </w:p>
        </w:tc>
        <w:tc>
          <w:tcPr>
            <w:tcW w:w="798" w:type="dxa"/>
            <w:vAlign w:val="center"/>
          </w:tcPr>
          <w:p w14:paraId="06F517A9"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5.66</w:t>
            </w:r>
          </w:p>
        </w:tc>
        <w:tc>
          <w:tcPr>
            <w:tcW w:w="957" w:type="dxa"/>
            <w:vAlign w:val="center"/>
          </w:tcPr>
          <w:p w14:paraId="0399568F"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5.48</w:t>
            </w:r>
          </w:p>
        </w:tc>
        <w:tc>
          <w:tcPr>
            <w:tcW w:w="959" w:type="dxa"/>
            <w:shd w:val="clear" w:color="auto" w:fill="D9E2F3" w:themeFill="accent1" w:themeFillTint="33"/>
            <w:vAlign w:val="center"/>
          </w:tcPr>
          <w:p w14:paraId="2C9A6D37"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-3.18%</w:t>
            </w:r>
          </w:p>
        </w:tc>
      </w:tr>
      <w:tr w:rsidR="00B35D38" w:rsidRPr="003A70EA" w14:paraId="4308A9CD" w14:textId="77777777" w:rsidTr="002F2331">
        <w:trPr>
          <w:trHeight w:val="112"/>
        </w:trPr>
        <w:tc>
          <w:tcPr>
            <w:tcW w:w="1117" w:type="dxa"/>
            <w:vMerge/>
            <w:vAlign w:val="center"/>
          </w:tcPr>
          <w:p w14:paraId="696C0E56"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16EE609"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50%</w:t>
            </w:r>
          </w:p>
        </w:tc>
        <w:tc>
          <w:tcPr>
            <w:tcW w:w="781" w:type="dxa"/>
            <w:vAlign w:val="center"/>
          </w:tcPr>
          <w:p w14:paraId="467BDD95"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7.30</w:t>
            </w:r>
          </w:p>
        </w:tc>
        <w:tc>
          <w:tcPr>
            <w:tcW w:w="798" w:type="dxa"/>
            <w:vAlign w:val="center"/>
          </w:tcPr>
          <w:p w14:paraId="18F06FC7"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5.80</w:t>
            </w:r>
          </w:p>
        </w:tc>
        <w:tc>
          <w:tcPr>
            <w:tcW w:w="798" w:type="dxa"/>
            <w:shd w:val="clear" w:color="auto" w:fill="D9E2F3" w:themeFill="accent1" w:themeFillTint="33"/>
            <w:vAlign w:val="center"/>
          </w:tcPr>
          <w:p w14:paraId="5AFCE62E"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-20.55%</w:t>
            </w:r>
          </w:p>
        </w:tc>
        <w:tc>
          <w:tcPr>
            <w:tcW w:w="798" w:type="dxa"/>
            <w:vAlign w:val="center"/>
          </w:tcPr>
          <w:p w14:paraId="33175817"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7.52</w:t>
            </w:r>
          </w:p>
        </w:tc>
        <w:tc>
          <w:tcPr>
            <w:tcW w:w="797" w:type="dxa"/>
            <w:vAlign w:val="center"/>
          </w:tcPr>
          <w:p w14:paraId="219B3AFB"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5.80</w:t>
            </w:r>
          </w:p>
        </w:tc>
        <w:tc>
          <w:tcPr>
            <w:tcW w:w="797" w:type="dxa"/>
            <w:shd w:val="clear" w:color="auto" w:fill="D9E2F3" w:themeFill="accent1" w:themeFillTint="33"/>
            <w:vAlign w:val="center"/>
          </w:tcPr>
          <w:p w14:paraId="5B3273BE"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-22.87%</w:t>
            </w:r>
          </w:p>
        </w:tc>
        <w:tc>
          <w:tcPr>
            <w:tcW w:w="798" w:type="dxa"/>
            <w:vAlign w:val="center"/>
          </w:tcPr>
          <w:p w14:paraId="398F2195"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7.66</w:t>
            </w:r>
          </w:p>
        </w:tc>
        <w:tc>
          <w:tcPr>
            <w:tcW w:w="957" w:type="dxa"/>
            <w:vAlign w:val="center"/>
          </w:tcPr>
          <w:p w14:paraId="430817A3"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5.88</w:t>
            </w:r>
          </w:p>
        </w:tc>
        <w:tc>
          <w:tcPr>
            <w:tcW w:w="959" w:type="dxa"/>
            <w:shd w:val="clear" w:color="auto" w:fill="D9E2F3" w:themeFill="accent1" w:themeFillTint="33"/>
            <w:vAlign w:val="center"/>
          </w:tcPr>
          <w:p w14:paraId="287F9F22"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-23.24%</w:t>
            </w:r>
          </w:p>
        </w:tc>
      </w:tr>
      <w:tr w:rsidR="00B35D38" w:rsidRPr="003A70EA" w14:paraId="5A0B6CC4" w14:textId="77777777" w:rsidTr="002F2331">
        <w:trPr>
          <w:trHeight w:val="112"/>
        </w:trPr>
        <w:tc>
          <w:tcPr>
            <w:tcW w:w="1117" w:type="dxa"/>
            <w:vMerge/>
            <w:vAlign w:val="center"/>
          </w:tcPr>
          <w:p w14:paraId="3E66FE21"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0301DF8"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95%</w:t>
            </w:r>
          </w:p>
        </w:tc>
        <w:tc>
          <w:tcPr>
            <w:tcW w:w="781" w:type="dxa"/>
            <w:vAlign w:val="center"/>
          </w:tcPr>
          <w:p w14:paraId="20FA6EBD"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30.88</w:t>
            </w:r>
          </w:p>
        </w:tc>
        <w:tc>
          <w:tcPr>
            <w:tcW w:w="798" w:type="dxa"/>
            <w:vAlign w:val="center"/>
          </w:tcPr>
          <w:p w14:paraId="4277129D"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19.84</w:t>
            </w:r>
          </w:p>
        </w:tc>
        <w:tc>
          <w:tcPr>
            <w:tcW w:w="798" w:type="dxa"/>
            <w:shd w:val="clear" w:color="auto" w:fill="D9E2F3" w:themeFill="accent1" w:themeFillTint="33"/>
            <w:vAlign w:val="center"/>
          </w:tcPr>
          <w:p w14:paraId="6D11F596"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-35.75%</w:t>
            </w:r>
          </w:p>
        </w:tc>
        <w:tc>
          <w:tcPr>
            <w:tcW w:w="798" w:type="dxa"/>
            <w:vAlign w:val="center"/>
          </w:tcPr>
          <w:p w14:paraId="6507728D"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31.41</w:t>
            </w:r>
          </w:p>
        </w:tc>
        <w:tc>
          <w:tcPr>
            <w:tcW w:w="797" w:type="dxa"/>
            <w:vAlign w:val="center"/>
          </w:tcPr>
          <w:p w14:paraId="69C27D30"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24.95</w:t>
            </w:r>
          </w:p>
        </w:tc>
        <w:tc>
          <w:tcPr>
            <w:tcW w:w="797" w:type="dxa"/>
            <w:shd w:val="clear" w:color="auto" w:fill="D9E2F3" w:themeFill="accent1" w:themeFillTint="33"/>
            <w:vAlign w:val="center"/>
          </w:tcPr>
          <w:p w14:paraId="65497ED7"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-20.57%</w:t>
            </w:r>
          </w:p>
        </w:tc>
        <w:tc>
          <w:tcPr>
            <w:tcW w:w="798" w:type="dxa"/>
            <w:vAlign w:val="center"/>
          </w:tcPr>
          <w:p w14:paraId="4F93E73B"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41.52</w:t>
            </w:r>
          </w:p>
        </w:tc>
        <w:tc>
          <w:tcPr>
            <w:tcW w:w="957" w:type="dxa"/>
            <w:vAlign w:val="center"/>
          </w:tcPr>
          <w:p w14:paraId="781A9633"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42.05</w:t>
            </w:r>
          </w:p>
        </w:tc>
        <w:tc>
          <w:tcPr>
            <w:tcW w:w="959" w:type="dxa"/>
            <w:shd w:val="clear" w:color="auto" w:fill="D9E2F3" w:themeFill="accent1" w:themeFillTint="33"/>
            <w:vAlign w:val="center"/>
          </w:tcPr>
          <w:p w14:paraId="2F012594"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1.28%</w:t>
            </w:r>
          </w:p>
        </w:tc>
      </w:tr>
      <w:tr w:rsidR="00B35D38" w:rsidRPr="003A70EA" w14:paraId="28820999" w14:textId="77777777" w:rsidTr="002F2331">
        <w:trPr>
          <w:trHeight w:val="112"/>
        </w:trPr>
        <w:tc>
          <w:tcPr>
            <w:tcW w:w="1117" w:type="dxa"/>
            <w:vMerge w:val="restart"/>
            <w:vAlign w:val="center"/>
          </w:tcPr>
          <w:p w14:paraId="0358786B" w14:textId="77777777" w:rsidR="00B35D38" w:rsidRPr="003A70EA"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3A70EA">
              <w:rPr>
                <w:rFonts w:ascii="Times New Roman" w:hAnsi="Times New Roman"/>
                <w:b/>
                <w:sz w:val="16"/>
                <w:szCs w:val="16"/>
              </w:rPr>
              <w:t>UL UE- Average-Latency CDF (</w:t>
            </w:r>
            <w:proofErr w:type="spellStart"/>
            <w:r w:rsidRPr="003A70EA">
              <w:rPr>
                <w:rFonts w:ascii="Times New Roman" w:hAnsi="Times New Roman"/>
                <w:b/>
                <w:sz w:val="16"/>
                <w:szCs w:val="16"/>
              </w:rPr>
              <w:t>ms</w:t>
            </w:r>
            <w:proofErr w:type="spellEnd"/>
            <w:r w:rsidRPr="003A70EA">
              <w:rPr>
                <w:rFonts w:ascii="Times New Roman" w:hAnsi="Times New Roman"/>
                <w:b/>
                <w:sz w:val="16"/>
                <w:szCs w:val="16"/>
              </w:rPr>
              <w:t>)</w:t>
            </w:r>
          </w:p>
        </w:tc>
        <w:tc>
          <w:tcPr>
            <w:tcW w:w="976" w:type="dxa"/>
            <w:vAlign w:val="center"/>
          </w:tcPr>
          <w:p w14:paraId="741052D8" w14:textId="77777777" w:rsidR="00B35D38" w:rsidRPr="003A70EA" w:rsidRDefault="00B35D38" w:rsidP="00E93078">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Mean</w:t>
            </w:r>
          </w:p>
        </w:tc>
        <w:tc>
          <w:tcPr>
            <w:tcW w:w="781" w:type="dxa"/>
            <w:vAlign w:val="center"/>
          </w:tcPr>
          <w:p w14:paraId="31472E97"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12D33618"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4BCEE506" w14:textId="77777777" w:rsidR="00B35D38" w:rsidRPr="003A70EA" w:rsidRDefault="00B35D38" w:rsidP="003A70EA">
            <w:pPr>
              <w:spacing w:before="0" w:after="0" w:line="240" w:lineRule="auto"/>
              <w:jc w:val="left"/>
              <w:rPr>
                <w:rFonts w:ascii="Times New Roman" w:hAnsi="Times New Roman"/>
                <w:sz w:val="16"/>
                <w:szCs w:val="16"/>
              </w:rPr>
            </w:pPr>
          </w:p>
        </w:tc>
        <w:tc>
          <w:tcPr>
            <w:tcW w:w="798" w:type="dxa"/>
            <w:vAlign w:val="center"/>
          </w:tcPr>
          <w:p w14:paraId="5B34FAC2"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1A84CDAE"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73D34095" w14:textId="77777777" w:rsidR="00B35D38" w:rsidRPr="003A70EA" w:rsidRDefault="00B35D38" w:rsidP="003A70EA">
            <w:pPr>
              <w:spacing w:before="0" w:after="0" w:line="240" w:lineRule="auto"/>
              <w:jc w:val="left"/>
              <w:rPr>
                <w:rFonts w:ascii="Times New Roman" w:hAnsi="Times New Roman"/>
                <w:sz w:val="16"/>
                <w:szCs w:val="16"/>
              </w:rPr>
            </w:pPr>
          </w:p>
        </w:tc>
        <w:tc>
          <w:tcPr>
            <w:tcW w:w="798" w:type="dxa"/>
            <w:vAlign w:val="center"/>
          </w:tcPr>
          <w:p w14:paraId="0A619310"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5C5374E6"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08B87C37" w14:textId="77777777" w:rsidR="00B35D38" w:rsidRPr="003A70EA" w:rsidRDefault="00B35D38" w:rsidP="003A70EA">
            <w:pPr>
              <w:spacing w:before="0" w:after="0" w:line="240" w:lineRule="auto"/>
              <w:jc w:val="left"/>
              <w:rPr>
                <w:rFonts w:ascii="Times New Roman" w:hAnsi="Times New Roman"/>
                <w:sz w:val="16"/>
                <w:szCs w:val="16"/>
              </w:rPr>
            </w:pPr>
          </w:p>
        </w:tc>
      </w:tr>
      <w:tr w:rsidR="00B35D38" w:rsidRPr="003A70EA" w14:paraId="3461201A" w14:textId="77777777" w:rsidTr="002F2331">
        <w:trPr>
          <w:trHeight w:val="112"/>
        </w:trPr>
        <w:tc>
          <w:tcPr>
            <w:tcW w:w="1117" w:type="dxa"/>
            <w:vMerge/>
            <w:vAlign w:val="center"/>
          </w:tcPr>
          <w:p w14:paraId="1FB6EE3A"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7DDF106"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5%</w:t>
            </w:r>
          </w:p>
        </w:tc>
        <w:tc>
          <w:tcPr>
            <w:tcW w:w="781" w:type="dxa"/>
            <w:vAlign w:val="center"/>
          </w:tcPr>
          <w:p w14:paraId="287457BC"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125697FF"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1F11DD2B" w14:textId="77777777" w:rsidR="00B35D38" w:rsidRPr="003A70EA" w:rsidRDefault="00B35D38" w:rsidP="003A70EA">
            <w:pPr>
              <w:spacing w:before="0" w:after="0" w:line="240" w:lineRule="auto"/>
              <w:jc w:val="left"/>
              <w:rPr>
                <w:rFonts w:ascii="Times New Roman" w:hAnsi="Times New Roman"/>
                <w:sz w:val="16"/>
                <w:szCs w:val="16"/>
              </w:rPr>
            </w:pPr>
          </w:p>
        </w:tc>
        <w:tc>
          <w:tcPr>
            <w:tcW w:w="798" w:type="dxa"/>
            <w:vAlign w:val="center"/>
          </w:tcPr>
          <w:p w14:paraId="0B5E71B2"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413C808C"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491C4E41" w14:textId="77777777" w:rsidR="00B35D38" w:rsidRPr="003A70EA" w:rsidRDefault="00B35D38" w:rsidP="003A70EA">
            <w:pPr>
              <w:spacing w:before="0" w:after="0" w:line="240" w:lineRule="auto"/>
              <w:jc w:val="left"/>
              <w:rPr>
                <w:rFonts w:ascii="Times New Roman" w:hAnsi="Times New Roman"/>
                <w:sz w:val="16"/>
                <w:szCs w:val="16"/>
              </w:rPr>
            </w:pPr>
          </w:p>
        </w:tc>
        <w:tc>
          <w:tcPr>
            <w:tcW w:w="798" w:type="dxa"/>
            <w:vAlign w:val="center"/>
          </w:tcPr>
          <w:p w14:paraId="5DF2F3D2"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4C80A1D2"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7DCCC9A8" w14:textId="77777777" w:rsidR="00B35D38" w:rsidRPr="003A70EA" w:rsidRDefault="00B35D38" w:rsidP="003A70EA">
            <w:pPr>
              <w:spacing w:before="0" w:after="0" w:line="240" w:lineRule="auto"/>
              <w:jc w:val="left"/>
              <w:rPr>
                <w:rFonts w:ascii="Times New Roman" w:hAnsi="Times New Roman"/>
                <w:sz w:val="16"/>
                <w:szCs w:val="16"/>
              </w:rPr>
            </w:pPr>
          </w:p>
        </w:tc>
      </w:tr>
      <w:tr w:rsidR="00B35D38" w:rsidRPr="003A70EA" w14:paraId="5496A29E" w14:textId="77777777" w:rsidTr="002F2331">
        <w:trPr>
          <w:trHeight w:val="112"/>
        </w:trPr>
        <w:tc>
          <w:tcPr>
            <w:tcW w:w="1117" w:type="dxa"/>
            <w:vMerge/>
            <w:vAlign w:val="center"/>
          </w:tcPr>
          <w:p w14:paraId="0D1958D8"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0721051"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50%</w:t>
            </w:r>
          </w:p>
        </w:tc>
        <w:tc>
          <w:tcPr>
            <w:tcW w:w="781" w:type="dxa"/>
            <w:vAlign w:val="center"/>
          </w:tcPr>
          <w:p w14:paraId="52E8AF98"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43A52E97"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32F91E90" w14:textId="77777777" w:rsidR="00B35D38" w:rsidRPr="003A70EA" w:rsidRDefault="00B35D38" w:rsidP="003A70EA">
            <w:pPr>
              <w:spacing w:before="0" w:after="0" w:line="240" w:lineRule="auto"/>
              <w:jc w:val="left"/>
              <w:rPr>
                <w:rFonts w:ascii="Times New Roman" w:hAnsi="Times New Roman"/>
                <w:sz w:val="16"/>
                <w:szCs w:val="16"/>
              </w:rPr>
            </w:pPr>
          </w:p>
        </w:tc>
        <w:tc>
          <w:tcPr>
            <w:tcW w:w="798" w:type="dxa"/>
            <w:vAlign w:val="center"/>
          </w:tcPr>
          <w:p w14:paraId="1A164DA3"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64AD1917"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5FA86E01" w14:textId="77777777" w:rsidR="00B35D38" w:rsidRPr="003A70EA" w:rsidRDefault="00B35D38" w:rsidP="003A70EA">
            <w:pPr>
              <w:spacing w:before="0" w:after="0" w:line="240" w:lineRule="auto"/>
              <w:jc w:val="left"/>
              <w:rPr>
                <w:rFonts w:ascii="Times New Roman" w:hAnsi="Times New Roman"/>
                <w:sz w:val="16"/>
                <w:szCs w:val="16"/>
              </w:rPr>
            </w:pPr>
          </w:p>
        </w:tc>
        <w:tc>
          <w:tcPr>
            <w:tcW w:w="798" w:type="dxa"/>
            <w:vAlign w:val="center"/>
          </w:tcPr>
          <w:p w14:paraId="5B9116B8"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6821826F"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6895C43F" w14:textId="77777777" w:rsidR="00B35D38" w:rsidRPr="003A70EA" w:rsidRDefault="00B35D38" w:rsidP="003A70EA">
            <w:pPr>
              <w:spacing w:before="0" w:after="0" w:line="240" w:lineRule="auto"/>
              <w:jc w:val="left"/>
              <w:rPr>
                <w:rFonts w:ascii="Times New Roman" w:hAnsi="Times New Roman"/>
                <w:sz w:val="16"/>
                <w:szCs w:val="16"/>
              </w:rPr>
            </w:pPr>
          </w:p>
        </w:tc>
      </w:tr>
      <w:tr w:rsidR="00B35D38" w:rsidRPr="003A70EA" w14:paraId="69056C9C" w14:textId="77777777" w:rsidTr="002F2331">
        <w:trPr>
          <w:trHeight w:val="112"/>
        </w:trPr>
        <w:tc>
          <w:tcPr>
            <w:tcW w:w="1117" w:type="dxa"/>
            <w:vMerge/>
            <w:vAlign w:val="center"/>
          </w:tcPr>
          <w:p w14:paraId="31E9594C"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013808A"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95%</w:t>
            </w:r>
          </w:p>
        </w:tc>
        <w:tc>
          <w:tcPr>
            <w:tcW w:w="781" w:type="dxa"/>
            <w:vAlign w:val="center"/>
          </w:tcPr>
          <w:p w14:paraId="6737165B"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4761944C"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05830F64" w14:textId="77777777" w:rsidR="00B35D38" w:rsidRPr="003A70EA" w:rsidRDefault="00B35D38" w:rsidP="003A70EA">
            <w:pPr>
              <w:spacing w:before="0" w:after="0" w:line="240" w:lineRule="auto"/>
              <w:jc w:val="left"/>
              <w:rPr>
                <w:rFonts w:ascii="Times New Roman" w:hAnsi="Times New Roman"/>
                <w:sz w:val="16"/>
                <w:szCs w:val="16"/>
              </w:rPr>
            </w:pPr>
          </w:p>
        </w:tc>
        <w:tc>
          <w:tcPr>
            <w:tcW w:w="798" w:type="dxa"/>
            <w:vAlign w:val="center"/>
          </w:tcPr>
          <w:p w14:paraId="0FF21266"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54B886D4"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46196090" w14:textId="77777777" w:rsidR="00B35D38" w:rsidRPr="003A70EA" w:rsidRDefault="00B35D38" w:rsidP="003A70EA">
            <w:pPr>
              <w:spacing w:before="0" w:after="0" w:line="240" w:lineRule="auto"/>
              <w:jc w:val="left"/>
              <w:rPr>
                <w:rFonts w:ascii="Times New Roman" w:hAnsi="Times New Roman"/>
                <w:sz w:val="16"/>
                <w:szCs w:val="16"/>
              </w:rPr>
            </w:pPr>
          </w:p>
        </w:tc>
        <w:tc>
          <w:tcPr>
            <w:tcW w:w="798" w:type="dxa"/>
            <w:vAlign w:val="center"/>
          </w:tcPr>
          <w:p w14:paraId="569A3D37"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762B5D11"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789E3934" w14:textId="77777777" w:rsidR="00B35D38" w:rsidRPr="003A70EA" w:rsidRDefault="00B35D38" w:rsidP="003A70EA">
            <w:pPr>
              <w:spacing w:before="0" w:after="0" w:line="240" w:lineRule="auto"/>
              <w:jc w:val="left"/>
              <w:rPr>
                <w:rFonts w:ascii="Times New Roman" w:hAnsi="Times New Roman"/>
                <w:sz w:val="16"/>
                <w:szCs w:val="16"/>
              </w:rPr>
            </w:pPr>
          </w:p>
        </w:tc>
      </w:tr>
      <w:tr w:rsidR="00B35D38" w:rsidRPr="003A70EA" w14:paraId="547CF8A8" w14:textId="77777777" w:rsidTr="002F2331">
        <w:trPr>
          <w:trHeight w:val="112"/>
        </w:trPr>
        <w:tc>
          <w:tcPr>
            <w:tcW w:w="1117" w:type="dxa"/>
            <w:vMerge w:val="restart"/>
            <w:vAlign w:val="center"/>
          </w:tcPr>
          <w:p w14:paraId="10248C18" w14:textId="77777777" w:rsidR="00B35D38" w:rsidRPr="003A70EA"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3A70EA">
              <w:rPr>
                <w:rFonts w:ascii="Times New Roman" w:hAnsi="Times New Roman"/>
                <w:b/>
                <w:sz w:val="16"/>
                <w:szCs w:val="16"/>
              </w:rPr>
              <w:t>Type-1 RU (%)</w:t>
            </w:r>
          </w:p>
        </w:tc>
        <w:tc>
          <w:tcPr>
            <w:tcW w:w="976" w:type="dxa"/>
            <w:vAlign w:val="center"/>
          </w:tcPr>
          <w:p w14:paraId="651F2C04" w14:textId="77777777" w:rsidR="00B35D38" w:rsidRPr="003A70EA" w:rsidRDefault="00B35D38" w:rsidP="00E93078">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DL</w:t>
            </w:r>
          </w:p>
        </w:tc>
        <w:tc>
          <w:tcPr>
            <w:tcW w:w="781" w:type="dxa"/>
            <w:vAlign w:val="center"/>
          </w:tcPr>
          <w:p w14:paraId="77E8713D"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3.60%</w:t>
            </w:r>
          </w:p>
        </w:tc>
        <w:tc>
          <w:tcPr>
            <w:tcW w:w="798" w:type="dxa"/>
            <w:vAlign w:val="center"/>
          </w:tcPr>
          <w:p w14:paraId="2B4D1E8F"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3.51%</w:t>
            </w:r>
          </w:p>
        </w:tc>
        <w:tc>
          <w:tcPr>
            <w:tcW w:w="798" w:type="dxa"/>
            <w:shd w:val="clear" w:color="auto" w:fill="D9E2F3" w:themeFill="accent1" w:themeFillTint="33"/>
            <w:vAlign w:val="center"/>
          </w:tcPr>
          <w:p w14:paraId="489A0EEB"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-2.50%</w:t>
            </w:r>
          </w:p>
        </w:tc>
        <w:tc>
          <w:tcPr>
            <w:tcW w:w="798" w:type="dxa"/>
            <w:vAlign w:val="center"/>
          </w:tcPr>
          <w:p w14:paraId="593B2556"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7.24%</w:t>
            </w:r>
          </w:p>
        </w:tc>
        <w:tc>
          <w:tcPr>
            <w:tcW w:w="797" w:type="dxa"/>
            <w:vAlign w:val="center"/>
          </w:tcPr>
          <w:p w14:paraId="4D143786"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6.97%</w:t>
            </w:r>
          </w:p>
        </w:tc>
        <w:tc>
          <w:tcPr>
            <w:tcW w:w="797" w:type="dxa"/>
            <w:shd w:val="clear" w:color="auto" w:fill="D9E2F3" w:themeFill="accent1" w:themeFillTint="33"/>
            <w:vAlign w:val="center"/>
          </w:tcPr>
          <w:p w14:paraId="1BA2DD02"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-3.73%</w:t>
            </w:r>
          </w:p>
        </w:tc>
        <w:tc>
          <w:tcPr>
            <w:tcW w:w="798" w:type="dxa"/>
            <w:vAlign w:val="center"/>
          </w:tcPr>
          <w:p w14:paraId="52055A96"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39.10%</w:t>
            </w:r>
          </w:p>
        </w:tc>
        <w:tc>
          <w:tcPr>
            <w:tcW w:w="957" w:type="dxa"/>
            <w:vAlign w:val="center"/>
          </w:tcPr>
          <w:p w14:paraId="3271038F"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46.99%</w:t>
            </w:r>
          </w:p>
        </w:tc>
        <w:tc>
          <w:tcPr>
            <w:tcW w:w="959" w:type="dxa"/>
            <w:shd w:val="clear" w:color="auto" w:fill="D9E2F3" w:themeFill="accent1" w:themeFillTint="33"/>
            <w:vAlign w:val="center"/>
          </w:tcPr>
          <w:p w14:paraId="34A26156"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20.18%</w:t>
            </w:r>
          </w:p>
        </w:tc>
      </w:tr>
      <w:tr w:rsidR="00B35D38" w:rsidRPr="003A70EA" w14:paraId="3AB74064" w14:textId="77777777" w:rsidTr="002F2331">
        <w:trPr>
          <w:trHeight w:val="112"/>
        </w:trPr>
        <w:tc>
          <w:tcPr>
            <w:tcW w:w="1117" w:type="dxa"/>
            <w:vMerge/>
            <w:vAlign w:val="center"/>
          </w:tcPr>
          <w:p w14:paraId="595C2BC2"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40078C71"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B35D38">
              <w:rPr>
                <w:rFonts w:ascii="Times New Roman" w:hAnsi="Times New Roman"/>
                <w:b/>
                <w:sz w:val="16"/>
                <w:szCs w:val="16"/>
              </w:rPr>
              <w:t>UL</w:t>
            </w:r>
          </w:p>
        </w:tc>
        <w:tc>
          <w:tcPr>
            <w:tcW w:w="781" w:type="dxa"/>
            <w:vAlign w:val="center"/>
          </w:tcPr>
          <w:p w14:paraId="7CA39228"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0.82%</w:t>
            </w:r>
          </w:p>
        </w:tc>
        <w:tc>
          <w:tcPr>
            <w:tcW w:w="798" w:type="dxa"/>
            <w:vAlign w:val="center"/>
          </w:tcPr>
          <w:p w14:paraId="2A2AF0D5"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0.72%</w:t>
            </w:r>
          </w:p>
        </w:tc>
        <w:tc>
          <w:tcPr>
            <w:tcW w:w="798" w:type="dxa"/>
            <w:shd w:val="clear" w:color="auto" w:fill="D9E2F3" w:themeFill="accent1" w:themeFillTint="33"/>
            <w:vAlign w:val="center"/>
          </w:tcPr>
          <w:p w14:paraId="4C65EF39"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-12.20%</w:t>
            </w:r>
          </w:p>
        </w:tc>
        <w:tc>
          <w:tcPr>
            <w:tcW w:w="798" w:type="dxa"/>
            <w:vAlign w:val="center"/>
          </w:tcPr>
          <w:p w14:paraId="7D97415C"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2.21%</w:t>
            </w:r>
          </w:p>
        </w:tc>
        <w:tc>
          <w:tcPr>
            <w:tcW w:w="797" w:type="dxa"/>
            <w:vAlign w:val="center"/>
          </w:tcPr>
          <w:p w14:paraId="2EB35697"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1.98%</w:t>
            </w:r>
          </w:p>
        </w:tc>
        <w:tc>
          <w:tcPr>
            <w:tcW w:w="797" w:type="dxa"/>
            <w:shd w:val="clear" w:color="auto" w:fill="D9E2F3" w:themeFill="accent1" w:themeFillTint="33"/>
            <w:vAlign w:val="center"/>
          </w:tcPr>
          <w:p w14:paraId="310DB58C"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-10.41%</w:t>
            </w:r>
          </w:p>
        </w:tc>
        <w:tc>
          <w:tcPr>
            <w:tcW w:w="798" w:type="dxa"/>
            <w:vAlign w:val="center"/>
          </w:tcPr>
          <w:p w14:paraId="75FA9BC4"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4.54%</w:t>
            </w:r>
          </w:p>
        </w:tc>
        <w:tc>
          <w:tcPr>
            <w:tcW w:w="957" w:type="dxa"/>
            <w:vAlign w:val="center"/>
          </w:tcPr>
          <w:p w14:paraId="2A369B3A"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4.12%</w:t>
            </w:r>
          </w:p>
        </w:tc>
        <w:tc>
          <w:tcPr>
            <w:tcW w:w="959" w:type="dxa"/>
            <w:shd w:val="clear" w:color="auto" w:fill="D9E2F3" w:themeFill="accent1" w:themeFillTint="33"/>
            <w:vAlign w:val="center"/>
          </w:tcPr>
          <w:p w14:paraId="0BEDBEA4"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-9.25%</w:t>
            </w:r>
          </w:p>
        </w:tc>
      </w:tr>
      <w:tr w:rsidR="00B35D38" w:rsidRPr="003A70EA" w14:paraId="4FFBAF75" w14:textId="77777777" w:rsidTr="002F2331">
        <w:trPr>
          <w:trHeight w:val="112"/>
        </w:trPr>
        <w:tc>
          <w:tcPr>
            <w:tcW w:w="1117" w:type="dxa"/>
            <w:vMerge w:val="restart"/>
            <w:vAlign w:val="center"/>
          </w:tcPr>
          <w:p w14:paraId="232E199E" w14:textId="77777777" w:rsidR="00B35D38" w:rsidRPr="003A70EA"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3A70EA">
              <w:rPr>
                <w:rFonts w:ascii="Times New Roman" w:hAnsi="Times New Roman"/>
                <w:b/>
                <w:sz w:val="16"/>
                <w:szCs w:val="16"/>
              </w:rPr>
              <w:t>Type-2 RU (%)</w:t>
            </w:r>
          </w:p>
        </w:tc>
        <w:tc>
          <w:tcPr>
            <w:tcW w:w="976" w:type="dxa"/>
            <w:vAlign w:val="center"/>
          </w:tcPr>
          <w:p w14:paraId="3A997B58" w14:textId="77777777" w:rsidR="00B35D38" w:rsidRPr="003A70EA" w:rsidRDefault="00B35D38" w:rsidP="00E93078">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DL</w:t>
            </w:r>
          </w:p>
        </w:tc>
        <w:tc>
          <w:tcPr>
            <w:tcW w:w="781" w:type="dxa"/>
            <w:vAlign w:val="center"/>
          </w:tcPr>
          <w:p w14:paraId="2D1DBA9C"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4.51%</w:t>
            </w:r>
          </w:p>
        </w:tc>
        <w:tc>
          <w:tcPr>
            <w:tcW w:w="798" w:type="dxa"/>
            <w:vAlign w:val="center"/>
          </w:tcPr>
          <w:p w14:paraId="688CABC4"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4.66%</w:t>
            </w:r>
          </w:p>
        </w:tc>
        <w:tc>
          <w:tcPr>
            <w:tcW w:w="798" w:type="dxa"/>
            <w:shd w:val="clear" w:color="auto" w:fill="D9E2F3" w:themeFill="accent1" w:themeFillTint="33"/>
            <w:vAlign w:val="center"/>
          </w:tcPr>
          <w:p w14:paraId="77A667C6"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3.33%</w:t>
            </w:r>
          </w:p>
        </w:tc>
        <w:tc>
          <w:tcPr>
            <w:tcW w:w="798" w:type="dxa"/>
            <w:vAlign w:val="center"/>
          </w:tcPr>
          <w:p w14:paraId="45E81482"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9.05%</w:t>
            </w:r>
          </w:p>
        </w:tc>
        <w:tc>
          <w:tcPr>
            <w:tcW w:w="797" w:type="dxa"/>
            <w:vAlign w:val="center"/>
          </w:tcPr>
          <w:p w14:paraId="7367A98C"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9.25%</w:t>
            </w:r>
          </w:p>
        </w:tc>
        <w:tc>
          <w:tcPr>
            <w:tcW w:w="797" w:type="dxa"/>
            <w:shd w:val="clear" w:color="auto" w:fill="D9E2F3" w:themeFill="accent1" w:themeFillTint="33"/>
            <w:vAlign w:val="center"/>
          </w:tcPr>
          <w:p w14:paraId="6AE05665"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2.21%</w:t>
            </w:r>
          </w:p>
        </w:tc>
        <w:tc>
          <w:tcPr>
            <w:tcW w:w="798" w:type="dxa"/>
            <w:vAlign w:val="center"/>
          </w:tcPr>
          <w:p w14:paraId="3B5F4851"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48.88%</w:t>
            </w:r>
          </w:p>
        </w:tc>
        <w:tc>
          <w:tcPr>
            <w:tcW w:w="957" w:type="dxa"/>
            <w:vAlign w:val="center"/>
          </w:tcPr>
          <w:p w14:paraId="51662D5B"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62.35%</w:t>
            </w:r>
          </w:p>
        </w:tc>
        <w:tc>
          <w:tcPr>
            <w:tcW w:w="959" w:type="dxa"/>
            <w:shd w:val="clear" w:color="auto" w:fill="D9E2F3" w:themeFill="accent1" w:themeFillTint="33"/>
            <w:vAlign w:val="center"/>
          </w:tcPr>
          <w:p w14:paraId="57E6E568"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27.56%</w:t>
            </w:r>
          </w:p>
        </w:tc>
      </w:tr>
      <w:tr w:rsidR="00B35D38" w:rsidRPr="003A70EA" w14:paraId="762139C6" w14:textId="77777777" w:rsidTr="002F2331">
        <w:trPr>
          <w:trHeight w:val="112"/>
        </w:trPr>
        <w:tc>
          <w:tcPr>
            <w:tcW w:w="1117" w:type="dxa"/>
            <w:vMerge/>
            <w:vAlign w:val="center"/>
          </w:tcPr>
          <w:p w14:paraId="0586EBD5"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2411F311"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B35D38">
              <w:rPr>
                <w:rFonts w:ascii="Times New Roman" w:hAnsi="Times New Roman"/>
                <w:b/>
                <w:sz w:val="16"/>
                <w:szCs w:val="16"/>
              </w:rPr>
              <w:t>UL</w:t>
            </w:r>
          </w:p>
        </w:tc>
        <w:tc>
          <w:tcPr>
            <w:tcW w:w="781" w:type="dxa"/>
            <w:vAlign w:val="center"/>
          </w:tcPr>
          <w:p w14:paraId="5FA69EDA"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4.10%</w:t>
            </w:r>
          </w:p>
        </w:tc>
        <w:tc>
          <w:tcPr>
            <w:tcW w:w="798" w:type="dxa"/>
            <w:vAlign w:val="center"/>
          </w:tcPr>
          <w:p w14:paraId="1628FC92"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3.60%</w:t>
            </w:r>
          </w:p>
        </w:tc>
        <w:tc>
          <w:tcPr>
            <w:tcW w:w="798" w:type="dxa"/>
            <w:shd w:val="clear" w:color="auto" w:fill="D9E2F3" w:themeFill="accent1" w:themeFillTint="33"/>
            <w:vAlign w:val="center"/>
          </w:tcPr>
          <w:p w14:paraId="3D6E2BAE"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-12.20%</w:t>
            </w:r>
          </w:p>
        </w:tc>
        <w:tc>
          <w:tcPr>
            <w:tcW w:w="798" w:type="dxa"/>
            <w:vAlign w:val="center"/>
          </w:tcPr>
          <w:p w14:paraId="468E865B"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11.03%</w:t>
            </w:r>
          </w:p>
        </w:tc>
        <w:tc>
          <w:tcPr>
            <w:tcW w:w="797" w:type="dxa"/>
            <w:vAlign w:val="center"/>
          </w:tcPr>
          <w:p w14:paraId="64C52A39"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9.94%</w:t>
            </w:r>
          </w:p>
        </w:tc>
        <w:tc>
          <w:tcPr>
            <w:tcW w:w="797" w:type="dxa"/>
            <w:shd w:val="clear" w:color="auto" w:fill="D9E2F3" w:themeFill="accent1" w:themeFillTint="33"/>
            <w:vAlign w:val="center"/>
          </w:tcPr>
          <w:p w14:paraId="7AF1AC63"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-9.88%</w:t>
            </w:r>
          </w:p>
        </w:tc>
        <w:tc>
          <w:tcPr>
            <w:tcW w:w="798" w:type="dxa"/>
            <w:vAlign w:val="center"/>
          </w:tcPr>
          <w:p w14:paraId="246F5072"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22.71%</w:t>
            </w:r>
          </w:p>
        </w:tc>
        <w:tc>
          <w:tcPr>
            <w:tcW w:w="957" w:type="dxa"/>
            <w:vAlign w:val="center"/>
          </w:tcPr>
          <w:p w14:paraId="5D6DF044"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20.69%</w:t>
            </w:r>
          </w:p>
        </w:tc>
        <w:tc>
          <w:tcPr>
            <w:tcW w:w="959" w:type="dxa"/>
            <w:shd w:val="clear" w:color="auto" w:fill="D9E2F3" w:themeFill="accent1" w:themeFillTint="33"/>
            <w:vAlign w:val="center"/>
          </w:tcPr>
          <w:p w14:paraId="5DA74C26" w14:textId="77777777" w:rsidR="00B35D38" w:rsidRPr="003A70EA" w:rsidRDefault="00B35D38" w:rsidP="003A70EA">
            <w:pPr>
              <w:spacing w:before="0" w:after="0" w:line="240" w:lineRule="auto"/>
              <w:jc w:val="left"/>
              <w:textAlignment w:val="center"/>
              <w:rPr>
                <w:rFonts w:ascii="Times New Roman" w:hAnsi="Times New Roman"/>
                <w:sz w:val="16"/>
                <w:szCs w:val="16"/>
              </w:rPr>
            </w:pPr>
            <w:r w:rsidRPr="00B35D38">
              <w:rPr>
                <w:rFonts w:ascii="Times New Roman" w:hAnsi="Times New Roman"/>
                <w:color w:val="000000"/>
                <w:sz w:val="16"/>
                <w:szCs w:val="16"/>
                <w:lang w:val="en-US" w:eastAsia="zh-CN" w:bidi="ar"/>
              </w:rPr>
              <w:t>-8.89%</w:t>
            </w:r>
          </w:p>
        </w:tc>
      </w:tr>
      <w:tr w:rsidR="00B35D38" w:rsidRPr="003A70EA" w14:paraId="1DD1F18D" w14:textId="77777777" w:rsidTr="002F2331">
        <w:trPr>
          <w:trHeight w:val="174"/>
        </w:trPr>
        <w:tc>
          <w:tcPr>
            <w:tcW w:w="1117" w:type="dxa"/>
            <w:vMerge w:val="restart"/>
            <w:vAlign w:val="center"/>
          </w:tcPr>
          <w:p w14:paraId="73B25750" w14:textId="77777777" w:rsidR="00B35D38" w:rsidRPr="003A70EA"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3A70EA">
              <w:rPr>
                <w:rFonts w:ascii="Times New Roman" w:hAnsi="Times New Roman"/>
                <w:b/>
                <w:sz w:val="16"/>
                <w:szCs w:val="16"/>
              </w:rPr>
              <w:t>Unfinished/dropped Packet Rate (%)</w:t>
            </w:r>
          </w:p>
        </w:tc>
        <w:tc>
          <w:tcPr>
            <w:tcW w:w="976" w:type="dxa"/>
            <w:vAlign w:val="center"/>
          </w:tcPr>
          <w:p w14:paraId="1BCC97F8" w14:textId="77777777" w:rsidR="00B35D38" w:rsidRPr="003A70EA" w:rsidRDefault="00B35D38" w:rsidP="00E93078">
            <w:pPr>
              <w:overflowPunct w:val="0"/>
              <w:autoSpaceDE w:val="0"/>
              <w:autoSpaceDN w:val="0"/>
              <w:adjustRightInd w:val="0"/>
              <w:spacing w:before="0" w:after="0" w:line="240" w:lineRule="auto"/>
              <w:textAlignment w:val="baseline"/>
              <w:rPr>
                <w:rFonts w:ascii="Times New Roman" w:hAnsi="Times New Roman"/>
                <w:b/>
                <w:sz w:val="16"/>
                <w:szCs w:val="16"/>
              </w:rPr>
            </w:pPr>
            <w:r w:rsidRPr="00B35D38">
              <w:rPr>
                <w:rFonts w:ascii="Times New Roman" w:hAnsi="Times New Roman"/>
                <w:b/>
                <w:sz w:val="16"/>
                <w:szCs w:val="16"/>
              </w:rPr>
              <w:t>DL</w:t>
            </w:r>
          </w:p>
        </w:tc>
        <w:tc>
          <w:tcPr>
            <w:tcW w:w="781" w:type="dxa"/>
            <w:vAlign w:val="center"/>
          </w:tcPr>
          <w:p w14:paraId="12EEBAF8"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0.16%</w:t>
            </w:r>
          </w:p>
        </w:tc>
        <w:tc>
          <w:tcPr>
            <w:tcW w:w="798" w:type="dxa"/>
            <w:vAlign w:val="center"/>
          </w:tcPr>
          <w:p w14:paraId="6B878692"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0.00%</w:t>
            </w:r>
          </w:p>
        </w:tc>
        <w:tc>
          <w:tcPr>
            <w:tcW w:w="798" w:type="dxa"/>
            <w:shd w:val="clear" w:color="auto" w:fill="D9E2F3" w:themeFill="accent1" w:themeFillTint="33"/>
            <w:vAlign w:val="center"/>
          </w:tcPr>
          <w:p w14:paraId="49427E02" w14:textId="77777777" w:rsidR="00B35D38" w:rsidRPr="003A70EA" w:rsidRDefault="00B35D38" w:rsidP="003A70EA">
            <w:pPr>
              <w:spacing w:before="0" w:after="0" w:line="240" w:lineRule="auto"/>
              <w:jc w:val="left"/>
              <w:textAlignment w:val="center"/>
              <w:rPr>
                <w:rFonts w:ascii="Times New Roman" w:hAnsi="Times New Roman"/>
                <w:sz w:val="16"/>
                <w:szCs w:val="16"/>
              </w:rPr>
            </w:pPr>
          </w:p>
        </w:tc>
        <w:tc>
          <w:tcPr>
            <w:tcW w:w="798" w:type="dxa"/>
            <w:vAlign w:val="center"/>
          </w:tcPr>
          <w:p w14:paraId="16E8ED05" w14:textId="77777777" w:rsidR="00B35D38" w:rsidRPr="003A70EA" w:rsidRDefault="00B35D38"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0.64%</w:t>
            </w:r>
          </w:p>
        </w:tc>
        <w:tc>
          <w:tcPr>
            <w:tcW w:w="797" w:type="dxa"/>
            <w:vAlign w:val="center"/>
          </w:tcPr>
          <w:p w14:paraId="00D98793"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0.64%</w:t>
            </w:r>
          </w:p>
        </w:tc>
        <w:tc>
          <w:tcPr>
            <w:tcW w:w="797" w:type="dxa"/>
            <w:shd w:val="clear" w:color="auto" w:fill="D9E2F3" w:themeFill="accent1" w:themeFillTint="33"/>
            <w:vAlign w:val="center"/>
          </w:tcPr>
          <w:p w14:paraId="3432D311" w14:textId="77777777" w:rsidR="00B35D38" w:rsidRPr="003A70EA" w:rsidRDefault="00B35D38" w:rsidP="003A70EA">
            <w:pPr>
              <w:spacing w:before="0" w:after="0" w:line="240" w:lineRule="auto"/>
              <w:jc w:val="left"/>
              <w:textAlignment w:val="center"/>
              <w:rPr>
                <w:rFonts w:ascii="Times New Roman" w:hAnsi="Times New Roman"/>
                <w:sz w:val="16"/>
                <w:szCs w:val="16"/>
              </w:rPr>
            </w:pPr>
          </w:p>
        </w:tc>
        <w:tc>
          <w:tcPr>
            <w:tcW w:w="798" w:type="dxa"/>
            <w:vAlign w:val="center"/>
          </w:tcPr>
          <w:p w14:paraId="1CD803A7"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3.80%</w:t>
            </w:r>
          </w:p>
        </w:tc>
        <w:tc>
          <w:tcPr>
            <w:tcW w:w="957" w:type="dxa"/>
            <w:vAlign w:val="center"/>
          </w:tcPr>
          <w:p w14:paraId="2610DFCB"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3.74%</w:t>
            </w:r>
          </w:p>
        </w:tc>
        <w:tc>
          <w:tcPr>
            <w:tcW w:w="959" w:type="dxa"/>
            <w:shd w:val="clear" w:color="auto" w:fill="D9E2F3" w:themeFill="accent1" w:themeFillTint="33"/>
            <w:vAlign w:val="center"/>
          </w:tcPr>
          <w:p w14:paraId="706640D4" w14:textId="77777777" w:rsidR="00B35D38" w:rsidRPr="003A70EA" w:rsidRDefault="00B35D38" w:rsidP="003A70EA">
            <w:pPr>
              <w:spacing w:before="0" w:after="0" w:line="240" w:lineRule="auto"/>
              <w:jc w:val="left"/>
              <w:textAlignment w:val="center"/>
              <w:rPr>
                <w:rFonts w:ascii="Times New Roman" w:hAnsi="Times New Roman"/>
                <w:sz w:val="16"/>
                <w:szCs w:val="16"/>
              </w:rPr>
            </w:pPr>
          </w:p>
        </w:tc>
      </w:tr>
      <w:tr w:rsidR="00B35D38" w:rsidRPr="003A70EA" w14:paraId="369DE65D" w14:textId="77777777" w:rsidTr="002F2331">
        <w:trPr>
          <w:trHeight w:val="262"/>
        </w:trPr>
        <w:tc>
          <w:tcPr>
            <w:tcW w:w="1117" w:type="dxa"/>
            <w:vMerge/>
            <w:vAlign w:val="center"/>
          </w:tcPr>
          <w:p w14:paraId="1A2C7914" w14:textId="77777777" w:rsidR="00B35D38" w:rsidRPr="003A70EA" w:rsidRDefault="00B35D38" w:rsidP="003A70EA">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76" w:type="dxa"/>
            <w:vAlign w:val="center"/>
          </w:tcPr>
          <w:p w14:paraId="372DB95A"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B35D38">
              <w:rPr>
                <w:rFonts w:ascii="Times New Roman" w:hAnsi="Times New Roman"/>
                <w:b/>
                <w:sz w:val="16"/>
                <w:szCs w:val="16"/>
              </w:rPr>
              <w:t>UL</w:t>
            </w:r>
          </w:p>
        </w:tc>
        <w:tc>
          <w:tcPr>
            <w:tcW w:w="781" w:type="dxa"/>
            <w:vAlign w:val="center"/>
          </w:tcPr>
          <w:p w14:paraId="702C774D"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1.50%</w:t>
            </w:r>
          </w:p>
        </w:tc>
        <w:tc>
          <w:tcPr>
            <w:tcW w:w="798" w:type="dxa"/>
            <w:vAlign w:val="center"/>
          </w:tcPr>
          <w:p w14:paraId="74E9BB5B"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3.01%</w:t>
            </w:r>
          </w:p>
        </w:tc>
        <w:tc>
          <w:tcPr>
            <w:tcW w:w="798" w:type="dxa"/>
            <w:shd w:val="clear" w:color="auto" w:fill="D9E2F3" w:themeFill="accent1" w:themeFillTint="33"/>
            <w:vAlign w:val="center"/>
          </w:tcPr>
          <w:p w14:paraId="45C591F6" w14:textId="77777777" w:rsidR="00B35D38" w:rsidRPr="003A70EA" w:rsidRDefault="00B35D38" w:rsidP="003A70EA">
            <w:pPr>
              <w:spacing w:before="0" w:after="0" w:line="240" w:lineRule="auto"/>
              <w:jc w:val="left"/>
              <w:textAlignment w:val="center"/>
              <w:rPr>
                <w:rFonts w:ascii="Times New Roman" w:hAnsi="Times New Roman"/>
                <w:sz w:val="16"/>
                <w:szCs w:val="16"/>
              </w:rPr>
            </w:pPr>
          </w:p>
        </w:tc>
        <w:tc>
          <w:tcPr>
            <w:tcW w:w="798" w:type="dxa"/>
            <w:vAlign w:val="center"/>
          </w:tcPr>
          <w:p w14:paraId="477D669B"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1.95%</w:t>
            </w:r>
          </w:p>
        </w:tc>
        <w:tc>
          <w:tcPr>
            <w:tcW w:w="797" w:type="dxa"/>
            <w:vAlign w:val="center"/>
          </w:tcPr>
          <w:p w14:paraId="30D612CA"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1.93%</w:t>
            </w:r>
          </w:p>
        </w:tc>
        <w:tc>
          <w:tcPr>
            <w:tcW w:w="797" w:type="dxa"/>
            <w:shd w:val="clear" w:color="auto" w:fill="D9E2F3" w:themeFill="accent1" w:themeFillTint="33"/>
            <w:vAlign w:val="center"/>
          </w:tcPr>
          <w:p w14:paraId="1F9B97FE" w14:textId="77777777" w:rsidR="00B35D38" w:rsidRPr="003A70EA" w:rsidRDefault="00B35D38" w:rsidP="003A70EA">
            <w:pPr>
              <w:spacing w:before="0" w:after="0" w:line="240" w:lineRule="auto"/>
              <w:jc w:val="left"/>
              <w:textAlignment w:val="center"/>
              <w:rPr>
                <w:rFonts w:ascii="Times New Roman" w:hAnsi="Times New Roman"/>
                <w:sz w:val="16"/>
                <w:szCs w:val="16"/>
              </w:rPr>
            </w:pPr>
          </w:p>
        </w:tc>
        <w:tc>
          <w:tcPr>
            <w:tcW w:w="798" w:type="dxa"/>
            <w:vAlign w:val="center"/>
          </w:tcPr>
          <w:p w14:paraId="2F229F20"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3.50%</w:t>
            </w:r>
          </w:p>
        </w:tc>
        <w:tc>
          <w:tcPr>
            <w:tcW w:w="957" w:type="dxa"/>
            <w:vAlign w:val="center"/>
          </w:tcPr>
          <w:p w14:paraId="5E3F5CC6" w14:textId="77777777" w:rsidR="00B35D38" w:rsidRPr="003A70EA" w:rsidRDefault="00B35D38"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2.10%</w:t>
            </w:r>
          </w:p>
        </w:tc>
        <w:tc>
          <w:tcPr>
            <w:tcW w:w="959" w:type="dxa"/>
            <w:shd w:val="clear" w:color="auto" w:fill="D9E2F3" w:themeFill="accent1" w:themeFillTint="33"/>
            <w:vAlign w:val="center"/>
          </w:tcPr>
          <w:p w14:paraId="3FD70314" w14:textId="77777777" w:rsidR="00B35D38" w:rsidRPr="003A70EA" w:rsidRDefault="00B35D38" w:rsidP="003A70EA">
            <w:pPr>
              <w:spacing w:before="0" w:after="0" w:line="240" w:lineRule="auto"/>
              <w:jc w:val="left"/>
              <w:textAlignment w:val="center"/>
              <w:rPr>
                <w:rFonts w:ascii="Times New Roman" w:hAnsi="Times New Roman"/>
                <w:sz w:val="16"/>
                <w:szCs w:val="16"/>
              </w:rPr>
            </w:pPr>
          </w:p>
        </w:tc>
      </w:tr>
    </w:tbl>
    <w:p w14:paraId="1CC1DF65" w14:textId="218AE5D9" w:rsidR="00B35D38" w:rsidRDefault="00B35D38">
      <w:pPr>
        <w:rPr>
          <w:lang w:eastAsia="zh-CN"/>
        </w:rPr>
      </w:pPr>
    </w:p>
    <w:p w14:paraId="6D4269E0" w14:textId="77777777" w:rsidR="002F2331" w:rsidRDefault="002F2331" w:rsidP="002F2331">
      <w:pPr>
        <w:rPr>
          <w:lang w:eastAsia="zh-CN"/>
        </w:rPr>
      </w:pPr>
      <w:r>
        <w:rPr>
          <w:lang w:eastAsia="zh-CN"/>
        </w:rPr>
        <w:lastRenderedPageBreak/>
        <w:t xml:space="preserve">For SBFD </w:t>
      </w:r>
      <w:proofErr w:type="spellStart"/>
      <w:r>
        <w:rPr>
          <w:lang w:eastAsia="zh-CN"/>
        </w:rPr>
        <w:t>subband</w:t>
      </w:r>
      <w:proofErr w:type="spellEnd"/>
      <w:r>
        <w:rPr>
          <w:lang w:eastAsia="zh-CN"/>
        </w:rPr>
        <w:t xml:space="preserve"> pattern Alt.4, its UL resource ratio and DL resource ratio are almost the same as baseline TDD. Overall, we have the following observation.</w:t>
      </w:r>
    </w:p>
    <w:p w14:paraId="27E4B9F3" w14:textId="4D08EF37" w:rsidR="002F2331" w:rsidRDefault="002F2331" w:rsidP="002F2331">
      <w:pPr>
        <w:rPr>
          <w:i/>
          <w:lang w:eastAsia="zh-CN"/>
        </w:rPr>
      </w:pPr>
      <w:r>
        <w:rPr>
          <w:rFonts w:hint="eastAsia"/>
          <w:b/>
          <w:i/>
          <w:lang w:eastAsia="zh-CN"/>
        </w:rPr>
        <w:t>O</w:t>
      </w:r>
      <w:r>
        <w:rPr>
          <w:b/>
          <w:i/>
          <w:lang w:eastAsia="zh-CN"/>
        </w:rPr>
        <w:t xml:space="preserve">bservation </w:t>
      </w:r>
      <w:r w:rsidR="009959D9">
        <w:rPr>
          <w:b/>
          <w:i/>
          <w:lang w:eastAsia="zh-CN"/>
        </w:rPr>
        <w:t>11</w:t>
      </w:r>
      <w:r>
        <w:rPr>
          <w:i/>
          <w:lang w:eastAsia="zh-CN"/>
        </w:rPr>
        <w:t xml:space="preserve">: Regarding SBFD deployment case1, FR1 </w:t>
      </w:r>
      <w:r w:rsidR="009959D9">
        <w:rPr>
          <w:i/>
          <w:lang w:eastAsia="zh-CN"/>
        </w:rPr>
        <w:t xml:space="preserve">Dense </w:t>
      </w:r>
      <w:r>
        <w:rPr>
          <w:i/>
          <w:lang w:eastAsia="zh-CN"/>
        </w:rPr>
        <w:t xml:space="preserve">Urban Macro, SBFD Alt.4 </w:t>
      </w:r>
      <w:proofErr w:type="spellStart"/>
      <w:r>
        <w:rPr>
          <w:i/>
          <w:lang w:eastAsia="zh-CN"/>
        </w:rPr>
        <w:t>subband</w:t>
      </w:r>
      <w:proofErr w:type="spellEnd"/>
      <w:r>
        <w:rPr>
          <w:i/>
          <w:lang w:eastAsia="zh-CN"/>
        </w:rPr>
        <w:t xml:space="preserve"> pattern,</w:t>
      </w:r>
      <w:r>
        <w:t xml:space="preserve"> </w:t>
      </w:r>
      <w:r>
        <w:rPr>
          <w:i/>
          <w:lang w:eastAsia="zh-CN"/>
        </w:rPr>
        <w:t>Packet size 0.5Mbps/0.125Mbps</w:t>
      </w:r>
    </w:p>
    <w:p w14:paraId="0CBE779F" w14:textId="48FA2D3C" w:rsidR="002F2331" w:rsidRDefault="002F2331" w:rsidP="002F2331">
      <w:pPr>
        <w:pStyle w:val="aff5"/>
        <w:numPr>
          <w:ilvl w:val="0"/>
          <w:numId w:val="18"/>
        </w:numPr>
        <w:rPr>
          <w:i/>
          <w:lang w:eastAsia="zh-CN"/>
        </w:rPr>
      </w:pPr>
      <w:r>
        <w:rPr>
          <w:rFonts w:hint="eastAsia"/>
          <w:i/>
          <w:lang w:eastAsia="zh-CN"/>
        </w:rPr>
        <w:t>T</w:t>
      </w:r>
      <w:r>
        <w:rPr>
          <w:i/>
          <w:lang w:eastAsia="zh-CN"/>
        </w:rPr>
        <w:t>he DL average UPT (mean) of SBFD is</w:t>
      </w:r>
      <w:r>
        <w:rPr>
          <w:i/>
          <w:lang w:eastAsia="zh-CN"/>
        </w:rPr>
        <w:t xml:space="preserve"> almost the same as legacy TDD</w:t>
      </w:r>
      <w:r>
        <w:rPr>
          <w:i/>
          <w:lang w:eastAsia="zh-CN"/>
        </w:rPr>
        <w:t xml:space="preserve">. </w:t>
      </w:r>
    </w:p>
    <w:p w14:paraId="01FFC829" w14:textId="4F21302B" w:rsidR="002F2331" w:rsidRDefault="002F2331" w:rsidP="002F2331">
      <w:pPr>
        <w:pStyle w:val="aff5"/>
        <w:numPr>
          <w:ilvl w:val="0"/>
          <w:numId w:val="18"/>
        </w:numPr>
        <w:rPr>
          <w:i/>
          <w:lang w:eastAsia="zh-CN"/>
        </w:rPr>
      </w:pPr>
      <w:r>
        <w:rPr>
          <w:rFonts w:hint="eastAsia"/>
          <w:i/>
          <w:lang w:eastAsia="zh-CN"/>
        </w:rPr>
        <w:t>T</w:t>
      </w:r>
      <w:r>
        <w:rPr>
          <w:i/>
          <w:lang w:eastAsia="zh-CN"/>
        </w:rPr>
        <w:t xml:space="preserve">he DL Packet-Latency (mean) of SBFD is </w:t>
      </w:r>
      <w:r>
        <w:rPr>
          <w:i/>
          <w:lang w:eastAsia="zh-CN"/>
        </w:rPr>
        <w:t>almost the same as legacy TDD</w:t>
      </w:r>
      <w:r>
        <w:rPr>
          <w:i/>
          <w:lang w:eastAsia="zh-CN"/>
        </w:rPr>
        <w:t>.</w:t>
      </w:r>
    </w:p>
    <w:p w14:paraId="4CAE859D" w14:textId="41E5D539" w:rsidR="002F2331" w:rsidRDefault="002F2331" w:rsidP="002F2331">
      <w:pPr>
        <w:pStyle w:val="aff5"/>
        <w:numPr>
          <w:ilvl w:val="0"/>
          <w:numId w:val="18"/>
        </w:numPr>
        <w:rPr>
          <w:i/>
          <w:lang w:eastAsia="zh-CN"/>
        </w:rPr>
      </w:pPr>
      <w:r>
        <w:rPr>
          <w:rFonts w:hint="eastAsia"/>
          <w:i/>
          <w:lang w:eastAsia="zh-CN"/>
        </w:rPr>
        <w:t>T</w:t>
      </w:r>
      <w:r>
        <w:rPr>
          <w:i/>
          <w:lang w:eastAsia="zh-CN"/>
        </w:rPr>
        <w:t xml:space="preserve">he UL average UPT (mean) of SBFD is increased by around </w:t>
      </w:r>
      <w:r w:rsidR="00315767">
        <w:rPr>
          <w:i/>
          <w:lang w:eastAsia="zh-CN"/>
        </w:rPr>
        <w:t>16</w:t>
      </w:r>
      <w:r>
        <w:rPr>
          <w:i/>
          <w:lang w:eastAsia="zh-CN"/>
        </w:rPr>
        <w:t xml:space="preserve">% - </w:t>
      </w:r>
      <w:r w:rsidR="00315767">
        <w:rPr>
          <w:i/>
          <w:lang w:eastAsia="zh-CN"/>
        </w:rPr>
        <w:t>20</w:t>
      </w:r>
      <w:r>
        <w:rPr>
          <w:i/>
          <w:lang w:eastAsia="zh-CN"/>
        </w:rPr>
        <w:t xml:space="preserve">% due to more transmission occasions in time domain. </w:t>
      </w:r>
    </w:p>
    <w:p w14:paraId="5E48C522" w14:textId="0BB5EC6D" w:rsidR="002F2331" w:rsidRDefault="002F2331" w:rsidP="002F2331">
      <w:pPr>
        <w:pStyle w:val="aff5"/>
        <w:numPr>
          <w:ilvl w:val="0"/>
          <w:numId w:val="18"/>
        </w:numPr>
        <w:rPr>
          <w:i/>
          <w:lang w:eastAsia="zh-CN"/>
        </w:rPr>
      </w:pPr>
      <w:r>
        <w:rPr>
          <w:rFonts w:hint="eastAsia"/>
          <w:i/>
          <w:lang w:eastAsia="zh-CN"/>
        </w:rPr>
        <w:t>T</w:t>
      </w:r>
      <w:r>
        <w:rPr>
          <w:i/>
          <w:lang w:eastAsia="zh-CN"/>
        </w:rPr>
        <w:t>he UL Packet-Latency (mean) of SBFD is decreased by around 1</w:t>
      </w:r>
      <w:r w:rsidR="00315767">
        <w:rPr>
          <w:i/>
          <w:lang w:eastAsia="zh-CN"/>
        </w:rPr>
        <w:t>9</w:t>
      </w:r>
      <w:r>
        <w:rPr>
          <w:i/>
          <w:lang w:eastAsia="zh-CN"/>
        </w:rPr>
        <w:t xml:space="preserve">% - </w:t>
      </w:r>
      <w:r w:rsidR="00315767">
        <w:rPr>
          <w:i/>
          <w:lang w:eastAsia="zh-CN"/>
        </w:rPr>
        <w:t>22</w:t>
      </w:r>
      <w:r>
        <w:rPr>
          <w:i/>
          <w:lang w:eastAsia="zh-CN"/>
        </w:rPr>
        <w:t xml:space="preserve">% in case of low and medium traffic load </w:t>
      </w:r>
      <w:r w:rsidR="00315767">
        <w:rPr>
          <w:i/>
          <w:lang w:eastAsia="zh-CN"/>
        </w:rPr>
        <w:t>due to more transmission occasions in time domain</w:t>
      </w:r>
      <w:r>
        <w:rPr>
          <w:i/>
          <w:lang w:eastAsia="zh-CN"/>
        </w:rPr>
        <w:t xml:space="preserve">. In case of high traffic load, the UL Packet-Latency (mean) of SBFD is increased by around </w:t>
      </w:r>
      <w:r w:rsidR="00315767">
        <w:rPr>
          <w:i/>
          <w:lang w:eastAsia="zh-CN"/>
        </w:rPr>
        <w:t>6</w:t>
      </w:r>
      <w:r>
        <w:rPr>
          <w:i/>
          <w:lang w:eastAsia="zh-CN"/>
        </w:rPr>
        <w:t xml:space="preserve">% due to the much more serious </w:t>
      </w:r>
      <w:proofErr w:type="spellStart"/>
      <w:r>
        <w:rPr>
          <w:i/>
          <w:lang w:eastAsia="zh-CN"/>
        </w:rPr>
        <w:t>gNB</w:t>
      </w:r>
      <w:proofErr w:type="spellEnd"/>
      <w:r>
        <w:rPr>
          <w:i/>
          <w:lang w:eastAsia="zh-CN"/>
        </w:rPr>
        <w:t xml:space="preserve"> CLI.</w:t>
      </w:r>
    </w:p>
    <w:p w14:paraId="68A06B54" w14:textId="77777777" w:rsidR="002F2331" w:rsidRDefault="002F2331">
      <w:pPr>
        <w:rPr>
          <w:rFonts w:hint="eastAsia"/>
          <w:lang w:eastAsia="zh-CN"/>
        </w:rPr>
      </w:pPr>
    </w:p>
    <w:p w14:paraId="2AEEDBB6" w14:textId="22C94F0E" w:rsidR="00A14B03" w:rsidRDefault="00266ABB">
      <w:pPr>
        <w:pStyle w:val="3"/>
        <w:rPr>
          <w:lang w:eastAsia="zh-CN"/>
        </w:rPr>
      </w:pPr>
      <w:r>
        <w:rPr>
          <w:rFonts w:hint="eastAsia"/>
          <w:lang w:eastAsia="zh-CN"/>
        </w:rPr>
        <w:t>P</w:t>
      </w:r>
      <w:r>
        <w:rPr>
          <w:lang w:eastAsia="zh-CN"/>
        </w:rPr>
        <w:t xml:space="preserve">acket size </w:t>
      </w:r>
      <w:r w:rsidR="00293176">
        <w:rPr>
          <w:lang w:eastAsia="zh-CN"/>
        </w:rPr>
        <w:t>5Kbps/1Kbps</w:t>
      </w:r>
    </w:p>
    <w:p w14:paraId="286F97F4" w14:textId="77777777" w:rsidR="00A14B03" w:rsidRDefault="00293176">
      <w:pPr>
        <w:pStyle w:val="40"/>
        <w:rPr>
          <w:lang w:eastAsia="zh-CN"/>
        </w:rPr>
      </w:pPr>
      <w:r>
        <w:rPr>
          <w:rFonts w:hint="eastAsia"/>
          <w:lang w:eastAsia="zh-CN"/>
        </w:rPr>
        <w:t>S</w:t>
      </w:r>
      <w:r>
        <w:rPr>
          <w:lang w:eastAsia="zh-CN"/>
        </w:rPr>
        <w:t xml:space="preserve">BFD Alt.2 </w:t>
      </w:r>
      <w:proofErr w:type="spellStart"/>
      <w:r>
        <w:rPr>
          <w:lang w:eastAsia="zh-CN"/>
        </w:rPr>
        <w:t>subband</w:t>
      </w:r>
      <w:proofErr w:type="spellEnd"/>
      <w:r>
        <w:rPr>
          <w:lang w:eastAsia="zh-CN"/>
        </w:rPr>
        <w:t xml:space="preserve"> pattern</w:t>
      </w: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A14B03" w14:paraId="7124716F" w14:textId="77777777">
        <w:trPr>
          <w:trHeight w:val="146"/>
        </w:trPr>
        <w:tc>
          <w:tcPr>
            <w:tcW w:w="2093" w:type="dxa"/>
            <w:gridSpan w:val="2"/>
            <w:vMerge w:val="restart"/>
            <w:vAlign w:val="center"/>
          </w:tcPr>
          <w:p w14:paraId="5C254661"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6561FC">
              <w:rPr>
                <w:rFonts w:ascii="Times New Roman" w:hAnsi="Times New Roman"/>
                <w:b/>
                <w:bCs/>
                <w:iCs/>
                <w:sz w:val="16"/>
                <w:szCs w:val="16"/>
              </w:rPr>
              <w:t>Reported Parameters</w:t>
            </w:r>
          </w:p>
        </w:tc>
        <w:tc>
          <w:tcPr>
            <w:tcW w:w="7483" w:type="dxa"/>
            <w:gridSpan w:val="9"/>
          </w:tcPr>
          <w:p w14:paraId="1D09CFCE"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color w:val="FF0000"/>
                <w:sz w:val="16"/>
                <w:szCs w:val="16"/>
              </w:rPr>
            </w:pPr>
            <w:r w:rsidRPr="006561FC">
              <w:rPr>
                <w:rFonts w:ascii="Times New Roman" w:hAnsi="Times New Roman"/>
                <w:b/>
                <w:bCs/>
                <w:color w:val="FF0000"/>
                <w:sz w:val="16"/>
                <w:szCs w:val="16"/>
              </w:rPr>
              <w:t>SBFD Alt 2: {DDDSU} vs. {XXXXU}</w:t>
            </w:r>
          </w:p>
          <w:p w14:paraId="1C75E023"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color w:val="FF0000"/>
                <w:sz w:val="16"/>
                <w:szCs w:val="16"/>
              </w:rPr>
              <w:t>(UL/DL resource percentage in a TDD period = {XX%, YY%} for TDD, {ZZ%, MM%} for SBFD)</w:t>
            </w:r>
          </w:p>
        </w:tc>
      </w:tr>
      <w:tr w:rsidR="00A14B03" w14:paraId="4CF25A77" w14:textId="77777777">
        <w:trPr>
          <w:trHeight w:val="112"/>
        </w:trPr>
        <w:tc>
          <w:tcPr>
            <w:tcW w:w="2093" w:type="dxa"/>
            <w:gridSpan w:val="2"/>
            <w:vMerge/>
            <w:vAlign w:val="center"/>
          </w:tcPr>
          <w:p w14:paraId="1E209D8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483" w:type="dxa"/>
            <w:gridSpan w:val="9"/>
          </w:tcPr>
          <w:p w14:paraId="6448BED3"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and UL arrival rate for baseline static TDD</w:t>
            </w:r>
          </w:p>
          <w:p w14:paraId="55CDA2FB"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 xml:space="preserve">(Type-2 RU: </w:t>
            </w:r>
            <w:r w:rsidRPr="006561FC">
              <w:rPr>
                <w:rFonts w:ascii="Times New Roman" w:hAnsi="Times New Roman"/>
                <w:b/>
                <w:bCs/>
                <w:iCs/>
                <w:sz w:val="16"/>
                <w:szCs w:val="16"/>
              </w:rPr>
              <w:t xml:space="preserve">&lt;10%, 20%-40% and </w:t>
            </w:r>
            <w:r w:rsidRPr="006561FC">
              <w:rPr>
                <w:rFonts w:ascii="Times New Roman" w:hAnsi="Times New Roman"/>
                <w:b/>
                <w:bCs/>
                <w:sz w:val="16"/>
                <w:szCs w:val="16"/>
              </w:rPr>
              <w:t>≥</w:t>
            </w:r>
            <w:r w:rsidRPr="006561FC">
              <w:rPr>
                <w:rFonts w:ascii="Times New Roman" w:hAnsi="Times New Roman"/>
                <w:b/>
                <w:bCs/>
                <w:iCs/>
                <w:sz w:val="16"/>
                <w:szCs w:val="16"/>
              </w:rPr>
              <w:t>50%</w:t>
            </w:r>
            <w:r w:rsidRPr="006561FC">
              <w:rPr>
                <w:rFonts w:ascii="Times New Roman" w:hAnsi="Times New Roman"/>
                <w:b/>
                <w:bCs/>
                <w:sz w:val="16"/>
                <w:szCs w:val="16"/>
              </w:rPr>
              <w:t>)</w:t>
            </w:r>
          </w:p>
        </w:tc>
      </w:tr>
      <w:tr w:rsidR="00A14B03" w14:paraId="47A00D83" w14:textId="77777777">
        <w:trPr>
          <w:trHeight w:val="112"/>
        </w:trPr>
        <w:tc>
          <w:tcPr>
            <w:tcW w:w="2093" w:type="dxa"/>
            <w:gridSpan w:val="2"/>
            <w:vMerge/>
            <w:vAlign w:val="center"/>
          </w:tcPr>
          <w:p w14:paraId="0885548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77" w:type="dxa"/>
            <w:gridSpan w:val="3"/>
          </w:tcPr>
          <w:p w14:paraId="7E09B6CE"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Low, UL: Low</w:t>
            </w:r>
          </w:p>
        </w:tc>
        <w:tc>
          <w:tcPr>
            <w:tcW w:w="2392" w:type="dxa"/>
            <w:gridSpan w:val="3"/>
          </w:tcPr>
          <w:p w14:paraId="55B6FA44"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Medium, UL: Medium</w:t>
            </w:r>
          </w:p>
        </w:tc>
        <w:tc>
          <w:tcPr>
            <w:tcW w:w="2714" w:type="dxa"/>
            <w:gridSpan w:val="3"/>
          </w:tcPr>
          <w:p w14:paraId="67ABDF3D"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High, UL: High</w:t>
            </w:r>
          </w:p>
        </w:tc>
      </w:tr>
      <w:tr w:rsidR="00A14B03" w14:paraId="488E073E" w14:textId="77777777">
        <w:trPr>
          <w:trHeight w:val="112"/>
        </w:trPr>
        <w:tc>
          <w:tcPr>
            <w:tcW w:w="2093" w:type="dxa"/>
            <w:gridSpan w:val="2"/>
            <w:vMerge/>
            <w:vAlign w:val="center"/>
          </w:tcPr>
          <w:p w14:paraId="6233391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81" w:type="dxa"/>
          </w:tcPr>
          <w:p w14:paraId="6221699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98" w:type="dxa"/>
          </w:tcPr>
          <w:p w14:paraId="36DD927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98" w:type="dxa"/>
          </w:tcPr>
          <w:p w14:paraId="6D489E5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98" w:type="dxa"/>
          </w:tcPr>
          <w:p w14:paraId="15EE876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97" w:type="dxa"/>
          </w:tcPr>
          <w:p w14:paraId="7ACC7B1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97" w:type="dxa"/>
            <w:shd w:val="clear" w:color="auto" w:fill="D9E2F3" w:themeFill="accent1" w:themeFillTint="33"/>
          </w:tcPr>
          <w:p w14:paraId="119BF07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98" w:type="dxa"/>
          </w:tcPr>
          <w:p w14:paraId="2663B78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957" w:type="dxa"/>
          </w:tcPr>
          <w:p w14:paraId="5A85854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959" w:type="dxa"/>
            <w:shd w:val="clear" w:color="auto" w:fill="D9E2F3" w:themeFill="accent1" w:themeFillTint="33"/>
          </w:tcPr>
          <w:p w14:paraId="4F569B3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r>
      <w:tr w:rsidR="00B35D38" w14:paraId="59F32AC2" w14:textId="77777777">
        <w:trPr>
          <w:trHeight w:val="112"/>
        </w:trPr>
        <w:tc>
          <w:tcPr>
            <w:tcW w:w="1117" w:type="dxa"/>
            <w:vMerge w:val="restart"/>
            <w:vAlign w:val="center"/>
          </w:tcPr>
          <w:p w14:paraId="0BB8A314"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Average-UPT CDF (Mbps)</w:t>
            </w:r>
          </w:p>
        </w:tc>
        <w:tc>
          <w:tcPr>
            <w:tcW w:w="976" w:type="dxa"/>
            <w:vAlign w:val="center"/>
          </w:tcPr>
          <w:p w14:paraId="4554E9AB"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65950FD3" w14:textId="25846093"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lang w:eastAsia="zh-CN"/>
              </w:rPr>
            </w:pPr>
            <w:r w:rsidRPr="003A70EA">
              <w:rPr>
                <w:rFonts w:ascii="Times New Roman" w:hAnsi="Times New Roman"/>
                <w:sz w:val="16"/>
                <w:szCs w:val="16"/>
                <w:lang w:val="en-US" w:eastAsia="zh-CN"/>
              </w:rPr>
              <w:t>42.80</w:t>
            </w:r>
          </w:p>
        </w:tc>
        <w:tc>
          <w:tcPr>
            <w:tcW w:w="798" w:type="dxa"/>
            <w:vAlign w:val="center"/>
          </w:tcPr>
          <w:p w14:paraId="228CEF2A" w14:textId="6279B780"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43.21</w:t>
            </w:r>
          </w:p>
        </w:tc>
        <w:tc>
          <w:tcPr>
            <w:tcW w:w="798" w:type="dxa"/>
            <w:vAlign w:val="center"/>
          </w:tcPr>
          <w:p w14:paraId="13BFEC1D" w14:textId="72818A01"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0.96%</w:t>
            </w:r>
          </w:p>
        </w:tc>
        <w:tc>
          <w:tcPr>
            <w:tcW w:w="798" w:type="dxa"/>
            <w:vAlign w:val="center"/>
          </w:tcPr>
          <w:p w14:paraId="44D1BD7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41.98</w:t>
            </w:r>
          </w:p>
        </w:tc>
        <w:tc>
          <w:tcPr>
            <w:tcW w:w="797" w:type="dxa"/>
            <w:vAlign w:val="center"/>
          </w:tcPr>
          <w:p w14:paraId="3D5D9EFF"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42.03</w:t>
            </w:r>
          </w:p>
        </w:tc>
        <w:tc>
          <w:tcPr>
            <w:tcW w:w="797" w:type="dxa"/>
            <w:shd w:val="clear" w:color="auto" w:fill="D9E2F3" w:themeFill="accent1" w:themeFillTint="33"/>
            <w:vAlign w:val="center"/>
          </w:tcPr>
          <w:p w14:paraId="4BA97BA5"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0.12%</w:t>
            </w:r>
          </w:p>
        </w:tc>
        <w:tc>
          <w:tcPr>
            <w:tcW w:w="798" w:type="dxa"/>
            <w:vAlign w:val="center"/>
          </w:tcPr>
          <w:p w14:paraId="3FF94F1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40.56</w:t>
            </w:r>
          </w:p>
        </w:tc>
        <w:tc>
          <w:tcPr>
            <w:tcW w:w="957" w:type="dxa"/>
            <w:vAlign w:val="center"/>
          </w:tcPr>
          <w:p w14:paraId="5A5B2F1E"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39.07</w:t>
            </w:r>
          </w:p>
        </w:tc>
        <w:tc>
          <w:tcPr>
            <w:tcW w:w="959" w:type="dxa"/>
            <w:shd w:val="clear" w:color="auto" w:fill="D9E2F3" w:themeFill="accent1" w:themeFillTint="33"/>
            <w:vAlign w:val="center"/>
          </w:tcPr>
          <w:p w14:paraId="772B79F9"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-3.67%</w:t>
            </w:r>
          </w:p>
        </w:tc>
      </w:tr>
      <w:tr w:rsidR="00B35D38" w14:paraId="09BA7DF9" w14:textId="77777777">
        <w:trPr>
          <w:trHeight w:val="112"/>
        </w:trPr>
        <w:tc>
          <w:tcPr>
            <w:tcW w:w="1117" w:type="dxa"/>
            <w:vMerge/>
            <w:vAlign w:val="center"/>
          </w:tcPr>
          <w:p w14:paraId="60BC447E"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19C84D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5CA0271B" w14:textId="6E9846C4"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38.62</w:t>
            </w:r>
          </w:p>
        </w:tc>
        <w:tc>
          <w:tcPr>
            <w:tcW w:w="798" w:type="dxa"/>
            <w:vAlign w:val="center"/>
          </w:tcPr>
          <w:p w14:paraId="07092734" w14:textId="62DFB786"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38.15</w:t>
            </w:r>
          </w:p>
        </w:tc>
        <w:tc>
          <w:tcPr>
            <w:tcW w:w="798" w:type="dxa"/>
            <w:vAlign w:val="center"/>
          </w:tcPr>
          <w:p w14:paraId="0531BB0E" w14:textId="3B90864B"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-1.22%</w:t>
            </w:r>
          </w:p>
        </w:tc>
        <w:tc>
          <w:tcPr>
            <w:tcW w:w="798" w:type="dxa"/>
            <w:vAlign w:val="center"/>
          </w:tcPr>
          <w:p w14:paraId="5FE1AE4C"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37.34</w:t>
            </w:r>
          </w:p>
        </w:tc>
        <w:tc>
          <w:tcPr>
            <w:tcW w:w="797" w:type="dxa"/>
            <w:vAlign w:val="center"/>
          </w:tcPr>
          <w:p w14:paraId="6FE88BDF"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36.90</w:t>
            </w:r>
          </w:p>
        </w:tc>
        <w:tc>
          <w:tcPr>
            <w:tcW w:w="797" w:type="dxa"/>
            <w:shd w:val="clear" w:color="auto" w:fill="D9E2F3" w:themeFill="accent1" w:themeFillTint="33"/>
            <w:vAlign w:val="center"/>
          </w:tcPr>
          <w:p w14:paraId="474AEA4A"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-1.18%</w:t>
            </w:r>
          </w:p>
        </w:tc>
        <w:tc>
          <w:tcPr>
            <w:tcW w:w="798" w:type="dxa"/>
            <w:vAlign w:val="center"/>
          </w:tcPr>
          <w:p w14:paraId="200AF186"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35.58</w:t>
            </w:r>
          </w:p>
        </w:tc>
        <w:tc>
          <w:tcPr>
            <w:tcW w:w="957" w:type="dxa"/>
            <w:vAlign w:val="center"/>
          </w:tcPr>
          <w:p w14:paraId="5EE076F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27.62</w:t>
            </w:r>
          </w:p>
        </w:tc>
        <w:tc>
          <w:tcPr>
            <w:tcW w:w="959" w:type="dxa"/>
            <w:shd w:val="clear" w:color="auto" w:fill="D9E2F3" w:themeFill="accent1" w:themeFillTint="33"/>
            <w:vAlign w:val="center"/>
          </w:tcPr>
          <w:p w14:paraId="644016E0"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-22.37%</w:t>
            </w:r>
          </w:p>
        </w:tc>
      </w:tr>
      <w:tr w:rsidR="00B35D38" w14:paraId="57B8C957" w14:textId="77777777">
        <w:trPr>
          <w:trHeight w:val="112"/>
        </w:trPr>
        <w:tc>
          <w:tcPr>
            <w:tcW w:w="1117" w:type="dxa"/>
            <w:vMerge/>
            <w:vAlign w:val="center"/>
          </w:tcPr>
          <w:p w14:paraId="527F70D4"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E1857C5"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06EC09D8" w14:textId="327CB354"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43.32</w:t>
            </w:r>
          </w:p>
        </w:tc>
        <w:tc>
          <w:tcPr>
            <w:tcW w:w="798" w:type="dxa"/>
            <w:vAlign w:val="center"/>
          </w:tcPr>
          <w:p w14:paraId="28425EE3" w14:textId="74F86D50"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43.69</w:t>
            </w:r>
          </w:p>
        </w:tc>
        <w:tc>
          <w:tcPr>
            <w:tcW w:w="798" w:type="dxa"/>
            <w:vAlign w:val="center"/>
          </w:tcPr>
          <w:p w14:paraId="153F05E1" w14:textId="7986810F"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0.85%</w:t>
            </w:r>
          </w:p>
        </w:tc>
        <w:tc>
          <w:tcPr>
            <w:tcW w:w="798" w:type="dxa"/>
            <w:vAlign w:val="center"/>
          </w:tcPr>
          <w:p w14:paraId="2DD1534B"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42.86</w:t>
            </w:r>
          </w:p>
        </w:tc>
        <w:tc>
          <w:tcPr>
            <w:tcW w:w="797" w:type="dxa"/>
            <w:vAlign w:val="center"/>
          </w:tcPr>
          <w:p w14:paraId="527533D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42.94</w:t>
            </w:r>
          </w:p>
        </w:tc>
        <w:tc>
          <w:tcPr>
            <w:tcW w:w="797" w:type="dxa"/>
            <w:shd w:val="clear" w:color="auto" w:fill="D9E2F3" w:themeFill="accent1" w:themeFillTint="33"/>
            <w:vAlign w:val="center"/>
          </w:tcPr>
          <w:p w14:paraId="7551D561"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0.19%</w:t>
            </w:r>
          </w:p>
        </w:tc>
        <w:tc>
          <w:tcPr>
            <w:tcW w:w="798" w:type="dxa"/>
            <w:vAlign w:val="center"/>
          </w:tcPr>
          <w:p w14:paraId="5F73DF20"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41.57</w:t>
            </w:r>
          </w:p>
        </w:tc>
        <w:tc>
          <w:tcPr>
            <w:tcW w:w="957" w:type="dxa"/>
            <w:vAlign w:val="center"/>
          </w:tcPr>
          <w:p w14:paraId="7B43B63F"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40.67</w:t>
            </w:r>
          </w:p>
        </w:tc>
        <w:tc>
          <w:tcPr>
            <w:tcW w:w="959" w:type="dxa"/>
            <w:shd w:val="clear" w:color="auto" w:fill="D9E2F3" w:themeFill="accent1" w:themeFillTint="33"/>
            <w:vAlign w:val="center"/>
          </w:tcPr>
          <w:p w14:paraId="6FB3971B"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-2.17%</w:t>
            </w:r>
          </w:p>
        </w:tc>
      </w:tr>
      <w:tr w:rsidR="00B35D38" w14:paraId="0498E2FD" w14:textId="77777777">
        <w:trPr>
          <w:trHeight w:val="112"/>
        </w:trPr>
        <w:tc>
          <w:tcPr>
            <w:tcW w:w="1117" w:type="dxa"/>
            <w:vMerge/>
            <w:vAlign w:val="center"/>
          </w:tcPr>
          <w:p w14:paraId="6710E30C"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DE33867"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60F77041" w14:textId="381204FA"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45.57</w:t>
            </w:r>
          </w:p>
        </w:tc>
        <w:tc>
          <w:tcPr>
            <w:tcW w:w="798" w:type="dxa"/>
            <w:vAlign w:val="center"/>
          </w:tcPr>
          <w:p w14:paraId="0F9A473B" w14:textId="2655AD49"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46.20</w:t>
            </w:r>
          </w:p>
        </w:tc>
        <w:tc>
          <w:tcPr>
            <w:tcW w:w="798" w:type="dxa"/>
            <w:vAlign w:val="center"/>
          </w:tcPr>
          <w:p w14:paraId="2CAB5F34" w14:textId="3FE5816B"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1.38%</w:t>
            </w:r>
          </w:p>
        </w:tc>
        <w:tc>
          <w:tcPr>
            <w:tcW w:w="798" w:type="dxa"/>
            <w:vAlign w:val="center"/>
          </w:tcPr>
          <w:p w14:paraId="45700D48"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44.65</w:t>
            </w:r>
          </w:p>
        </w:tc>
        <w:tc>
          <w:tcPr>
            <w:tcW w:w="797" w:type="dxa"/>
            <w:vAlign w:val="center"/>
          </w:tcPr>
          <w:p w14:paraId="76BA5041"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45.07</w:t>
            </w:r>
          </w:p>
        </w:tc>
        <w:tc>
          <w:tcPr>
            <w:tcW w:w="797" w:type="dxa"/>
            <w:shd w:val="clear" w:color="auto" w:fill="D9E2F3" w:themeFill="accent1" w:themeFillTint="33"/>
            <w:vAlign w:val="center"/>
          </w:tcPr>
          <w:p w14:paraId="64A5CA4B"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0.94%</w:t>
            </w:r>
          </w:p>
        </w:tc>
        <w:tc>
          <w:tcPr>
            <w:tcW w:w="798" w:type="dxa"/>
            <w:vAlign w:val="center"/>
          </w:tcPr>
          <w:p w14:paraId="474E82AD"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43.63</w:t>
            </w:r>
          </w:p>
        </w:tc>
        <w:tc>
          <w:tcPr>
            <w:tcW w:w="957" w:type="dxa"/>
            <w:vAlign w:val="center"/>
          </w:tcPr>
          <w:p w14:paraId="29F8021D"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44.25</w:t>
            </w:r>
          </w:p>
        </w:tc>
        <w:tc>
          <w:tcPr>
            <w:tcW w:w="959" w:type="dxa"/>
            <w:shd w:val="clear" w:color="auto" w:fill="D9E2F3" w:themeFill="accent1" w:themeFillTint="33"/>
            <w:vAlign w:val="center"/>
          </w:tcPr>
          <w:p w14:paraId="2A75CF27"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1.42%</w:t>
            </w:r>
          </w:p>
        </w:tc>
      </w:tr>
      <w:tr w:rsidR="00B35D38" w14:paraId="3B66BED0" w14:textId="77777777">
        <w:trPr>
          <w:trHeight w:val="112"/>
        </w:trPr>
        <w:tc>
          <w:tcPr>
            <w:tcW w:w="1117" w:type="dxa"/>
            <w:vMerge w:val="restart"/>
            <w:vAlign w:val="center"/>
          </w:tcPr>
          <w:p w14:paraId="7848B2E3"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Tail-UPT CDF (Mbps)</w:t>
            </w:r>
          </w:p>
        </w:tc>
        <w:tc>
          <w:tcPr>
            <w:tcW w:w="976" w:type="dxa"/>
            <w:vAlign w:val="center"/>
          </w:tcPr>
          <w:p w14:paraId="1803AA66"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5FACCF50" w14:textId="62A2ACAD"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18.10</w:t>
            </w:r>
          </w:p>
        </w:tc>
        <w:tc>
          <w:tcPr>
            <w:tcW w:w="798" w:type="dxa"/>
            <w:vAlign w:val="center"/>
          </w:tcPr>
          <w:p w14:paraId="039A1C1D" w14:textId="15C75BA4"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18.85</w:t>
            </w:r>
          </w:p>
        </w:tc>
        <w:tc>
          <w:tcPr>
            <w:tcW w:w="798" w:type="dxa"/>
            <w:vAlign w:val="center"/>
          </w:tcPr>
          <w:p w14:paraId="4A35352A" w14:textId="1C13608C"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4.14%</w:t>
            </w:r>
          </w:p>
        </w:tc>
        <w:tc>
          <w:tcPr>
            <w:tcW w:w="798" w:type="dxa"/>
            <w:vAlign w:val="center"/>
          </w:tcPr>
          <w:p w14:paraId="764561AC"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17.14</w:t>
            </w:r>
          </w:p>
        </w:tc>
        <w:tc>
          <w:tcPr>
            <w:tcW w:w="797" w:type="dxa"/>
            <w:vAlign w:val="center"/>
          </w:tcPr>
          <w:p w14:paraId="5EC1066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17.52</w:t>
            </w:r>
          </w:p>
        </w:tc>
        <w:tc>
          <w:tcPr>
            <w:tcW w:w="797" w:type="dxa"/>
            <w:shd w:val="clear" w:color="auto" w:fill="D9E2F3" w:themeFill="accent1" w:themeFillTint="33"/>
            <w:vAlign w:val="center"/>
          </w:tcPr>
          <w:p w14:paraId="2E1EC408"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2.22%</w:t>
            </w:r>
          </w:p>
        </w:tc>
        <w:tc>
          <w:tcPr>
            <w:tcW w:w="798" w:type="dxa"/>
            <w:vAlign w:val="center"/>
          </w:tcPr>
          <w:p w14:paraId="6D5325FE"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15.84</w:t>
            </w:r>
          </w:p>
        </w:tc>
        <w:tc>
          <w:tcPr>
            <w:tcW w:w="957" w:type="dxa"/>
            <w:vAlign w:val="center"/>
          </w:tcPr>
          <w:p w14:paraId="29E57F3B"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15.37</w:t>
            </w:r>
          </w:p>
        </w:tc>
        <w:tc>
          <w:tcPr>
            <w:tcW w:w="959" w:type="dxa"/>
            <w:shd w:val="clear" w:color="auto" w:fill="D9E2F3" w:themeFill="accent1" w:themeFillTint="33"/>
            <w:vAlign w:val="center"/>
          </w:tcPr>
          <w:p w14:paraId="644EBAF2"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-2.97%</w:t>
            </w:r>
          </w:p>
        </w:tc>
      </w:tr>
      <w:tr w:rsidR="00B35D38" w14:paraId="20618F6A" w14:textId="77777777">
        <w:trPr>
          <w:trHeight w:val="112"/>
        </w:trPr>
        <w:tc>
          <w:tcPr>
            <w:tcW w:w="1117" w:type="dxa"/>
            <w:vMerge/>
            <w:vAlign w:val="center"/>
          </w:tcPr>
          <w:p w14:paraId="6FB316CA"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47E2C6F"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377B6B47" w14:textId="2E6B96A7"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8.04</w:t>
            </w:r>
          </w:p>
        </w:tc>
        <w:tc>
          <w:tcPr>
            <w:tcW w:w="798" w:type="dxa"/>
            <w:vAlign w:val="center"/>
          </w:tcPr>
          <w:p w14:paraId="14CF4B2D" w14:textId="707F5C8E"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8.57</w:t>
            </w:r>
          </w:p>
        </w:tc>
        <w:tc>
          <w:tcPr>
            <w:tcW w:w="798" w:type="dxa"/>
            <w:vAlign w:val="center"/>
          </w:tcPr>
          <w:p w14:paraId="6F83C2A7" w14:textId="610EB642"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6.59%</w:t>
            </w:r>
          </w:p>
        </w:tc>
        <w:tc>
          <w:tcPr>
            <w:tcW w:w="798" w:type="dxa"/>
            <w:vAlign w:val="center"/>
          </w:tcPr>
          <w:p w14:paraId="2CCF818C"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7.96</w:t>
            </w:r>
          </w:p>
        </w:tc>
        <w:tc>
          <w:tcPr>
            <w:tcW w:w="797" w:type="dxa"/>
            <w:vAlign w:val="center"/>
          </w:tcPr>
          <w:p w14:paraId="2FA99B85"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8.49</w:t>
            </w:r>
          </w:p>
        </w:tc>
        <w:tc>
          <w:tcPr>
            <w:tcW w:w="797" w:type="dxa"/>
            <w:shd w:val="clear" w:color="auto" w:fill="D9E2F3" w:themeFill="accent1" w:themeFillTint="33"/>
            <w:vAlign w:val="center"/>
          </w:tcPr>
          <w:p w14:paraId="18C017FB"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6.66%</w:t>
            </w:r>
          </w:p>
        </w:tc>
        <w:tc>
          <w:tcPr>
            <w:tcW w:w="798" w:type="dxa"/>
            <w:vAlign w:val="center"/>
          </w:tcPr>
          <w:p w14:paraId="1C64C9C8"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8.04</w:t>
            </w:r>
          </w:p>
        </w:tc>
        <w:tc>
          <w:tcPr>
            <w:tcW w:w="957" w:type="dxa"/>
            <w:vAlign w:val="center"/>
          </w:tcPr>
          <w:p w14:paraId="619DD013"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5.88</w:t>
            </w:r>
          </w:p>
        </w:tc>
        <w:tc>
          <w:tcPr>
            <w:tcW w:w="959" w:type="dxa"/>
            <w:shd w:val="clear" w:color="auto" w:fill="D9E2F3" w:themeFill="accent1" w:themeFillTint="33"/>
            <w:vAlign w:val="center"/>
          </w:tcPr>
          <w:p w14:paraId="7E44619C"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-26.87%</w:t>
            </w:r>
          </w:p>
        </w:tc>
      </w:tr>
      <w:tr w:rsidR="00B35D38" w14:paraId="6332DA6F" w14:textId="77777777">
        <w:trPr>
          <w:trHeight w:val="112"/>
        </w:trPr>
        <w:tc>
          <w:tcPr>
            <w:tcW w:w="1117" w:type="dxa"/>
            <w:vMerge/>
            <w:vAlign w:val="center"/>
          </w:tcPr>
          <w:p w14:paraId="59C7A528"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B17CC97"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3B10ADA0" w14:textId="0C72F9CA"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22.23</w:t>
            </w:r>
          </w:p>
        </w:tc>
        <w:tc>
          <w:tcPr>
            <w:tcW w:w="798" w:type="dxa"/>
            <w:vAlign w:val="center"/>
          </w:tcPr>
          <w:p w14:paraId="09E194C4" w14:textId="31E57EDE"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23.27</w:t>
            </w:r>
          </w:p>
        </w:tc>
        <w:tc>
          <w:tcPr>
            <w:tcW w:w="798" w:type="dxa"/>
            <w:vAlign w:val="center"/>
          </w:tcPr>
          <w:p w14:paraId="2E14DB2D" w14:textId="4C40E53C"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4.68%</w:t>
            </w:r>
          </w:p>
        </w:tc>
        <w:tc>
          <w:tcPr>
            <w:tcW w:w="798" w:type="dxa"/>
            <w:vAlign w:val="center"/>
          </w:tcPr>
          <w:p w14:paraId="71291B1F"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22.12</w:t>
            </w:r>
          </w:p>
        </w:tc>
        <w:tc>
          <w:tcPr>
            <w:tcW w:w="797" w:type="dxa"/>
            <w:vAlign w:val="center"/>
          </w:tcPr>
          <w:p w14:paraId="510262EE"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22.68</w:t>
            </w:r>
          </w:p>
        </w:tc>
        <w:tc>
          <w:tcPr>
            <w:tcW w:w="797" w:type="dxa"/>
            <w:shd w:val="clear" w:color="auto" w:fill="D9E2F3" w:themeFill="accent1" w:themeFillTint="33"/>
            <w:vAlign w:val="center"/>
          </w:tcPr>
          <w:p w14:paraId="639A293D"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2.53%</w:t>
            </w:r>
          </w:p>
        </w:tc>
        <w:tc>
          <w:tcPr>
            <w:tcW w:w="798" w:type="dxa"/>
            <w:vAlign w:val="center"/>
          </w:tcPr>
          <w:p w14:paraId="2C2CEEC4"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18.47</w:t>
            </w:r>
          </w:p>
        </w:tc>
        <w:tc>
          <w:tcPr>
            <w:tcW w:w="957" w:type="dxa"/>
            <w:vAlign w:val="center"/>
          </w:tcPr>
          <w:p w14:paraId="52D0945E"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12.36</w:t>
            </w:r>
          </w:p>
        </w:tc>
        <w:tc>
          <w:tcPr>
            <w:tcW w:w="959" w:type="dxa"/>
            <w:shd w:val="clear" w:color="auto" w:fill="D9E2F3" w:themeFill="accent1" w:themeFillTint="33"/>
            <w:vAlign w:val="center"/>
          </w:tcPr>
          <w:p w14:paraId="26D8B8B6"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-33.08%</w:t>
            </w:r>
          </w:p>
        </w:tc>
      </w:tr>
      <w:tr w:rsidR="00B35D38" w14:paraId="05FFE542" w14:textId="77777777">
        <w:trPr>
          <w:trHeight w:val="112"/>
        </w:trPr>
        <w:tc>
          <w:tcPr>
            <w:tcW w:w="1117" w:type="dxa"/>
            <w:vMerge/>
            <w:vAlign w:val="center"/>
          </w:tcPr>
          <w:p w14:paraId="30F2B6A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A552450"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5F5F0B7E" w14:textId="70A71FC9"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23.89</w:t>
            </w:r>
          </w:p>
        </w:tc>
        <w:tc>
          <w:tcPr>
            <w:tcW w:w="798" w:type="dxa"/>
            <w:vAlign w:val="center"/>
          </w:tcPr>
          <w:p w14:paraId="5C48D955" w14:textId="567B5EED"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25.24</w:t>
            </w:r>
          </w:p>
        </w:tc>
        <w:tc>
          <w:tcPr>
            <w:tcW w:w="798" w:type="dxa"/>
            <w:vAlign w:val="center"/>
          </w:tcPr>
          <w:p w14:paraId="71C675AE" w14:textId="55F57C25"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5.65%</w:t>
            </w:r>
          </w:p>
        </w:tc>
        <w:tc>
          <w:tcPr>
            <w:tcW w:w="798" w:type="dxa"/>
            <w:vAlign w:val="center"/>
          </w:tcPr>
          <w:p w14:paraId="659D9250"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23.27</w:t>
            </w:r>
          </w:p>
        </w:tc>
        <w:tc>
          <w:tcPr>
            <w:tcW w:w="797" w:type="dxa"/>
            <w:vAlign w:val="center"/>
          </w:tcPr>
          <w:p w14:paraId="6902FBE0"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24.55</w:t>
            </w:r>
          </w:p>
        </w:tc>
        <w:tc>
          <w:tcPr>
            <w:tcW w:w="797" w:type="dxa"/>
            <w:shd w:val="clear" w:color="auto" w:fill="D9E2F3" w:themeFill="accent1" w:themeFillTint="33"/>
            <w:vAlign w:val="center"/>
          </w:tcPr>
          <w:p w14:paraId="3285A109"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5.50%</w:t>
            </w:r>
          </w:p>
        </w:tc>
        <w:tc>
          <w:tcPr>
            <w:tcW w:w="798" w:type="dxa"/>
            <w:vAlign w:val="center"/>
          </w:tcPr>
          <w:p w14:paraId="4B7F95E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22.68</w:t>
            </w:r>
          </w:p>
        </w:tc>
        <w:tc>
          <w:tcPr>
            <w:tcW w:w="957" w:type="dxa"/>
            <w:vAlign w:val="center"/>
          </w:tcPr>
          <w:p w14:paraId="78A5E11B"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23.89</w:t>
            </w:r>
          </w:p>
        </w:tc>
        <w:tc>
          <w:tcPr>
            <w:tcW w:w="959" w:type="dxa"/>
            <w:shd w:val="clear" w:color="auto" w:fill="D9E2F3" w:themeFill="accent1" w:themeFillTint="33"/>
            <w:vAlign w:val="center"/>
          </w:tcPr>
          <w:p w14:paraId="0EB9B921"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5.34%</w:t>
            </w:r>
          </w:p>
        </w:tc>
      </w:tr>
      <w:tr w:rsidR="00B35D38" w14:paraId="2DF491CA" w14:textId="77777777">
        <w:trPr>
          <w:trHeight w:val="112"/>
        </w:trPr>
        <w:tc>
          <w:tcPr>
            <w:tcW w:w="1117" w:type="dxa"/>
            <w:vMerge w:val="restart"/>
            <w:vAlign w:val="center"/>
          </w:tcPr>
          <w:p w14:paraId="450AC648"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Median-UPT CDF (Mbps)</w:t>
            </w:r>
          </w:p>
        </w:tc>
        <w:tc>
          <w:tcPr>
            <w:tcW w:w="976" w:type="dxa"/>
            <w:vAlign w:val="center"/>
          </w:tcPr>
          <w:p w14:paraId="49657F90"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55DB951F" w14:textId="45A86D4F"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41.85</w:t>
            </w:r>
          </w:p>
        </w:tc>
        <w:tc>
          <w:tcPr>
            <w:tcW w:w="798" w:type="dxa"/>
            <w:vAlign w:val="center"/>
          </w:tcPr>
          <w:p w14:paraId="63F4AFFC" w14:textId="69764FAE"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41.89</w:t>
            </w:r>
          </w:p>
        </w:tc>
        <w:tc>
          <w:tcPr>
            <w:tcW w:w="798" w:type="dxa"/>
            <w:vAlign w:val="center"/>
          </w:tcPr>
          <w:p w14:paraId="3D103BB3" w14:textId="7ADBBA32"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0.10%</w:t>
            </w:r>
          </w:p>
        </w:tc>
        <w:tc>
          <w:tcPr>
            <w:tcW w:w="798" w:type="dxa"/>
            <w:vAlign w:val="center"/>
          </w:tcPr>
          <w:p w14:paraId="32CF241C"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41.25</w:t>
            </w:r>
          </w:p>
        </w:tc>
        <w:tc>
          <w:tcPr>
            <w:tcW w:w="797" w:type="dxa"/>
            <w:vAlign w:val="center"/>
          </w:tcPr>
          <w:p w14:paraId="4FA91718"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40.99</w:t>
            </w:r>
          </w:p>
        </w:tc>
        <w:tc>
          <w:tcPr>
            <w:tcW w:w="797" w:type="dxa"/>
            <w:shd w:val="clear" w:color="auto" w:fill="D9E2F3" w:themeFill="accent1" w:themeFillTint="33"/>
            <w:vAlign w:val="center"/>
          </w:tcPr>
          <w:p w14:paraId="24E7D427"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-0.63%</w:t>
            </w:r>
          </w:p>
        </w:tc>
        <w:tc>
          <w:tcPr>
            <w:tcW w:w="798" w:type="dxa"/>
            <w:vAlign w:val="center"/>
          </w:tcPr>
          <w:p w14:paraId="6CC2AD3D"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39.88</w:t>
            </w:r>
          </w:p>
        </w:tc>
        <w:tc>
          <w:tcPr>
            <w:tcW w:w="957" w:type="dxa"/>
            <w:vAlign w:val="center"/>
          </w:tcPr>
          <w:p w14:paraId="037CEB89"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37.76</w:t>
            </w:r>
          </w:p>
        </w:tc>
        <w:tc>
          <w:tcPr>
            <w:tcW w:w="959" w:type="dxa"/>
            <w:shd w:val="clear" w:color="auto" w:fill="D9E2F3" w:themeFill="accent1" w:themeFillTint="33"/>
            <w:vAlign w:val="center"/>
          </w:tcPr>
          <w:p w14:paraId="6A64894F"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-5.32%</w:t>
            </w:r>
          </w:p>
        </w:tc>
      </w:tr>
      <w:tr w:rsidR="00B35D38" w14:paraId="5A63B997" w14:textId="77777777">
        <w:trPr>
          <w:trHeight w:val="112"/>
        </w:trPr>
        <w:tc>
          <w:tcPr>
            <w:tcW w:w="1117" w:type="dxa"/>
            <w:vMerge/>
            <w:vAlign w:val="center"/>
          </w:tcPr>
          <w:p w14:paraId="1A89B00D"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F33A90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6BE773BC" w14:textId="5A831742"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39.82</w:t>
            </w:r>
          </w:p>
        </w:tc>
        <w:tc>
          <w:tcPr>
            <w:tcW w:w="798" w:type="dxa"/>
            <w:vAlign w:val="center"/>
          </w:tcPr>
          <w:p w14:paraId="294FF47A" w14:textId="72202BFF"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38.13</w:t>
            </w:r>
          </w:p>
        </w:tc>
        <w:tc>
          <w:tcPr>
            <w:tcW w:w="798" w:type="dxa"/>
            <w:vAlign w:val="center"/>
          </w:tcPr>
          <w:p w14:paraId="7B62A57D" w14:textId="5744BA7D"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-4.24%</w:t>
            </w:r>
          </w:p>
        </w:tc>
        <w:tc>
          <w:tcPr>
            <w:tcW w:w="798" w:type="dxa"/>
            <w:vAlign w:val="center"/>
          </w:tcPr>
          <w:p w14:paraId="12739CF5"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38.13</w:t>
            </w:r>
          </w:p>
        </w:tc>
        <w:tc>
          <w:tcPr>
            <w:tcW w:w="797" w:type="dxa"/>
            <w:vAlign w:val="center"/>
          </w:tcPr>
          <w:p w14:paraId="78590FE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38.13</w:t>
            </w:r>
          </w:p>
        </w:tc>
        <w:tc>
          <w:tcPr>
            <w:tcW w:w="797" w:type="dxa"/>
            <w:shd w:val="clear" w:color="auto" w:fill="D9E2F3" w:themeFill="accent1" w:themeFillTint="33"/>
            <w:vAlign w:val="center"/>
          </w:tcPr>
          <w:p w14:paraId="0BC349BD"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98" w:type="dxa"/>
            <w:vAlign w:val="center"/>
          </w:tcPr>
          <w:p w14:paraId="5DF09C38"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36.57</w:t>
            </w:r>
          </w:p>
        </w:tc>
        <w:tc>
          <w:tcPr>
            <w:tcW w:w="957" w:type="dxa"/>
            <w:vAlign w:val="center"/>
          </w:tcPr>
          <w:p w14:paraId="72A5F1E6"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23.27</w:t>
            </w:r>
          </w:p>
        </w:tc>
        <w:tc>
          <w:tcPr>
            <w:tcW w:w="959" w:type="dxa"/>
            <w:shd w:val="clear" w:color="auto" w:fill="D9E2F3" w:themeFill="accent1" w:themeFillTint="33"/>
            <w:vAlign w:val="center"/>
          </w:tcPr>
          <w:p w14:paraId="633DF16C"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-36.37%</w:t>
            </w:r>
          </w:p>
        </w:tc>
      </w:tr>
      <w:tr w:rsidR="00B35D38" w14:paraId="3DD5D05C" w14:textId="77777777">
        <w:trPr>
          <w:trHeight w:val="112"/>
        </w:trPr>
        <w:tc>
          <w:tcPr>
            <w:tcW w:w="1117" w:type="dxa"/>
            <w:vMerge/>
            <w:vAlign w:val="center"/>
          </w:tcPr>
          <w:p w14:paraId="3ED3AB46"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95E78F7"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18538216" w14:textId="02B33A23"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41.67</w:t>
            </w:r>
          </w:p>
        </w:tc>
        <w:tc>
          <w:tcPr>
            <w:tcW w:w="798" w:type="dxa"/>
            <w:vAlign w:val="center"/>
          </w:tcPr>
          <w:p w14:paraId="56B23E1D" w14:textId="30C9F355"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41.67</w:t>
            </w:r>
          </w:p>
        </w:tc>
        <w:tc>
          <w:tcPr>
            <w:tcW w:w="798" w:type="dxa"/>
            <w:vAlign w:val="center"/>
          </w:tcPr>
          <w:p w14:paraId="0F05BA40" w14:textId="4E88DA93"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0.00%</w:t>
            </w:r>
          </w:p>
        </w:tc>
        <w:tc>
          <w:tcPr>
            <w:tcW w:w="798" w:type="dxa"/>
            <w:vAlign w:val="center"/>
          </w:tcPr>
          <w:p w14:paraId="69C6E950"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41.67</w:t>
            </w:r>
          </w:p>
        </w:tc>
        <w:tc>
          <w:tcPr>
            <w:tcW w:w="797" w:type="dxa"/>
            <w:vAlign w:val="center"/>
          </w:tcPr>
          <w:p w14:paraId="0EF18785"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41.67</w:t>
            </w:r>
          </w:p>
        </w:tc>
        <w:tc>
          <w:tcPr>
            <w:tcW w:w="797" w:type="dxa"/>
            <w:shd w:val="clear" w:color="auto" w:fill="D9E2F3" w:themeFill="accent1" w:themeFillTint="33"/>
            <w:vAlign w:val="center"/>
          </w:tcPr>
          <w:p w14:paraId="62E8AA8B"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98" w:type="dxa"/>
            <w:vAlign w:val="center"/>
          </w:tcPr>
          <w:p w14:paraId="12E37D4D"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39.82</w:t>
            </w:r>
          </w:p>
        </w:tc>
        <w:tc>
          <w:tcPr>
            <w:tcW w:w="957" w:type="dxa"/>
            <w:vAlign w:val="center"/>
          </w:tcPr>
          <w:p w14:paraId="3C4AAE8B"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39.82</w:t>
            </w:r>
          </w:p>
        </w:tc>
        <w:tc>
          <w:tcPr>
            <w:tcW w:w="959" w:type="dxa"/>
            <w:shd w:val="clear" w:color="auto" w:fill="D9E2F3" w:themeFill="accent1" w:themeFillTint="33"/>
            <w:vAlign w:val="center"/>
          </w:tcPr>
          <w:p w14:paraId="1816CD7C"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r>
      <w:tr w:rsidR="00B35D38" w14:paraId="48A3B956" w14:textId="77777777">
        <w:trPr>
          <w:trHeight w:val="112"/>
        </w:trPr>
        <w:tc>
          <w:tcPr>
            <w:tcW w:w="1117" w:type="dxa"/>
            <w:vMerge/>
            <w:vAlign w:val="center"/>
          </w:tcPr>
          <w:p w14:paraId="4EA729BF"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DF9536F"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6102BB5D" w14:textId="733609F3"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43.71</w:t>
            </w:r>
          </w:p>
        </w:tc>
        <w:tc>
          <w:tcPr>
            <w:tcW w:w="798" w:type="dxa"/>
            <w:vAlign w:val="center"/>
          </w:tcPr>
          <w:p w14:paraId="40DACA4F" w14:textId="7B28933A"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43.71</w:t>
            </w:r>
          </w:p>
        </w:tc>
        <w:tc>
          <w:tcPr>
            <w:tcW w:w="798" w:type="dxa"/>
            <w:vAlign w:val="center"/>
          </w:tcPr>
          <w:p w14:paraId="24900547" w14:textId="5EA52442"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0.00%</w:t>
            </w:r>
          </w:p>
        </w:tc>
        <w:tc>
          <w:tcPr>
            <w:tcW w:w="798" w:type="dxa"/>
            <w:vAlign w:val="center"/>
          </w:tcPr>
          <w:p w14:paraId="442740B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43.71</w:t>
            </w:r>
          </w:p>
        </w:tc>
        <w:tc>
          <w:tcPr>
            <w:tcW w:w="797" w:type="dxa"/>
            <w:vAlign w:val="center"/>
          </w:tcPr>
          <w:p w14:paraId="30E9C694"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43.71</w:t>
            </w:r>
          </w:p>
        </w:tc>
        <w:tc>
          <w:tcPr>
            <w:tcW w:w="797" w:type="dxa"/>
            <w:shd w:val="clear" w:color="auto" w:fill="D9E2F3" w:themeFill="accent1" w:themeFillTint="33"/>
            <w:vAlign w:val="center"/>
          </w:tcPr>
          <w:p w14:paraId="1373F469"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98" w:type="dxa"/>
            <w:vAlign w:val="center"/>
          </w:tcPr>
          <w:p w14:paraId="62740F0C"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41.67</w:t>
            </w:r>
          </w:p>
        </w:tc>
        <w:tc>
          <w:tcPr>
            <w:tcW w:w="957" w:type="dxa"/>
            <w:vAlign w:val="center"/>
          </w:tcPr>
          <w:p w14:paraId="19723453"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41.67</w:t>
            </w:r>
          </w:p>
        </w:tc>
        <w:tc>
          <w:tcPr>
            <w:tcW w:w="959" w:type="dxa"/>
            <w:shd w:val="clear" w:color="auto" w:fill="D9E2F3" w:themeFill="accent1" w:themeFillTint="33"/>
            <w:vAlign w:val="center"/>
          </w:tcPr>
          <w:p w14:paraId="4D4E1C62"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r>
      <w:tr w:rsidR="00B35D38" w14:paraId="52E66FEC" w14:textId="77777777">
        <w:trPr>
          <w:trHeight w:val="112"/>
        </w:trPr>
        <w:tc>
          <w:tcPr>
            <w:tcW w:w="1117" w:type="dxa"/>
            <w:vMerge w:val="restart"/>
            <w:vAlign w:val="center"/>
          </w:tcPr>
          <w:p w14:paraId="4C09FAFF"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Average-UPT CDF (Mbps)</w:t>
            </w:r>
          </w:p>
        </w:tc>
        <w:tc>
          <w:tcPr>
            <w:tcW w:w="976" w:type="dxa"/>
            <w:vAlign w:val="center"/>
          </w:tcPr>
          <w:p w14:paraId="35EEF1E9"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2AC3595A" w14:textId="006CF27D"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6.00</w:t>
            </w:r>
          </w:p>
        </w:tc>
        <w:tc>
          <w:tcPr>
            <w:tcW w:w="798" w:type="dxa"/>
            <w:vAlign w:val="center"/>
          </w:tcPr>
          <w:p w14:paraId="2347A624" w14:textId="6E9F5836"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7.37</w:t>
            </w:r>
          </w:p>
        </w:tc>
        <w:tc>
          <w:tcPr>
            <w:tcW w:w="798" w:type="dxa"/>
            <w:vAlign w:val="center"/>
          </w:tcPr>
          <w:p w14:paraId="0EBD81C2" w14:textId="7207EF4D"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22.83%</w:t>
            </w:r>
          </w:p>
        </w:tc>
        <w:tc>
          <w:tcPr>
            <w:tcW w:w="798" w:type="dxa"/>
            <w:vAlign w:val="center"/>
          </w:tcPr>
          <w:p w14:paraId="17279851"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5.76</w:t>
            </w:r>
          </w:p>
        </w:tc>
        <w:tc>
          <w:tcPr>
            <w:tcW w:w="797" w:type="dxa"/>
            <w:vAlign w:val="center"/>
          </w:tcPr>
          <w:p w14:paraId="650B0EAD"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7.13</w:t>
            </w:r>
          </w:p>
        </w:tc>
        <w:tc>
          <w:tcPr>
            <w:tcW w:w="797" w:type="dxa"/>
            <w:shd w:val="clear" w:color="auto" w:fill="D9E2F3" w:themeFill="accent1" w:themeFillTint="33"/>
            <w:vAlign w:val="center"/>
          </w:tcPr>
          <w:p w14:paraId="743EE5FA"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23.78%</w:t>
            </w:r>
          </w:p>
        </w:tc>
        <w:tc>
          <w:tcPr>
            <w:tcW w:w="798" w:type="dxa"/>
            <w:vAlign w:val="center"/>
          </w:tcPr>
          <w:p w14:paraId="2C098D93"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5.31</w:t>
            </w:r>
          </w:p>
        </w:tc>
        <w:tc>
          <w:tcPr>
            <w:tcW w:w="957" w:type="dxa"/>
            <w:vAlign w:val="center"/>
          </w:tcPr>
          <w:p w14:paraId="05890DA8"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6.73</w:t>
            </w:r>
          </w:p>
        </w:tc>
        <w:tc>
          <w:tcPr>
            <w:tcW w:w="959" w:type="dxa"/>
            <w:shd w:val="clear" w:color="auto" w:fill="D9E2F3" w:themeFill="accent1" w:themeFillTint="33"/>
            <w:vAlign w:val="center"/>
          </w:tcPr>
          <w:p w14:paraId="75DDA3EB"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26.74%</w:t>
            </w:r>
          </w:p>
        </w:tc>
      </w:tr>
      <w:tr w:rsidR="00B35D38" w14:paraId="3E3BB21E" w14:textId="77777777">
        <w:trPr>
          <w:trHeight w:val="112"/>
        </w:trPr>
        <w:tc>
          <w:tcPr>
            <w:tcW w:w="1117" w:type="dxa"/>
            <w:vMerge/>
            <w:vAlign w:val="center"/>
          </w:tcPr>
          <w:p w14:paraId="6D608CD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C07373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2BDD4A03" w14:textId="357440B4"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5.40</w:t>
            </w:r>
          </w:p>
        </w:tc>
        <w:tc>
          <w:tcPr>
            <w:tcW w:w="798" w:type="dxa"/>
            <w:vAlign w:val="center"/>
          </w:tcPr>
          <w:p w14:paraId="636D2E8D" w14:textId="47E30A3D"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5.26</w:t>
            </w:r>
          </w:p>
        </w:tc>
        <w:tc>
          <w:tcPr>
            <w:tcW w:w="798" w:type="dxa"/>
            <w:vAlign w:val="center"/>
          </w:tcPr>
          <w:p w14:paraId="6E9FD2C7" w14:textId="6C0C9F9F"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-2.59%</w:t>
            </w:r>
          </w:p>
        </w:tc>
        <w:tc>
          <w:tcPr>
            <w:tcW w:w="798" w:type="dxa"/>
            <w:vAlign w:val="center"/>
          </w:tcPr>
          <w:p w14:paraId="04660A4B"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5.37</w:t>
            </w:r>
          </w:p>
        </w:tc>
        <w:tc>
          <w:tcPr>
            <w:tcW w:w="797" w:type="dxa"/>
            <w:vAlign w:val="center"/>
          </w:tcPr>
          <w:p w14:paraId="59A5853C"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5.31</w:t>
            </w:r>
          </w:p>
        </w:tc>
        <w:tc>
          <w:tcPr>
            <w:tcW w:w="797" w:type="dxa"/>
            <w:shd w:val="clear" w:color="auto" w:fill="D9E2F3" w:themeFill="accent1" w:themeFillTint="33"/>
            <w:vAlign w:val="center"/>
          </w:tcPr>
          <w:p w14:paraId="3DF52C28"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-1.12%</w:t>
            </w:r>
          </w:p>
        </w:tc>
        <w:tc>
          <w:tcPr>
            <w:tcW w:w="798" w:type="dxa"/>
            <w:vAlign w:val="center"/>
          </w:tcPr>
          <w:p w14:paraId="01ABE0D0"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4.96</w:t>
            </w:r>
          </w:p>
        </w:tc>
        <w:tc>
          <w:tcPr>
            <w:tcW w:w="957" w:type="dxa"/>
            <w:vAlign w:val="center"/>
          </w:tcPr>
          <w:p w14:paraId="39DC3CB7"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4.98</w:t>
            </w:r>
          </w:p>
        </w:tc>
        <w:tc>
          <w:tcPr>
            <w:tcW w:w="959" w:type="dxa"/>
            <w:shd w:val="clear" w:color="auto" w:fill="D9E2F3" w:themeFill="accent1" w:themeFillTint="33"/>
            <w:vAlign w:val="center"/>
          </w:tcPr>
          <w:p w14:paraId="51121851"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0.40%</w:t>
            </w:r>
          </w:p>
        </w:tc>
      </w:tr>
      <w:tr w:rsidR="00B35D38" w14:paraId="32936483" w14:textId="77777777">
        <w:trPr>
          <w:trHeight w:val="112"/>
        </w:trPr>
        <w:tc>
          <w:tcPr>
            <w:tcW w:w="1117" w:type="dxa"/>
            <w:vMerge/>
            <w:vAlign w:val="center"/>
          </w:tcPr>
          <w:p w14:paraId="132D08CF"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1B7B3DB"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3F7BBD6A" w14:textId="3B549252"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5.98</w:t>
            </w:r>
          </w:p>
        </w:tc>
        <w:tc>
          <w:tcPr>
            <w:tcW w:w="798" w:type="dxa"/>
            <w:vAlign w:val="center"/>
          </w:tcPr>
          <w:p w14:paraId="091E51B8" w14:textId="367E1B7F"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6.17</w:t>
            </w:r>
          </w:p>
        </w:tc>
        <w:tc>
          <w:tcPr>
            <w:tcW w:w="798" w:type="dxa"/>
            <w:vAlign w:val="center"/>
          </w:tcPr>
          <w:p w14:paraId="6B31BAE3" w14:textId="1EF1AA76"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3.18%</w:t>
            </w:r>
          </w:p>
        </w:tc>
        <w:tc>
          <w:tcPr>
            <w:tcW w:w="798" w:type="dxa"/>
            <w:vAlign w:val="center"/>
          </w:tcPr>
          <w:p w14:paraId="6DDB7566"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5.76</w:t>
            </w:r>
          </w:p>
        </w:tc>
        <w:tc>
          <w:tcPr>
            <w:tcW w:w="797" w:type="dxa"/>
            <w:vAlign w:val="center"/>
          </w:tcPr>
          <w:p w14:paraId="1733A94B"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5.86</w:t>
            </w:r>
          </w:p>
        </w:tc>
        <w:tc>
          <w:tcPr>
            <w:tcW w:w="797" w:type="dxa"/>
            <w:shd w:val="clear" w:color="auto" w:fill="D9E2F3" w:themeFill="accent1" w:themeFillTint="33"/>
            <w:vAlign w:val="center"/>
          </w:tcPr>
          <w:p w14:paraId="33F250A1"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1.74%</w:t>
            </w:r>
          </w:p>
        </w:tc>
        <w:tc>
          <w:tcPr>
            <w:tcW w:w="798" w:type="dxa"/>
            <w:vAlign w:val="center"/>
          </w:tcPr>
          <w:p w14:paraId="720BF4AC"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5.32</w:t>
            </w:r>
          </w:p>
        </w:tc>
        <w:tc>
          <w:tcPr>
            <w:tcW w:w="957" w:type="dxa"/>
            <w:vAlign w:val="center"/>
          </w:tcPr>
          <w:p w14:paraId="4FB64F90"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5.42</w:t>
            </w:r>
          </w:p>
        </w:tc>
        <w:tc>
          <w:tcPr>
            <w:tcW w:w="959" w:type="dxa"/>
            <w:shd w:val="clear" w:color="auto" w:fill="D9E2F3" w:themeFill="accent1" w:themeFillTint="33"/>
            <w:vAlign w:val="center"/>
          </w:tcPr>
          <w:p w14:paraId="20172281"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1.88%</w:t>
            </w:r>
          </w:p>
        </w:tc>
      </w:tr>
      <w:tr w:rsidR="00B35D38" w14:paraId="5F1A8FDA" w14:textId="77777777">
        <w:trPr>
          <w:trHeight w:val="112"/>
        </w:trPr>
        <w:tc>
          <w:tcPr>
            <w:tcW w:w="1117" w:type="dxa"/>
            <w:vMerge/>
            <w:vAlign w:val="center"/>
          </w:tcPr>
          <w:p w14:paraId="5B83D187"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B09FD0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793C352D" w14:textId="382523BF"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6.64</w:t>
            </w:r>
          </w:p>
        </w:tc>
        <w:tc>
          <w:tcPr>
            <w:tcW w:w="798" w:type="dxa"/>
            <w:vAlign w:val="center"/>
          </w:tcPr>
          <w:p w14:paraId="15D0FE81" w14:textId="03D916AE"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12.58</w:t>
            </w:r>
          </w:p>
        </w:tc>
        <w:tc>
          <w:tcPr>
            <w:tcW w:w="798" w:type="dxa"/>
            <w:vAlign w:val="center"/>
          </w:tcPr>
          <w:p w14:paraId="0DC057C9" w14:textId="3A47BED8"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89.46%</w:t>
            </w:r>
          </w:p>
        </w:tc>
        <w:tc>
          <w:tcPr>
            <w:tcW w:w="798" w:type="dxa"/>
            <w:vAlign w:val="center"/>
          </w:tcPr>
          <w:p w14:paraId="26F460FC"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6.16</w:t>
            </w:r>
          </w:p>
        </w:tc>
        <w:tc>
          <w:tcPr>
            <w:tcW w:w="797" w:type="dxa"/>
            <w:vAlign w:val="center"/>
          </w:tcPr>
          <w:p w14:paraId="08396869"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12.08</w:t>
            </w:r>
          </w:p>
        </w:tc>
        <w:tc>
          <w:tcPr>
            <w:tcW w:w="797" w:type="dxa"/>
            <w:shd w:val="clear" w:color="auto" w:fill="D9E2F3" w:themeFill="accent1" w:themeFillTint="33"/>
            <w:vAlign w:val="center"/>
          </w:tcPr>
          <w:p w14:paraId="1D6734DA"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96.10%</w:t>
            </w:r>
          </w:p>
        </w:tc>
        <w:tc>
          <w:tcPr>
            <w:tcW w:w="798" w:type="dxa"/>
            <w:vAlign w:val="center"/>
          </w:tcPr>
          <w:p w14:paraId="1B634539"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5.65</w:t>
            </w:r>
          </w:p>
        </w:tc>
        <w:tc>
          <w:tcPr>
            <w:tcW w:w="957" w:type="dxa"/>
            <w:vAlign w:val="center"/>
          </w:tcPr>
          <w:p w14:paraId="4A634DC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11.80</w:t>
            </w:r>
          </w:p>
        </w:tc>
        <w:tc>
          <w:tcPr>
            <w:tcW w:w="959" w:type="dxa"/>
            <w:shd w:val="clear" w:color="auto" w:fill="D9E2F3" w:themeFill="accent1" w:themeFillTint="33"/>
            <w:vAlign w:val="center"/>
          </w:tcPr>
          <w:p w14:paraId="5EAAF234"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108.85%</w:t>
            </w:r>
          </w:p>
        </w:tc>
      </w:tr>
      <w:tr w:rsidR="00B35D38" w14:paraId="5DDA00C6" w14:textId="77777777">
        <w:trPr>
          <w:trHeight w:val="112"/>
        </w:trPr>
        <w:tc>
          <w:tcPr>
            <w:tcW w:w="1117" w:type="dxa"/>
            <w:vMerge w:val="restart"/>
            <w:vAlign w:val="center"/>
          </w:tcPr>
          <w:p w14:paraId="190D8BAB"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Tail-UPT CDF (Mbps)</w:t>
            </w:r>
          </w:p>
        </w:tc>
        <w:tc>
          <w:tcPr>
            <w:tcW w:w="976" w:type="dxa"/>
            <w:vAlign w:val="center"/>
          </w:tcPr>
          <w:p w14:paraId="37B3E10F"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0ACDD04C" w14:textId="6D712FB2"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2.70</w:t>
            </w:r>
          </w:p>
        </w:tc>
        <w:tc>
          <w:tcPr>
            <w:tcW w:w="798" w:type="dxa"/>
            <w:vAlign w:val="center"/>
          </w:tcPr>
          <w:p w14:paraId="14BCB0E7" w14:textId="2A3FA797"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3.76</w:t>
            </w:r>
          </w:p>
        </w:tc>
        <w:tc>
          <w:tcPr>
            <w:tcW w:w="798" w:type="dxa"/>
            <w:vAlign w:val="center"/>
          </w:tcPr>
          <w:p w14:paraId="25DB57B9" w14:textId="670D234B"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39.26%</w:t>
            </w:r>
          </w:p>
        </w:tc>
        <w:tc>
          <w:tcPr>
            <w:tcW w:w="798" w:type="dxa"/>
            <w:vAlign w:val="center"/>
          </w:tcPr>
          <w:p w14:paraId="6AC12AD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2.37</w:t>
            </w:r>
          </w:p>
        </w:tc>
        <w:tc>
          <w:tcPr>
            <w:tcW w:w="797" w:type="dxa"/>
            <w:vAlign w:val="center"/>
          </w:tcPr>
          <w:p w14:paraId="0F94B998"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3.50</w:t>
            </w:r>
          </w:p>
        </w:tc>
        <w:tc>
          <w:tcPr>
            <w:tcW w:w="797" w:type="dxa"/>
            <w:shd w:val="clear" w:color="auto" w:fill="D9E2F3" w:themeFill="accent1" w:themeFillTint="33"/>
            <w:vAlign w:val="center"/>
          </w:tcPr>
          <w:p w14:paraId="57A0C6FF"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47.68%</w:t>
            </w:r>
          </w:p>
        </w:tc>
        <w:tc>
          <w:tcPr>
            <w:tcW w:w="798" w:type="dxa"/>
            <w:vAlign w:val="center"/>
          </w:tcPr>
          <w:p w14:paraId="4DFF091D"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1.78</w:t>
            </w:r>
          </w:p>
        </w:tc>
        <w:tc>
          <w:tcPr>
            <w:tcW w:w="957" w:type="dxa"/>
            <w:vAlign w:val="center"/>
          </w:tcPr>
          <w:p w14:paraId="4C0D8DA1"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2.80</w:t>
            </w:r>
          </w:p>
        </w:tc>
        <w:tc>
          <w:tcPr>
            <w:tcW w:w="959" w:type="dxa"/>
            <w:shd w:val="clear" w:color="auto" w:fill="D9E2F3" w:themeFill="accent1" w:themeFillTint="33"/>
            <w:vAlign w:val="center"/>
          </w:tcPr>
          <w:p w14:paraId="3EFF2923"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57.30%</w:t>
            </w:r>
          </w:p>
        </w:tc>
      </w:tr>
      <w:tr w:rsidR="00B35D38" w14:paraId="6AEC20A6" w14:textId="77777777">
        <w:trPr>
          <w:trHeight w:val="112"/>
        </w:trPr>
        <w:tc>
          <w:tcPr>
            <w:tcW w:w="1117" w:type="dxa"/>
            <w:vMerge/>
            <w:vAlign w:val="center"/>
          </w:tcPr>
          <w:p w14:paraId="0F5C9CB3"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EF440A9"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2B619818" w14:textId="7E0FF379"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2.16</w:t>
            </w:r>
          </w:p>
        </w:tc>
        <w:tc>
          <w:tcPr>
            <w:tcW w:w="798" w:type="dxa"/>
            <w:vAlign w:val="center"/>
          </w:tcPr>
          <w:p w14:paraId="5A149E91" w14:textId="44FC5321"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1.91</w:t>
            </w:r>
          </w:p>
        </w:tc>
        <w:tc>
          <w:tcPr>
            <w:tcW w:w="798" w:type="dxa"/>
            <w:vAlign w:val="center"/>
          </w:tcPr>
          <w:p w14:paraId="64141650" w14:textId="1F0E01AA"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-11.57%</w:t>
            </w:r>
          </w:p>
        </w:tc>
        <w:tc>
          <w:tcPr>
            <w:tcW w:w="798" w:type="dxa"/>
            <w:vAlign w:val="center"/>
          </w:tcPr>
          <w:p w14:paraId="71A8DBA4"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1.99</w:t>
            </w:r>
          </w:p>
        </w:tc>
        <w:tc>
          <w:tcPr>
            <w:tcW w:w="797" w:type="dxa"/>
            <w:vAlign w:val="center"/>
          </w:tcPr>
          <w:p w14:paraId="75FF27F3"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1.97</w:t>
            </w:r>
          </w:p>
        </w:tc>
        <w:tc>
          <w:tcPr>
            <w:tcW w:w="797" w:type="dxa"/>
            <w:shd w:val="clear" w:color="auto" w:fill="D9E2F3" w:themeFill="accent1" w:themeFillTint="33"/>
            <w:vAlign w:val="center"/>
          </w:tcPr>
          <w:p w14:paraId="58AC7B67"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-1.01%</w:t>
            </w:r>
          </w:p>
        </w:tc>
        <w:tc>
          <w:tcPr>
            <w:tcW w:w="798" w:type="dxa"/>
            <w:vAlign w:val="center"/>
          </w:tcPr>
          <w:p w14:paraId="6C070E6F"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1.46</w:t>
            </w:r>
          </w:p>
        </w:tc>
        <w:tc>
          <w:tcPr>
            <w:tcW w:w="957" w:type="dxa"/>
            <w:vAlign w:val="center"/>
          </w:tcPr>
          <w:p w14:paraId="65C1A75E"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1.55</w:t>
            </w:r>
          </w:p>
        </w:tc>
        <w:tc>
          <w:tcPr>
            <w:tcW w:w="959" w:type="dxa"/>
            <w:shd w:val="clear" w:color="auto" w:fill="D9E2F3" w:themeFill="accent1" w:themeFillTint="33"/>
            <w:vAlign w:val="center"/>
          </w:tcPr>
          <w:p w14:paraId="513EA27B"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6.16%</w:t>
            </w:r>
          </w:p>
        </w:tc>
      </w:tr>
      <w:tr w:rsidR="00B35D38" w14:paraId="676DF527" w14:textId="77777777">
        <w:trPr>
          <w:trHeight w:val="112"/>
        </w:trPr>
        <w:tc>
          <w:tcPr>
            <w:tcW w:w="1117" w:type="dxa"/>
            <w:vMerge/>
            <w:vAlign w:val="center"/>
          </w:tcPr>
          <w:p w14:paraId="7FAD6395"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9D23EE5"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51C3A318" w14:textId="7762A714"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2.78</w:t>
            </w:r>
          </w:p>
        </w:tc>
        <w:tc>
          <w:tcPr>
            <w:tcW w:w="798" w:type="dxa"/>
            <w:vAlign w:val="center"/>
          </w:tcPr>
          <w:p w14:paraId="5954A9A2" w14:textId="1EB09FAE"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2.78</w:t>
            </w:r>
          </w:p>
        </w:tc>
        <w:tc>
          <w:tcPr>
            <w:tcW w:w="798" w:type="dxa"/>
            <w:vAlign w:val="center"/>
          </w:tcPr>
          <w:p w14:paraId="1FFC847E" w14:textId="78EAA1F6"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0.00%</w:t>
            </w:r>
          </w:p>
        </w:tc>
        <w:tc>
          <w:tcPr>
            <w:tcW w:w="798" w:type="dxa"/>
            <w:vAlign w:val="center"/>
          </w:tcPr>
          <w:p w14:paraId="3573AB0B"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2.37</w:t>
            </w:r>
          </w:p>
        </w:tc>
        <w:tc>
          <w:tcPr>
            <w:tcW w:w="797" w:type="dxa"/>
            <w:vAlign w:val="center"/>
          </w:tcPr>
          <w:p w14:paraId="31759399"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2.48</w:t>
            </w:r>
          </w:p>
        </w:tc>
        <w:tc>
          <w:tcPr>
            <w:tcW w:w="797" w:type="dxa"/>
            <w:shd w:val="clear" w:color="auto" w:fill="D9E2F3" w:themeFill="accent1" w:themeFillTint="33"/>
            <w:vAlign w:val="center"/>
          </w:tcPr>
          <w:p w14:paraId="06AC1CD1"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4.64%</w:t>
            </w:r>
          </w:p>
        </w:tc>
        <w:tc>
          <w:tcPr>
            <w:tcW w:w="798" w:type="dxa"/>
            <w:vAlign w:val="center"/>
          </w:tcPr>
          <w:p w14:paraId="13DA354D"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1.80</w:t>
            </w:r>
          </w:p>
        </w:tc>
        <w:tc>
          <w:tcPr>
            <w:tcW w:w="957" w:type="dxa"/>
            <w:vAlign w:val="center"/>
          </w:tcPr>
          <w:p w14:paraId="353B875E"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1.87</w:t>
            </w:r>
          </w:p>
        </w:tc>
        <w:tc>
          <w:tcPr>
            <w:tcW w:w="959" w:type="dxa"/>
            <w:shd w:val="clear" w:color="auto" w:fill="D9E2F3" w:themeFill="accent1" w:themeFillTint="33"/>
            <w:vAlign w:val="center"/>
          </w:tcPr>
          <w:p w14:paraId="47C4E40F"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3.89%</w:t>
            </w:r>
          </w:p>
        </w:tc>
      </w:tr>
      <w:tr w:rsidR="00B35D38" w14:paraId="5BB9D56B" w14:textId="77777777">
        <w:trPr>
          <w:trHeight w:val="112"/>
        </w:trPr>
        <w:tc>
          <w:tcPr>
            <w:tcW w:w="1117" w:type="dxa"/>
            <w:vMerge/>
            <w:vAlign w:val="center"/>
          </w:tcPr>
          <w:p w14:paraId="0062D3FB"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A6AEC7E"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22FF9357" w14:textId="5C544CB5"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2.89</w:t>
            </w:r>
          </w:p>
        </w:tc>
        <w:tc>
          <w:tcPr>
            <w:tcW w:w="798" w:type="dxa"/>
            <w:vAlign w:val="center"/>
          </w:tcPr>
          <w:p w14:paraId="41C4323E" w14:textId="290F9CCA"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8.78</w:t>
            </w:r>
          </w:p>
        </w:tc>
        <w:tc>
          <w:tcPr>
            <w:tcW w:w="798" w:type="dxa"/>
            <w:vAlign w:val="center"/>
          </w:tcPr>
          <w:p w14:paraId="1EC852DC" w14:textId="56FEAD79"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203.81%</w:t>
            </w:r>
          </w:p>
        </w:tc>
        <w:tc>
          <w:tcPr>
            <w:tcW w:w="798" w:type="dxa"/>
            <w:vAlign w:val="center"/>
          </w:tcPr>
          <w:p w14:paraId="061F8FB4"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2.75</w:t>
            </w:r>
          </w:p>
        </w:tc>
        <w:tc>
          <w:tcPr>
            <w:tcW w:w="797" w:type="dxa"/>
            <w:vAlign w:val="center"/>
          </w:tcPr>
          <w:p w14:paraId="03D88E56"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7.86</w:t>
            </w:r>
          </w:p>
        </w:tc>
        <w:tc>
          <w:tcPr>
            <w:tcW w:w="797" w:type="dxa"/>
            <w:shd w:val="clear" w:color="auto" w:fill="D9E2F3" w:themeFill="accent1" w:themeFillTint="33"/>
            <w:vAlign w:val="center"/>
          </w:tcPr>
          <w:p w14:paraId="25D93796"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185.82%</w:t>
            </w:r>
          </w:p>
        </w:tc>
        <w:tc>
          <w:tcPr>
            <w:tcW w:w="798" w:type="dxa"/>
            <w:vAlign w:val="center"/>
          </w:tcPr>
          <w:p w14:paraId="19362DC4"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2.03</w:t>
            </w:r>
          </w:p>
        </w:tc>
        <w:tc>
          <w:tcPr>
            <w:tcW w:w="957" w:type="dxa"/>
            <w:vAlign w:val="center"/>
          </w:tcPr>
          <w:p w14:paraId="4E867B7D"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6.69</w:t>
            </w:r>
          </w:p>
        </w:tc>
        <w:tc>
          <w:tcPr>
            <w:tcW w:w="959" w:type="dxa"/>
            <w:shd w:val="clear" w:color="auto" w:fill="D9E2F3" w:themeFill="accent1" w:themeFillTint="33"/>
            <w:vAlign w:val="center"/>
          </w:tcPr>
          <w:p w14:paraId="183C4899"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229.56%</w:t>
            </w:r>
          </w:p>
        </w:tc>
      </w:tr>
      <w:tr w:rsidR="00B35D38" w14:paraId="4236A1A2" w14:textId="77777777">
        <w:trPr>
          <w:trHeight w:val="112"/>
        </w:trPr>
        <w:tc>
          <w:tcPr>
            <w:tcW w:w="1117" w:type="dxa"/>
            <w:vMerge w:val="restart"/>
            <w:vAlign w:val="center"/>
          </w:tcPr>
          <w:p w14:paraId="033D60C9"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Median-UPT CDF (Mbps)</w:t>
            </w:r>
          </w:p>
        </w:tc>
        <w:tc>
          <w:tcPr>
            <w:tcW w:w="976" w:type="dxa"/>
            <w:vAlign w:val="center"/>
          </w:tcPr>
          <w:p w14:paraId="64B6BC9C"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516E925A" w14:textId="0351EEBA"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4.60</w:t>
            </w:r>
          </w:p>
        </w:tc>
        <w:tc>
          <w:tcPr>
            <w:tcW w:w="798" w:type="dxa"/>
            <w:vAlign w:val="center"/>
          </w:tcPr>
          <w:p w14:paraId="19F163D5" w14:textId="793FFB08"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6.12</w:t>
            </w:r>
          </w:p>
        </w:tc>
        <w:tc>
          <w:tcPr>
            <w:tcW w:w="798" w:type="dxa"/>
            <w:vAlign w:val="center"/>
          </w:tcPr>
          <w:p w14:paraId="5C8FB3C0" w14:textId="268E5B38"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33.04%</w:t>
            </w:r>
          </w:p>
        </w:tc>
        <w:tc>
          <w:tcPr>
            <w:tcW w:w="798" w:type="dxa"/>
            <w:vAlign w:val="center"/>
          </w:tcPr>
          <w:p w14:paraId="0FEFB0A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4.42</w:t>
            </w:r>
          </w:p>
        </w:tc>
        <w:tc>
          <w:tcPr>
            <w:tcW w:w="797" w:type="dxa"/>
            <w:vAlign w:val="center"/>
          </w:tcPr>
          <w:p w14:paraId="7957EF3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5.96</w:t>
            </w:r>
          </w:p>
        </w:tc>
        <w:tc>
          <w:tcPr>
            <w:tcW w:w="797" w:type="dxa"/>
            <w:shd w:val="clear" w:color="auto" w:fill="D9E2F3" w:themeFill="accent1" w:themeFillTint="33"/>
            <w:vAlign w:val="center"/>
          </w:tcPr>
          <w:p w14:paraId="3D8041C8"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34.84%</w:t>
            </w:r>
          </w:p>
        </w:tc>
        <w:tc>
          <w:tcPr>
            <w:tcW w:w="798" w:type="dxa"/>
            <w:vAlign w:val="center"/>
          </w:tcPr>
          <w:p w14:paraId="7C686FCB"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4.04</w:t>
            </w:r>
          </w:p>
        </w:tc>
        <w:tc>
          <w:tcPr>
            <w:tcW w:w="957" w:type="dxa"/>
            <w:vAlign w:val="center"/>
          </w:tcPr>
          <w:p w14:paraId="4D95AC4A"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5.62</w:t>
            </w:r>
          </w:p>
        </w:tc>
        <w:tc>
          <w:tcPr>
            <w:tcW w:w="959" w:type="dxa"/>
            <w:shd w:val="clear" w:color="auto" w:fill="D9E2F3" w:themeFill="accent1" w:themeFillTint="33"/>
            <w:vAlign w:val="center"/>
          </w:tcPr>
          <w:p w14:paraId="01FF824E"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39.11%</w:t>
            </w:r>
          </w:p>
        </w:tc>
      </w:tr>
      <w:tr w:rsidR="00B35D38" w14:paraId="6C19FBA9" w14:textId="77777777">
        <w:trPr>
          <w:trHeight w:val="112"/>
        </w:trPr>
        <w:tc>
          <w:tcPr>
            <w:tcW w:w="1117" w:type="dxa"/>
            <w:vMerge/>
            <w:vAlign w:val="center"/>
          </w:tcPr>
          <w:p w14:paraId="44E39FA4"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B70349C"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4A9F434D" w14:textId="3E4E40BF"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3.96</w:t>
            </w:r>
          </w:p>
        </w:tc>
        <w:tc>
          <w:tcPr>
            <w:tcW w:w="798" w:type="dxa"/>
            <w:vAlign w:val="center"/>
          </w:tcPr>
          <w:p w14:paraId="5AE5B9E9" w14:textId="5B16AB36"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3.96</w:t>
            </w:r>
          </w:p>
        </w:tc>
        <w:tc>
          <w:tcPr>
            <w:tcW w:w="798" w:type="dxa"/>
            <w:vAlign w:val="center"/>
          </w:tcPr>
          <w:p w14:paraId="3A1A10C9" w14:textId="0FB32FEE"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0.00%</w:t>
            </w:r>
          </w:p>
        </w:tc>
        <w:tc>
          <w:tcPr>
            <w:tcW w:w="798" w:type="dxa"/>
            <w:vAlign w:val="center"/>
          </w:tcPr>
          <w:p w14:paraId="1502D380"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4.11</w:t>
            </w:r>
          </w:p>
        </w:tc>
        <w:tc>
          <w:tcPr>
            <w:tcW w:w="797" w:type="dxa"/>
            <w:vAlign w:val="center"/>
          </w:tcPr>
          <w:p w14:paraId="28789F3B"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4.04</w:t>
            </w:r>
          </w:p>
        </w:tc>
        <w:tc>
          <w:tcPr>
            <w:tcW w:w="797" w:type="dxa"/>
            <w:shd w:val="clear" w:color="auto" w:fill="D9E2F3" w:themeFill="accent1" w:themeFillTint="33"/>
            <w:vAlign w:val="center"/>
          </w:tcPr>
          <w:p w14:paraId="36816A15"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-1.70%</w:t>
            </w:r>
          </w:p>
        </w:tc>
        <w:tc>
          <w:tcPr>
            <w:tcW w:w="798" w:type="dxa"/>
            <w:vAlign w:val="center"/>
          </w:tcPr>
          <w:p w14:paraId="1DCF84B1"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3.76</w:t>
            </w:r>
          </w:p>
        </w:tc>
        <w:tc>
          <w:tcPr>
            <w:tcW w:w="957" w:type="dxa"/>
            <w:vAlign w:val="center"/>
          </w:tcPr>
          <w:p w14:paraId="3D2244B4"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3.76</w:t>
            </w:r>
          </w:p>
        </w:tc>
        <w:tc>
          <w:tcPr>
            <w:tcW w:w="959" w:type="dxa"/>
            <w:shd w:val="clear" w:color="auto" w:fill="D9E2F3" w:themeFill="accent1" w:themeFillTint="33"/>
            <w:vAlign w:val="center"/>
          </w:tcPr>
          <w:p w14:paraId="66B29564"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r>
      <w:tr w:rsidR="00B35D38" w14:paraId="53E39AA3" w14:textId="77777777">
        <w:trPr>
          <w:trHeight w:val="112"/>
        </w:trPr>
        <w:tc>
          <w:tcPr>
            <w:tcW w:w="1117" w:type="dxa"/>
            <w:vMerge/>
            <w:vAlign w:val="center"/>
          </w:tcPr>
          <w:p w14:paraId="3BD87689"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A482E39"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3E223359" w14:textId="684273DB"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4.53</w:t>
            </w:r>
          </w:p>
        </w:tc>
        <w:tc>
          <w:tcPr>
            <w:tcW w:w="798" w:type="dxa"/>
            <w:vAlign w:val="center"/>
          </w:tcPr>
          <w:p w14:paraId="4118B3E0" w14:textId="586393D1"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4.72</w:t>
            </w:r>
          </w:p>
        </w:tc>
        <w:tc>
          <w:tcPr>
            <w:tcW w:w="798" w:type="dxa"/>
            <w:vAlign w:val="center"/>
          </w:tcPr>
          <w:p w14:paraId="6BB96A58" w14:textId="7F2A8B0B"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4.19%</w:t>
            </w:r>
          </w:p>
        </w:tc>
        <w:tc>
          <w:tcPr>
            <w:tcW w:w="798" w:type="dxa"/>
            <w:vAlign w:val="center"/>
          </w:tcPr>
          <w:p w14:paraId="4331A73B"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4.44</w:t>
            </w:r>
          </w:p>
        </w:tc>
        <w:tc>
          <w:tcPr>
            <w:tcW w:w="797" w:type="dxa"/>
            <w:vAlign w:val="center"/>
          </w:tcPr>
          <w:p w14:paraId="62E9669C"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4.53</w:t>
            </w:r>
          </w:p>
        </w:tc>
        <w:tc>
          <w:tcPr>
            <w:tcW w:w="797" w:type="dxa"/>
            <w:shd w:val="clear" w:color="auto" w:fill="D9E2F3" w:themeFill="accent1" w:themeFillTint="33"/>
            <w:vAlign w:val="center"/>
          </w:tcPr>
          <w:p w14:paraId="2F126942"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2.03%</w:t>
            </w:r>
          </w:p>
        </w:tc>
        <w:tc>
          <w:tcPr>
            <w:tcW w:w="798" w:type="dxa"/>
            <w:vAlign w:val="center"/>
          </w:tcPr>
          <w:p w14:paraId="705CC2BE"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4.04</w:t>
            </w:r>
          </w:p>
        </w:tc>
        <w:tc>
          <w:tcPr>
            <w:tcW w:w="957" w:type="dxa"/>
            <w:vAlign w:val="center"/>
          </w:tcPr>
          <w:p w14:paraId="31A7F4F3"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4.11</w:t>
            </w:r>
          </w:p>
        </w:tc>
        <w:tc>
          <w:tcPr>
            <w:tcW w:w="959" w:type="dxa"/>
            <w:shd w:val="clear" w:color="auto" w:fill="D9E2F3" w:themeFill="accent1" w:themeFillTint="33"/>
            <w:vAlign w:val="center"/>
          </w:tcPr>
          <w:p w14:paraId="136CE6EC"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1.73%</w:t>
            </w:r>
          </w:p>
        </w:tc>
      </w:tr>
      <w:tr w:rsidR="00B35D38" w14:paraId="2BA9B93A" w14:textId="77777777">
        <w:trPr>
          <w:trHeight w:val="112"/>
        </w:trPr>
        <w:tc>
          <w:tcPr>
            <w:tcW w:w="1117" w:type="dxa"/>
            <w:vMerge/>
            <w:vAlign w:val="center"/>
          </w:tcPr>
          <w:p w14:paraId="5DB0542D"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09A30F1"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46546B49" w14:textId="1E252833"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5.40</w:t>
            </w:r>
          </w:p>
        </w:tc>
        <w:tc>
          <w:tcPr>
            <w:tcW w:w="798" w:type="dxa"/>
            <w:vAlign w:val="center"/>
          </w:tcPr>
          <w:p w14:paraId="2FA4B247" w14:textId="1283E21B"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12.11</w:t>
            </w:r>
          </w:p>
        </w:tc>
        <w:tc>
          <w:tcPr>
            <w:tcW w:w="798" w:type="dxa"/>
            <w:vAlign w:val="center"/>
          </w:tcPr>
          <w:p w14:paraId="5C5810B4" w14:textId="6885D469"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124.26%</w:t>
            </w:r>
          </w:p>
        </w:tc>
        <w:tc>
          <w:tcPr>
            <w:tcW w:w="798" w:type="dxa"/>
            <w:vAlign w:val="center"/>
          </w:tcPr>
          <w:p w14:paraId="3985AB19"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4.82</w:t>
            </w:r>
          </w:p>
        </w:tc>
        <w:tc>
          <w:tcPr>
            <w:tcW w:w="797" w:type="dxa"/>
            <w:vAlign w:val="center"/>
          </w:tcPr>
          <w:p w14:paraId="5801B286"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11.49</w:t>
            </w:r>
          </w:p>
        </w:tc>
        <w:tc>
          <w:tcPr>
            <w:tcW w:w="797" w:type="dxa"/>
            <w:shd w:val="clear" w:color="auto" w:fill="D9E2F3" w:themeFill="accent1" w:themeFillTint="33"/>
            <w:vAlign w:val="center"/>
          </w:tcPr>
          <w:p w14:paraId="542AB3B7"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138.38%</w:t>
            </w:r>
          </w:p>
        </w:tc>
        <w:tc>
          <w:tcPr>
            <w:tcW w:w="798" w:type="dxa"/>
            <w:vAlign w:val="center"/>
          </w:tcPr>
          <w:p w14:paraId="053D690C"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4.27</w:t>
            </w:r>
          </w:p>
        </w:tc>
        <w:tc>
          <w:tcPr>
            <w:tcW w:w="957" w:type="dxa"/>
            <w:vAlign w:val="center"/>
          </w:tcPr>
          <w:p w14:paraId="1FF3A49D"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11.49</w:t>
            </w:r>
          </w:p>
        </w:tc>
        <w:tc>
          <w:tcPr>
            <w:tcW w:w="959" w:type="dxa"/>
            <w:shd w:val="clear" w:color="auto" w:fill="D9E2F3" w:themeFill="accent1" w:themeFillTint="33"/>
            <w:vAlign w:val="center"/>
          </w:tcPr>
          <w:p w14:paraId="60FED7CD"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169.09%</w:t>
            </w:r>
          </w:p>
        </w:tc>
      </w:tr>
      <w:tr w:rsidR="00B35D38" w14:paraId="6D8FCE26" w14:textId="77777777">
        <w:trPr>
          <w:trHeight w:val="112"/>
        </w:trPr>
        <w:tc>
          <w:tcPr>
            <w:tcW w:w="1117" w:type="dxa"/>
            <w:vMerge w:val="restart"/>
            <w:vAlign w:val="center"/>
          </w:tcPr>
          <w:p w14:paraId="2933B32C"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76" w:type="dxa"/>
            <w:vAlign w:val="center"/>
          </w:tcPr>
          <w:p w14:paraId="3F6D754D"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6539EE67" w14:textId="7132BF98"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0.92</w:t>
            </w:r>
          </w:p>
        </w:tc>
        <w:tc>
          <w:tcPr>
            <w:tcW w:w="798" w:type="dxa"/>
            <w:vAlign w:val="center"/>
          </w:tcPr>
          <w:p w14:paraId="7A7BC0AD" w14:textId="42ED294C"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0.90</w:t>
            </w:r>
          </w:p>
        </w:tc>
        <w:tc>
          <w:tcPr>
            <w:tcW w:w="798" w:type="dxa"/>
            <w:vAlign w:val="center"/>
          </w:tcPr>
          <w:p w14:paraId="789BB630" w14:textId="1F5624D9"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-2.17%</w:t>
            </w:r>
          </w:p>
        </w:tc>
        <w:tc>
          <w:tcPr>
            <w:tcW w:w="798" w:type="dxa"/>
            <w:vAlign w:val="center"/>
          </w:tcPr>
          <w:p w14:paraId="08A94DB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0.97</w:t>
            </w:r>
          </w:p>
        </w:tc>
        <w:tc>
          <w:tcPr>
            <w:tcW w:w="797" w:type="dxa"/>
            <w:vAlign w:val="center"/>
          </w:tcPr>
          <w:p w14:paraId="62165BB0"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0.96</w:t>
            </w:r>
          </w:p>
        </w:tc>
        <w:tc>
          <w:tcPr>
            <w:tcW w:w="797" w:type="dxa"/>
            <w:shd w:val="clear" w:color="auto" w:fill="D9E2F3" w:themeFill="accent1" w:themeFillTint="33"/>
            <w:vAlign w:val="center"/>
          </w:tcPr>
          <w:p w14:paraId="0EC8475B"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-1.03%</w:t>
            </w:r>
          </w:p>
        </w:tc>
        <w:tc>
          <w:tcPr>
            <w:tcW w:w="798" w:type="dxa"/>
            <w:vAlign w:val="center"/>
          </w:tcPr>
          <w:p w14:paraId="34662E6C"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1.02</w:t>
            </w:r>
          </w:p>
        </w:tc>
        <w:tc>
          <w:tcPr>
            <w:tcW w:w="957" w:type="dxa"/>
            <w:vAlign w:val="center"/>
          </w:tcPr>
          <w:p w14:paraId="4F0FC03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1.14</w:t>
            </w:r>
          </w:p>
        </w:tc>
        <w:tc>
          <w:tcPr>
            <w:tcW w:w="959" w:type="dxa"/>
            <w:shd w:val="clear" w:color="auto" w:fill="D9E2F3" w:themeFill="accent1" w:themeFillTint="33"/>
            <w:vAlign w:val="center"/>
          </w:tcPr>
          <w:p w14:paraId="2A4D2BA3"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11.76%</w:t>
            </w:r>
          </w:p>
        </w:tc>
      </w:tr>
      <w:tr w:rsidR="00B35D38" w14:paraId="0D747145" w14:textId="77777777">
        <w:trPr>
          <w:trHeight w:val="112"/>
        </w:trPr>
        <w:tc>
          <w:tcPr>
            <w:tcW w:w="1117" w:type="dxa"/>
            <w:vMerge/>
            <w:vAlign w:val="center"/>
          </w:tcPr>
          <w:p w14:paraId="40E48203"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95C90D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0F2C9911" w14:textId="46D06350"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0.45</w:t>
            </w:r>
          </w:p>
        </w:tc>
        <w:tc>
          <w:tcPr>
            <w:tcW w:w="798" w:type="dxa"/>
            <w:vAlign w:val="center"/>
          </w:tcPr>
          <w:p w14:paraId="3CF8CD4F" w14:textId="437EBCAB"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0.45</w:t>
            </w:r>
          </w:p>
        </w:tc>
        <w:tc>
          <w:tcPr>
            <w:tcW w:w="798" w:type="dxa"/>
            <w:vAlign w:val="center"/>
          </w:tcPr>
          <w:p w14:paraId="2FE92904" w14:textId="7018C655"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0.00%</w:t>
            </w:r>
          </w:p>
        </w:tc>
        <w:tc>
          <w:tcPr>
            <w:tcW w:w="798" w:type="dxa"/>
            <w:vAlign w:val="center"/>
          </w:tcPr>
          <w:p w14:paraId="1ED745B6"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0.45</w:t>
            </w:r>
          </w:p>
        </w:tc>
        <w:tc>
          <w:tcPr>
            <w:tcW w:w="797" w:type="dxa"/>
            <w:vAlign w:val="center"/>
          </w:tcPr>
          <w:p w14:paraId="439A26FE"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0.45</w:t>
            </w:r>
          </w:p>
        </w:tc>
        <w:tc>
          <w:tcPr>
            <w:tcW w:w="797" w:type="dxa"/>
            <w:shd w:val="clear" w:color="auto" w:fill="D9E2F3" w:themeFill="accent1" w:themeFillTint="33"/>
            <w:vAlign w:val="center"/>
          </w:tcPr>
          <w:p w14:paraId="0BD6A9E1"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98" w:type="dxa"/>
            <w:vAlign w:val="center"/>
          </w:tcPr>
          <w:p w14:paraId="453FDAC7"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0.48</w:t>
            </w:r>
          </w:p>
        </w:tc>
        <w:tc>
          <w:tcPr>
            <w:tcW w:w="957" w:type="dxa"/>
            <w:vAlign w:val="center"/>
          </w:tcPr>
          <w:p w14:paraId="3DB8ED6B"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0.48</w:t>
            </w:r>
          </w:p>
        </w:tc>
        <w:tc>
          <w:tcPr>
            <w:tcW w:w="959" w:type="dxa"/>
            <w:shd w:val="clear" w:color="auto" w:fill="D9E2F3" w:themeFill="accent1" w:themeFillTint="33"/>
            <w:vAlign w:val="center"/>
          </w:tcPr>
          <w:p w14:paraId="7A78F5A3"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r>
      <w:tr w:rsidR="00B35D38" w14:paraId="3C4D8367" w14:textId="77777777">
        <w:trPr>
          <w:trHeight w:val="112"/>
        </w:trPr>
        <w:tc>
          <w:tcPr>
            <w:tcW w:w="1117" w:type="dxa"/>
            <w:vMerge/>
            <w:vAlign w:val="center"/>
          </w:tcPr>
          <w:p w14:paraId="472A0BB4"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30FD59A"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01824D4A" w14:textId="017D9F66"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0.77</w:t>
            </w:r>
          </w:p>
        </w:tc>
        <w:tc>
          <w:tcPr>
            <w:tcW w:w="798" w:type="dxa"/>
            <w:vAlign w:val="center"/>
          </w:tcPr>
          <w:p w14:paraId="7EDBC946" w14:textId="4B58AA8D"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0.77</w:t>
            </w:r>
          </w:p>
        </w:tc>
        <w:tc>
          <w:tcPr>
            <w:tcW w:w="798" w:type="dxa"/>
            <w:vAlign w:val="center"/>
          </w:tcPr>
          <w:p w14:paraId="50C587E1" w14:textId="2393BA4B"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0.00%</w:t>
            </w:r>
          </w:p>
        </w:tc>
        <w:tc>
          <w:tcPr>
            <w:tcW w:w="798" w:type="dxa"/>
            <w:vAlign w:val="center"/>
          </w:tcPr>
          <w:p w14:paraId="44FA9516"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0.77</w:t>
            </w:r>
          </w:p>
        </w:tc>
        <w:tc>
          <w:tcPr>
            <w:tcW w:w="797" w:type="dxa"/>
            <w:vAlign w:val="center"/>
          </w:tcPr>
          <w:p w14:paraId="5C36385E"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0.77</w:t>
            </w:r>
          </w:p>
        </w:tc>
        <w:tc>
          <w:tcPr>
            <w:tcW w:w="797" w:type="dxa"/>
            <w:shd w:val="clear" w:color="auto" w:fill="D9E2F3" w:themeFill="accent1" w:themeFillTint="33"/>
            <w:vAlign w:val="center"/>
          </w:tcPr>
          <w:p w14:paraId="271D6403"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98" w:type="dxa"/>
            <w:vAlign w:val="center"/>
          </w:tcPr>
          <w:p w14:paraId="2D929637"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0.80</w:t>
            </w:r>
          </w:p>
        </w:tc>
        <w:tc>
          <w:tcPr>
            <w:tcW w:w="957" w:type="dxa"/>
            <w:vAlign w:val="center"/>
          </w:tcPr>
          <w:p w14:paraId="6B998EA0"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0.84</w:t>
            </w:r>
          </w:p>
        </w:tc>
        <w:tc>
          <w:tcPr>
            <w:tcW w:w="959" w:type="dxa"/>
            <w:shd w:val="clear" w:color="auto" w:fill="D9E2F3" w:themeFill="accent1" w:themeFillTint="33"/>
            <w:vAlign w:val="center"/>
          </w:tcPr>
          <w:p w14:paraId="7D01775F"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5.00%</w:t>
            </w:r>
          </w:p>
        </w:tc>
      </w:tr>
      <w:tr w:rsidR="00B35D38" w14:paraId="5C2F3CFE" w14:textId="77777777">
        <w:trPr>
          <w:trHeight w:val="112"/>
        </w:trPr>
        <w:tc>
          <w:tcPr>
            <w:tcW w:w="1117" w:type="dxa"/>
            <w:vMerge/>
            <w:vAlign w:val="center"/>
          </w:tcPr>
          <w:p w14:paraId="04B6E50E"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77E0D5E"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39D3D3B3" w14:textId="755E90BB"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1.48</w:t>
            </w:r>
          </w:p>
        </w:tc>
        <w:tc>
          <w:tcPr>
            <w:tcW w:w="798" w:type="dxa"/>
            <w:vAlign w:val="center"/>
          </w:tcPr>
          <w:p w14:paraId="0E6D39F2" w14:textId="47E34CB2"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1.48</w:t>
            </w:r>
          </w:p>
        </w:tc>
        <w:tc>
          <w:tcPr>
            <w:tcW w:w="798" w:type="dxa"/>
            <w:vAlign w:val="center"/>
          </w:tcPr>
          <w:p w14:paraId="0F54AA12" w14:textId="76021EC1"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0.00%</w:t>
            </w:r>
          </w:p>
        </w:tc>
        <w:tc>
          <w:tcPr>
            <w:tcW w:w="798" w:type="dxa"/>
            <w:vAlign w:val="center"/>
          </w:tcPr>
          <w:p w14:paraId="3E0D2E0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2.55</w:t>
            </w:r>
          </w:p>
        </w:tc>
        <w:tc>
          <w:tcPr>
            <w:tcW w:w="797" w:type="dxa"/>
            <w:vAlign w:val="center"/>
          </w:tcPr>
          <w:p w14:paraId="1AAAE8C8"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2.66</w:t>
            </w:r>
          </w:p>
        </w:tc>
        <w:tc>
          <w:tcPr>
            <w:tcW w:w="797" w:type="dxa"/>
            <w:shd w:val="clear" w:color="auto" w:fill="D9E2F3" w:themeFill="accent1" w:themeFillTint="33"/>
            <w:vAlign w:val="center"/>
          </w:tcPr>
          <w:p w14:paraId="29B10345"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4.31%</w:t>
            </w:r>
          </w:p>
        </w:tc>
        <w:tc>
          <w:tcPr>
            <w:tcW w:w="798" w:type="dxa"/>
            <w:vAlign w:val="center"/>
          </w:tcPr>
          <w:p w14:paraId="06D733E7"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2.80</w:t>
            </w:r>
          </w:p>
        </w:tc>
        <w:tc>
          <w:tcPr>
            <w:tcW w:w="957" w:type="dxa"/>
            <w:vAlign w:val="center"/>
          </w:tcPr>
          <w:p w14:paraId="08EEE37D"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3.16</w:t>
            </w:r>
          </w:p>
        </w:tc>
        <w:tc>
          <w:tcPr>
            <w:tcW w:w="959" w:type="dxa"/>
            <w:shd w:val="clear" w:color="auto" w:fill="D9E2F3" w:themeFill="accent1" w:themeFillTint="33"/>
            <w:vAlign w:val="center"/>
          </w:tcPr>
          <w:p w14:paraId="4F99D939"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12.86%</w:t>
            </w:r>
          </w:p>
        </w:tc>
      </w:tr>
      <w:tr w:rsidR="00B35D38" w14:paraId="64C1CC92" w14:textId="77777777">
        <w:trPr>
          <w:trHeight w:val="112"/>
        </w:trPr>
        <w:tc>
          <w:tcPr>
            <w:tcW w:w="1117" w:type="dxa"/>
            <w:vMerge w:val="restart"/>
            <w:vAlign w:val="center"/>
          </w:tcPr>
          <w:p w14:paraId="1B43BB96"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76" w:type="dxa"/>
            <w:vAlign w:val="center"/>
          </w:tcPr>
          <w:p w14:paraId="10801EC5"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1E2924AA" w14:textId="77777777"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B7050F8" w14:textId="77777777" w:rsidR="00B35D38" w:rsidRPr="003A70EA"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0EDF1150" w14:textId="77777777" w:rsidR="00B35D38" w:rsidRPr="003A70EA"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1EA7EE06"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2B632C5B"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16A9602D"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7ADB4BE7"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49FBC78A"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5B22E541"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r>
      <w:tr w:rsidR="00B35D38" w14:paraId="7A55112A" w14:textId="77777777">
        <w:trPr>
          <w:trHeight w:val="112"/>
        </w:trPr>
        <w:tc>
          <w:tcPr>
            <w:tcW w:w="1117" w:type="dxa"/>
            <w:vMerge/>
            <w:vAlign w:val="center"/>
          </w:tcPr>
          <w:p w14:paraId="79D1F4B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6A553F1"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0F920105" w14:textId="77777777"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6F3DE6B1" w14:textId="77777777" w:rsidR="00B35D38" w:rsidRPr="003A70EA"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34C81840" w14:textId="77777777" w:rsidR="00B35D38" w:rsidRPr="003A70EA"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7B572424"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59127190"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339B7E26"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6F4353AA"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04ED9520"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297EA38D"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r>
      <w:tr w:rsidR="00B35D38" w14:paraId="117A972E" w14:textId="77777777">
        <w:trPr>
          <w:trHeight w:val="112"/>
        </w:trPr>
        <w:tc>
          <w:tcPr>
            <w:tcW w:w="1117" w:type="dxa"/>
            <w:vMerge/>
            <w:vAlign w:val="center"/>
          </w:tcPr>
          <w:p w14:paraId="2C807A43"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7DF158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24490CC5" w14:textId="77777777"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17BB4AA" w14:textId="77777777" w:rsidR="00B35D38" w:rsidRPr="003A70EA"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21CEA218" w14:textId="77777777" w:rsidR="00B35D38" w:rsidRPr="003A70EA"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0F2D3F60"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55E4F26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4B336F65"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0F454EB6"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70E9477F"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4068D9DC"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r>
      <w:tr w:rsidR="00B35D38" w14:paraId="04BBBD3F" w14:textId="77777777">
        <w:trPr>
          <w:trHeight w:val="112"/>
        </w:trPr>
        <w:tc>
          <w:tcPr>
            <w:tcW w:w="1117" w:type="dxa"/>
            <w:vMerge/>
            <w:vAlign w:val="center"/>
          </w:tcPr>
          <w:p w14:paraId="2706736A"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D8669B9"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6892AB3B" w14:textId="77777777"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5DBFEC25" w14:textId="77777777" w:rsidR="00B35D38" w:rsidRPr="003A70EA"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26D32EFF" w14:textId="77777777" w:rsidR="00B35D38" w:rsidRPr="003A70EA"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0EBEA12A"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42398866"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3432771D"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0F10670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034C788B"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27B9248B"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r>
      <w:tr w:rsidR="00B35D38" w14:paraId="08D1D095" w14:textId="77777777">
        <w:trPr>
          <w:trHeight w:val="112"/>
        </w:trPr>
        <w:tc>
          <w:tcPr>
            <w:tcW w:w="1117" w:type="dxa"/>
            <w:vMerge w:val="restart"/>
            <w:vAlign w:val="center"/>
          </w:tcPr>
          <w:p w14:paraId="3157CEB6"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76" w:type="dxa"/>
            <w:vAlign w:val="center"/>
          </w:tcPr>
          <w:p w14:paraId="10A1F82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30B8E5ED" w14:textId="4A62C700"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1.75</w:t>
            </w:r>
          </w:p>
        </w:tc>
        <w:tc>
          <w:tcPr>
            <w:tcW w:w="798" w:type="dxa"/>
            <w:vAlign w:val="center"/>
          </w:tcPr>
          <w:p w14:paraId="40598A11" w14:textId="4A7932A0"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1.51</w:t>
            </w:r>
          </w:p>
        </w:tc>
        <w:tc>
          <w:tcPr>
            <w:tcW w:w="798" w:type="dxa"/>
            <w:vAlign w:val="center"/>
          </w:tcPr>
          <w:p w14:paraId="46128744" w14:textId="269805FC"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-13.71%</w:t>
            </w:r>
          </w:p>
        </w:tc>
        <w:tc>
          <w:tcPr>
            <w:tcW w:w="798" w:type="dxa"/>
            <w:vAlign w:val="center"/>
          </w:tcPr>
          <w:p w14:paraId="4FDC146B"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1.85</w:t>
            </w:r>
          </w:p>
        </w:tc>
        <w:tc>
          <w:tcPr>
            <w:tcW w:w="797" w:type="dxa"/>
            <w:vAlign w:val="center"/>
          </w:tcPr>
          <w:p w14:paraId="4908291C"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1.59</w:t>
            </w:r>
          </w:p>
        </w:tc>
        <w:tc>
          <w:tcPr>
            <w:tcW w:w="797" w:type="dxa"/>
            <w:shd w:val="clear" w:color="auto" w:fill="D9E2F3" w:themeFill="accent1" w:themeFillTint="33"/>
            <w:vAlign w:val="center"/>
          </w:tcPr>
          <w:p w14:paraId="591DE1A6"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-14.05%</w:t>
            </w:r>
          </w:p>
        </w:tc>
        <w:tc>
          <w:tcPr>
            <w:tcW w:w="798" w:type="dxa"/>
            <w:vAlign w:val="center"/>
          </w:tcPr>
          <w:p w14:paraId="6A668C45"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2.13</w:t>
            </w:r>
          </w:p>
        </w:tc>
        <w:tc>
          <w:tcPr>
            <w:tcW w:w="957" w:type="dxa"/>
            <w:vAlign w:val="center"/>
          </w:tcPr>
          <w:p w14:paraId="7B2033A4"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1.81</w:t>
            </w:r>
          </w:p>
        </w:tc>
        <w:tc>
          <w:tcPr>
            <w:tcW w:w="959" w:type="dxa"/>
            <w:shd w:val="clear" w:color="auto" w:fill="D9E2F3" w:themeFill="accent1" w:themeFillTint="33"/>
            <w:vAlign w:val="center"/>
          </w:tcPr>
          <w:p w14:paraId="1D6A0F18"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-15.02%</w:t>
            </w:r>
          </w:p>
        </w:tc>
      </w:tr>
      <w:tr w:rsidR="00B35D38" w14:paraId="627A597D" w14:textId="77777777">
        <w:trPr>
          <w:trHeight w:val="112"/>
        </w:trPr>
        <w:tc>
          <w:tcPr>
            <w:tcW w:w="1117" w:type="dxa"/>
            <w:vMerge/>
            <w:vAlign w:val="center"/>
          </w:tcPr>
          <w:p w14:paraId="743B94D4"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CC98BC4"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4B03B6B1" w14:textId="312A5091"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0.55</w:t>
            </w:r>
          </w:p>
        </w:tc>
        <w:tc>
          <w:tcPr>
            <w:tcW w:w="798" w:type="dxa"/>
            <w:vAlign w:val="center"/>
          </w:tcPr>
          <w:p w14:paraId="688491FE" w14:textId="3F61911C"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0.48</w:t>
            </w:r>
          </w:p>
        </w:tc>
        <w:tc>
          <w:tcPr>
            <w:tcW w:w="798" w:type="dxa"/>
            <w:vAlign w:val="center"/>
          </w:tcPr>
          <w:p w14:paraId="40E1BA7B" w14:textId="1D08AF1F"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-12.73%</w:t>
            </w:r>
          </w:p>
        </w:tc>
        <w:tc>
          <w:tcPr>
            <w:tcW w:w="798" w:type="dxa"/>
            <w:vAlign w:val="center"/>
          </w:tcPr>
          <w:p w14:paraId="2EBBC82B"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0.59</w:t>
            </w:r>
          </w:p>
        </w:tc>
        <w:tc>
          <w:tcPr>
            <w:tcW w:w="797" w:type="dxa"/>
            <w:vAlign w:val="center"/>
          </w:tcPr>
          <w:p w14:paraId="74FAD809"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0.52</w:t>
            </w:r>
          </w:p>
        </w:tc>
        <w:tc>
          <w:tcPr>
            <w:tcW w:w="797" w:type="dxa"/>
            <w:shd w:val="clear" w:color="auto" w:fill="D9E2F3" w:themeFill="accent1" w:themeFillTint="33"/>
            <w:vAlign w:val="center"/>
          </w:tcPr>
          <w:p w14:paraId="563EB6DF"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-11.86%</w:t>
            </w:r>
          </w:p>
        </w:tc>
        <w:tc>
          <w:tcPr>
            <w:tcW w:w="798" w:type="dxa"/>
            <w:vAlign w:val="center"/>
          </w:tcPr>
          <w:p w14:paraId="3EFA6E8A"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0.59</w:t>
            </w:r>
          </w:p>
        </w:tc>
        <w:tc>
          <w:tcPr>
            <w:tcW w:w="957" w:type="dxa"/>
            <w:vAlign w:val="center"/>
          </w:tcPr>
          <w:p w14:paraId="286F82B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0.52</w:t>
            </w:r>
          </w:p>
        </w:tc>
        <w:tc>
          <w:tcPr>
            <w:tcW w:w="959" w:type="dxa"/>
            <w:shd w:val="clear" w:color="auto" w:fill="D9E2F3" w:themeFill="accent1" w:themeFillTint="33"/>
            <w:vAlign w:val="center"/>
          </w:tcPr>
          <w:p w14:paraId="58F5A2FB"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-11.86%</w:t>
            </w:r>
          </w:p>
        </w:tc>
      </w:tr>
      <w:tr w:rsidR="00B35D38" w14:paraId="5119415D" w14:textId="77777777">
        <w:trPr>
          <w:trHeight w:val="112"/>
        </w:trPr>
        <w:tc>
          <w:tcPr>
            <w:tcW w:w="1117" w:type="dxa"/>
            <w:vMerge/>
            <w:vAlign w:val="center"/>
          </w:tcPr>
          <w:p w14:paraId="0AC7F63E"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43E563B"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567EE7A1" w14:textId="71330AD4"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1.73</w:t>
            </w:r>
          </w:p>
        </w:tc>
        <w:tc>
          <w:tcPr>
            <w:tcW w:w="798" w:type="dxa"/>
            <w:vAlign w:val="center"/>
          </w:tcPr>
          <w:p w14:paraId="5D88EF4B" w14:textId="4E336DA9"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1.38</w:t>
            </w:r>
          </w:p>
        </w:tc>
        <w:tc>
          <w:tcPr>
            <w:tcW w:w="798" w:type="dxa"/>
            <w:vAlign w:val="center"/>
          </w:tcPr>
          <w:p w14:paraId="6950E7FC" w14:textId="2602D5F8"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-20.23%</w:t>
            </w:r>
          </w:p>
        </w:tc>
        <w:tc>
          <w:tcPr>
            <w:tcW w:w="798" w:type="dxa"/>
            <w:vAlign w:val="center"/>
          </w:tcPr>
          <w:p w14:paraId="5FE0A349"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1.80</w:t>
            </w:r>
          </w:p>
        </w:tc>
        <w:tc>
          <w:tcPr>
            <w:tcW w:w="797" w:type="dxa"/>
            <w:vAlign w:val="center"/>
          </w:tcPr>
          <w:p w14:paraId="47E50135"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1.41</w:t>
            </w:r>
          </w:p>
        </w:tc>
        <w:tc>
          <w:tcPr>
            <w:tcW w:w="797" w:type="dxa"/>
            <w:shd w:val="clear" w:color="auto" w:fill="D9E2F3" w:themeFill="accent1" w:themeFillTint="33"/>
            <w:vAlign w:val="center"/>
          </w:tcPr>
          <w:p w14:paraId="376C385A"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-21.67%</w:t>
            </w:r>
          </w:p>
        </w:tc>
        <w:tc>
          <w:tcPr>
            <w:tcW w:w="798" w:type="dxa"/>
            <w:vAlign w:val="center"/>
          </w:tcPr>
          <w:p w14:paraId="4DBAB654"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1.98</w:t>
            </w:r>
          </w:p>
        </w:tc>
        <w:tc>
          <w:tcPr>
            <w:tcW w:w="957" w:type="dxa"/>
            <w:vAlign w:val="center"/>
          </w:tcPr>
          <w:p w14:paraId="0EF181FF"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1.59</w:t>
            </w:r>
          </w:p>
        </w:tc>
        <w:tc>
          <w:tcPr>
            <w:tcW w:w="959" w:type="dxa"/>
            <w:shd w:val="clear" w:color="auto" w:fill="D9E2F3" w:themeFill="accent1" w:themeFillTint="33"/>
            <w:vAlign w:val="center"/>
          </w:tcPr>
          <w:p w14:paraId="6214C011"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-19.70%</w:t>
            </w:r>
          </w:p>
        </w:tc>
      </w:tr>
      <w:tr w:rsidR="00B35D38" w14:paraId="260D2FD2" w14:textId="77777777">
        <w:trPr>
          <w:trHeight w:val="112"/>
        </w:trPr>
        <w:tc>
          <w:tcPr>
            <w:tcW w:w="1117" w:type="dxa"/>
            <w:vMerge/>
            <w:vAlign w:val="center"/>
          </w:tcPr>
          <w:p w14:paraId="50ED69EC"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F05541B"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4A7873B0" w14:textId="55D7624F"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2.88</w:t>
            </w:r>
          </w:p>
        </w:tc>
        <w:tc>
          <w:tcPr>
            <w:tcW w:w="798" w:type="dxa"/>
            <w:vAlign w:val="center"/>
          </w:tcPr>
          <w:p w14:paraId="09FB05A7" w14:textId="42E35B06"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2.84</w:t>
            </w:r>
          </w:p>
        </w:tc>
        <w:tc>
          <w:tcPr>
            <w:tcW w:w="798" w:type="dxa"/>
            <w:vAlign w:val="center"/>
          </w:tcPr>
          <w:p w14:paraId="7E147B8E" w14:textId="2727C55B"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-1.39%</w:t>
            </w:r>
          </w:p>
        </w:tc>
        <w:tc>
          <w:tcPr>
            <w:tcW w:w="798" w:type="dxa"/>
            <w:vAlign w:val="center"/>
          </w:tcPr>
          <w:p w14:paraId="72D4F703"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3.30</w:t>
            </w:r>
          </w:p>
        </w:tc>
        <w:tc>
          <w:tcPr>
            <w:tcW w:w="797" w:type="dxa"/>
            <w:vAlign w:val="center"/>
          </w:tcPr>
          <w:p w14:paraId="6F1514D0"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3.02</w:t>
            </w:r>
          </w:p>
        </w:tc>
        <w:tc>
          <w:tcPr>
            <w:tcW w:w="797" w:type="dxa"/>
            <w:shd w:val="clear" w:color="auto" w:fill="D9E2F3" w:themeFill="accent1" w:themeFillTint="33"/>
            <w:vAlign w:val="center"/>
          </w:tcPr>
          <w:p w14:paraId="16CC70F7"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-8.48%</w:t>
            </w:r>
          </w:p>
        </w:tc>
        <w:tc>
          <w:tcPr>
            <w:tcW w:w="798" w:type="dxa"/>
            <w:vAlign w:val="center"/>
          </w:tcPr>
          <w:p w14:paraId="3C1681E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4.48</w:t>
            </w:r>
          </w:p>
        </w:tc>
        <w:tc>
          <w:tcPr>
            <w:tcW w:w="957" w:type="dxa"/>
            <w:vAlign w:val="center"/>
          </w:tcPr>
          <w:p w14:paraId="46817FE3"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4.13</w:t>
            </w:r>
          </w:p>
        </w:tc>
        <w:tc>
          <w:tcPr>
            <w:tcW w:w="959" w:type="dxa"/>
            <w:shd w:val="clear" w:color="auto" w:fill="D9E2F3" w:themeFill="accent1" w:themeFillTint="33"/>
            <w:vAlign w:val="center"/>
          </w:tcPr>
          <w:p w14:paraId="7113F78F"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-7.81%</w:t>
            </w:r>
          </w:p>
        </w:tc>
      </w:tr>
      <w:tr w:rsidR="00B35D38" w14:paraId="4DDB9E65" w14:textId="77777777">
        <w:trPr>
          <w:trHeight w:val="112"/>
        </w:trPr>
        <w:tc>
          <w:tcPr>
            <w:tcW w:w="1117" w:type="dxa"/>
            <w:vMerge w:val="restart"/>
            <w:vAlign w:val="center"/>
          </w:tcPr>
          <w:p w14:paraId="62F06354"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76" w:type="dxa"/>
            <w:vAlign w:val="center"/>
          </w:tcPr>
          <w:p w14:paraId="3B1F77C4"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41426369" w14:textId="77777777"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AEC7861" w14:textId="77777777" w:rsidR="00B35D38" w:rsidRPr="003A70EA"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4CD2F4C8" w14:textId="77777777" w:rsidR="00B35D38" w:rsidRPr="003A70EA"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54058ACD"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73AAB4C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76E571F5"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5B51AB07"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671B2274"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1705A019"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r>
      <w:tr w:rsidR="00B35D38" w14:paraId="66762754" w14:textId="77777777">
        <w:trPr>
          <w:trHeight w:val="112"/>
        </w:trPr>
        <w:tc>
          <w:tcPr>
            <w:tcW w:w="1117" w:type="dxa"/>
            <w:vMerge/>
            <w:vAlign w:val="center"/>
          </w:tcPr>
          <w:p w14:paraId="7D58752F"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5948CE0"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6EED5081" w14:textId="77777777"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1364A9E" w14:textId="77777777" w:rsidR="00B35D38" w:rsidRPr="003A70EA"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3AD95CA6" w14:textId="77777777" w:rsidR="00B35D38" w:rsidRPr="003A70EA"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3FC4308F"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6487B923"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45D64FBA"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49BD6E82"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03454633"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13A2C542"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r>
      <w:tr w:rsidR="00B35D38" w14:paraId="090B740F" w14:textId="77777777">
        <w:trPr>
          <w:trHeight w:val="112"/>
        </w:trPr>
        <w:tc>
          <w:tcPr>
            <w:tcW w:w="1117" w:type="dxa"/>
            <w:vMerge/>
            <w:vAlign w:val="center"/>
          </w:tcPr>
          <w:p w14:paraId="5DCFB4C1"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45637E5"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7AAAEF41" w14:textId="77777777"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0AA9911E" w14:textId="77777777" w:rsidR="00B35D38" w:rsidRPr="003A70EA"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2630F328" w14:textId="77777777" w:rsidR="00B35D38" w:rsidRPr="003A70EA"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3EED1568"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285B0263"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46774E01"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69F8657C"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795A402D"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165D0166"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r>
      <w:tr w:rsidR="00B35D38" w14:paraId="56422FF9" w14:textId="77777777">
        <w:trPr>
          <w:trHeight w:val="112"/>
        </w:trPr>
        <w:tc>
          <w:tcPr>
            <w:tcW w:w="1117" w:type="dxa"/>
            <w:vMerge/>
            <w:vAlign w:val="center"/>
          </w:tcPr>
          <w:p w14:paraId="17701A4D"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2ADADF3"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1BF7230A" w14:textId="77777777"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7307EF5A" w14:textId="77777777" w:rsidR="00B35D38" w:rsidRPr="003A70EA"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12763CCB" w14:textId="77777777" w:rsidR="00B35D38" w:rsidRPr="003A70EA"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5D06FD34"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702C9C57"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7A769762"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329A8C74"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6E0B0FBC"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39679815"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r>
      <w:tr w:rsidR="00B35D38" w14:paraId="236AF7D3" w14:textId="77777777">
        <w:trPr>
          <w:trHeight w:val="112"/>
        </w:trPr>
        <w:tc>
          <w:tcPr>
            <w:tcW w:w="1117" w:type="dxa"/>
            <w:vMerge w:val="restart"/>
            <w:vAlign w:val="center"/>
          </w:tcPr>
          <w:p w14:paraId="44375533"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Type-1 RU (%)</w:t>
            </w:r>
          </w:p>
        </w:tc>
        <w:tc>
          <w:tcPr>
            <w:tcW w:w="976" w:type="dxa"/>
            <w:vAlign w:val="center"/>
          </w:tcPr>
          <w:p w14:paraId="19CC5507"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81" w:type="dxa"/>
            <w:vAlign w:val="center"/>
          </w:tcPr>
          <w:p w14:paraId="4EE6BCAB" w14:textId="3BCAF52C"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6.91%</w:t>
            </w:r>
          </w:p>
        </w:tc>
        <w:tc>
          <w:tcPr>
            <w:tcW w:w="798" w:type="dxa"/>
            <w:vAlign w:val="center"/>
          </w:tcPr>
          <w:p w14:paraId="04E0BEC5" w14:textId="742C6CE7"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6.83%</w:t>
            </w:r>
          </w:p>
        </w:tc>
        <w:tc>
          <w:tcPr>
            <w:tcW w:w="798" w:type="dxa"/>
            <w:vAlign w:val="center"/>
          </w:tcPr>
          <w:p w14:paraId="3D034C74" w14:textId="675AC48A"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-1.16%</w:t>
            </w:r>
          </w:p>
        </w:tc>
        <w:tc>
          <w:tcPr>
            <w:tcW w:w="798" w:type="dxa"/>
            <w:vAlign w:val="center"/>
          </w:tcPr>
          <w:p w14:paraId="4298E385"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14.39%</w:t>
            </w:r>
          </w:p>
        </w:tc>
        <w:tc>
          <w:tcPr>
            <w:tcW w:w="797" w:type="dxa"/>
            <w:vAlign w:val="center"/>
          </w:tcPr>
          <w:p w14:paraId="7E5D35F0"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14.66%</w:t>
            </w:r>
          </w:p>
        </w:tc>
        <w:tc>
          <w:tcPr>
            <w:tcW w:w="797" w:type="dxa"/>
            <w:shd w:val="clear" w:color="auto" w:fill="D9E2F3" w:themeFill="accent1" w:themeFillTint="33"/>
            <w:vAlign w:val="center"/>
          </w:tcPr>
          <w:p w14:paraId="58EB231C"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1.88%</w:t>
            </w:r>
          </w:p>
        </w:tc>
        <w:tc>
          <w:tcPr>
            <w:tcW w:w="798" w:type="dxa"/>
            <w:vAlign w:val="center"/>
          </w:tcPr>
          <w:p w14:paraId="4FAECACE"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29.35%</w:t>
            </w:r>
          </w:p>
        </w:tc>
        <w:tc>
          <w:tcPr>
            <w:tcW w:w="957" w:type="dxa"/>
            <w:vAlign w:val="center"/>
          </w:tcPr>
          <w:p w14:paraId="7FA70E4F"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31.51%</w:t>
            </w:r>
          </w:p>
        </w:tc>
        <w:tc>
          <w:tcPr>
            <w:tcW w:w="959" w:type="dxa"/>
            <w:shd w:val="clear" w:color="auto" w:fill="D9E2F3" w:themeFill="accent1" w:themeFillTint="33"/>
            <w:vAlign w:val="center"/>
          </w:tcPr>
          <w:p w14:paraId="46DCE5DC"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7.36%</w:t>
            </w:r>
          </w:p>
        </w:tc>
      </w:tr>
      <w:tr w:rsidR="00B35D38" w14:paraId="05E2E097" w14:textId="77777777">
        <w:trPr>
          <w:trHeight w:val="112"/>
        </w:trPr>
        <w:tc>
          <w:tcPr>
            <w:tcW w:w="1117" w:type="dxa"/>
            <w:vMerge/>
            <w:vAlign w:val="center"/>
          </w:tcPr>
          <w:p w14:paraId="59B21764"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20384AF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81" w:type="dxa"/>
            <w:vAlign w:val="center"/>
          </w:tcPr>
          <w:p w14:paraId="2A9FE3CE" w14:textId="2032CE42"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2.32%</w:t>
            </w:r>
          </w:p>
        </w:tc>
        <w:tc>
          <w:tcPr>
            <w:tcW w:w="798" w:type="dxa"/>
            <w:vAlign w:val="center"/>
          </w:tcPr>
          <w:p w14:paraId="52F33106" w14:textId="581F7192"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2.31%</w:t>
            </w:r>
          </w:p>
        </w:tc>
        <w:tc>
          <w:tcPr>
            <w:tcW w:w="798" w:type="dxa"/>
            <w:vAlign w:val="center"/>
          </w:tcPr>
          <w:p w14:paraId="56AC8F31" w14:textId="4954E5B3"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-0.43%</w:t>
            </w:r>
          </w:p>
        </w:tc>
        <w:tc>
          <w:tcPr>
            <w:tcW w:w="798" w:type="dxa"/>
            <w:vAlign w:val="center"/>
          </w:tcPr>
          <w:p w14:paraId="34FE26BD"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5.82%</w:t>
            </w:r>
          </w:p>
        </w:tc>
        <w:tc>
          <w:tcPr>
            <w:tcW w:w="797" w:type="dxa"/>
            <w:vAlign w:val="center"/>
          </w:tcPr>
          <w:p w14:paraId="1520F5A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5.80%</w:t>
            </w:r>
          </w:p>
        </w:tc>
        <w:tc>
          <w:tcPr>
            <w:tcW w:w="797" w:type="dxa"/>
            <w:shd w:val="clear" w:color="auto" w:fill="D9E2F3" w:themeFill="accent1" w:themeFillTint="33"/>
            <w:vAlign w:val="center"/>
          </w:tcPr>
          <w:p w14:paraId="2C7BFA94"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-0.34%</w:t>
            </w:r>
          </w:p>
        </w:tc>
        <w:tc>
          <w:tcPr>
            <w:tcW w:w="798" w:type="dxa"/>
            <w:vAlign w:val="center"/>
          </w:tcPr>
          <w:p w14:paraId="2B48D87B"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11.56%</w:t>
            </w:r>
          </w:p>
        </w:tc>
        <w:tc>
          <w:tcPr>
            <w:tcW w:w="957" w:type="dxa"/>
            <w:vAlign w:val="center"/>
          </w:tcPr>
          <w:p w14:paraId="24A5C2EC"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11.58%</w:t>
            </w:r>
          </w:p>
        </w:tc>
        <w:tc>
          <w:tcPr>
            <w:tcW w:w="959" w:type="dxa"/>
            <w:shd w:val="clear" w:color="auto" w:fill="D9E2F3" w:themeFill="accent1" w:themeFillTint="33"/>
            <w:vAlign w:val="center"/>
          </w:tcPr>
          <w:p w14:paraId="0633A238"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0.17%</w:t>
            </w:r>
          </w:p>
        </w:tc>
      </w:tr>
      <w:tr w:rsidR="00B35D38" w14:paraId="231B3FFE" w14:textId="77777777">
        <w:trPr>
          <w:trHeight w:val="112"/>
        </w:trPr>
        <w:tc>
          <w:tcPr>
            <w:tcW w:w="1117" w:type="dxa"/>
            <w:vMerge w:val="restart"/>
            <w:vAlign w:val="center"/>
          </w:tcPr>
          <w:p w14:paraId="6BCEB4B4"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Type-2 RU (%)</w:t>
            </w:r>
          </w:p>
        </w:tc>
        <w:tc>
          <w:tcPr>
            <w:tcW w:w="976" w:type="dxa"/>
            <w:vAlign w:val="center"/>
          </w:tcPr>
          <w:p w14:paraId="73F751E7"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81" w:type="dxa"/>
            <w:vAlign w:val="center"/>
          </w:tcPr>
          <w:p w14:paraId="720DF623" w14:textId="58FCE0F0"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8.64%</w:t>
            </w:r>
          </w:p>
        </w:tc>
        <w:tc>
          <w:tcPr>
            <w:tcW w:w="798" w:type="dxa"/>
            <w:vAlign w:val="center"/>
          </w:tcPr>
          <w:p w14:paraId="1CA89A39" w14:textId="784E3A04"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highlight w:val="yellow"/>
              </w:rPr>
            </w:pPr>
            <w:r w:rsidRPr="003A70EA">
              <w:rPr>
                <w:rFonts w:ascii="Times New Roman" w:hAnsi="Times New Roman"/>
                <w:sz w:val="16"/>
                <w:szCs w:val="16"/>
                <w:lang w:val="en-US" w:eastAsia="zh-CN"/>
              </w:rPr>
              <w:t>11.32%</w:t>
            </w:r>
          </w:p>
        </w:tc>
        <w:tc>
          <w:tcPr>
            <w:tcW w:w="798" w:type="dxa"/>
            <w:vAlign w:val="center"/>
          </w:tcPr>
          <w:p w14:paraId="0B3139C7" w14:textId="6C149BB1"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31.02%</w:t>
            </w:r>
          </w:p>
        </w:tc>
        <w:tc>
          <w:tcPr>
            <w:tcW w:w="798" w:type="dxa"/>
            <w:vAlign w:val="center"/>
          </w:tcPr>
          <w:p w14:paraId="7A823C30"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17.99%</w:t>
            </w:r>
          </w:p>
        </w:tc>
        <w:tc>
          <w:tcPr>
            <w:tcW w:w="797" w:type="dxa"/>
            <w:vAlign w:val="center"/>
          </w:tcPr>
          <w:p w14:paraId="714C06C7"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24.31%</w:t>
            </w:r>
          </w:p>
        </w:tc>
        <w:tc>
          <w:tcPr>
            <w:tcW w:w="797" w:type="dxa"/>
            <w:shd w:val="clear" w:color="auto" w:fill="D9E2F3" w:themeFill="accent1" w:themeFillTint="33"/>
            <w:vAlign w:val="center"/>
          </w:tcPr>
          <w:p w14:paraId="0CACFE8D"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35.13%</w:t>
            </w:r>
          </w:p>
        </w:tc>
        <w:tc>
          <w:tcPr>
            <w:tcW w:w="798" w:type="dxa"/>
            <w:vAlign w:val="center"/>
          </w:tcPr>
          <w:p w14:paraId="63AE1D3E"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36.68%</w:t>
            </w:r>
          </w:p>
        </w:tc>
        <w:tc>
          <w:tcPr>
            <w:tcW w:w="957" w:type="dxa"/>
            <w:vAlign w:val="center"/>
          </w:tcPr>
          <w:p w14:paraId="29A4D24E"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52.27%</w:t>
            </w:r>
          </w:p>
        </w:tc>
        <w:tc>
          <w:tcPr>
            <w:tcW w:w="959" w:type="dxa"/>
            <w:shd w:val="clear" w:color="auto" w:fill="D9E2F3" w:themeFill="accent1" w:themeFillTint="33"/>
            <w:vAlign w:val="center"/>
          </w:tcPr>
          <w:p w14:paraId="3324BAB3"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42.50%</w:t>
            </w:r>
          </w:p>
        </w:tc>
      </w:tr>
      <w:tr w:rsidR="00B35D38" w14:paraId="4743E64D" w14:textId="77777777">
        <w:trPr>
          <w:trHeight w:val="112"/>
        </w:trPr>
        <w:tc>
          <w:tcPr>
            <w:tcW w:w="1117" w:type="dxa"/>
            <w:vMerge/>
            <w:vAlign w:val="center"/>
          </w:tcPr>
          <w:p w14:paraId="6772BA61"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3765038A"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81" w:type="dxa"/>
            <w:vAlign w:val="center"/>
          </w:tcPr>
          <w:p w14:paraId="394598FA" w14:textId="6DA5D966"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11.59%</w:t>
            </w:r>
          </w:p>
        </w:tc>
        <w:tc>
          <w:tcPr>
            <w:tcW w:w="798" w:type="dxa"/>
            <w:vAlign w:val="center"/>
          </w:tcPr>
          <w:p w14:paraId="3E0A927A" w14:textId="0E9200E3"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6.44%</w:t>
            </w:r>
          </w:p>
        </w:tc>
        <w:tc>
          <w:tcPr>
            <w:tcW w:w="798" w:type="dxa"/>
            <w:vAlign w:val="center"/>
          </w:tcPr>
          <w:p w14:paraId="36A21C20" w14:textId="1238CE6C" w:rsidR="00B35D38" w:rsidRPr="003A70EA" w:rsidRDefault="00B35D38" w:rsidP="00B35D38">
            <w:pPr>
              <w:spacing w:before="0" w:after="0" w:line="240" w:lineRule="auto"/>
              <w:jc w:val="left"/>
              <w:textAlignment w:val="center"/>
              <w:rPr>
                <w:rFonts w:ascii="Times New Roman" w:hAnsi="Times New Roman"/>
                <w:sz w:val="16"/>
                <w:szCs w:val="16"/>
              </w:rPr>
            </w:pPr>
            <w:r w:rsidRPr="003A70EA">
              <w:rPr>
                <w:rFonts w:ascii="Times New Roman" w:hAnsi="Times New Roman"/>
                <w:color w:val="000000"/>
                <w:sz w:val="16"/>
                <w:szCs w:val="16"/>
                <w:lang w:val="en-US" w:eastAsia="zh-CN" w:bidi="ar"/>
              </w:rPr>
              <w:t>-44.43%</w:t>
            </w:r>
          </w:p>
        </w:tc>
        <w:tc>
          <w:tcPr>
            <w:tcW w:w="798" w:type="dxa"/>
            <w:vAlign w:val="center"/>
          </w:tcPr>
          <w:p w14:paraId="041DCE3F"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29.08%</w:t>
            </w:r>
          </w:p>
        </w:tc>
        <w:tc>
          <w:tcPr>
            <w:tcW w:w="797" w:type="dxa"/>
            <w:vAlign w:val="center"/>
          </w:tcPr>
          <w:p w14:paraId="067DF978"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16.13%</w:t>
            </w:r>
          </w:p>
        </w:tc>
        <w:tc>
          <w:tcPr>
            <w:tcW w:w="797" w:type="dxa"/>
            <w:shd w:val="clear" w:color="auto" w:fill="D9E2F3" w:themeFill="accent1" w:themeFillTint="33"/>
            <w:vAlign w:val="center"/>
          </w:tcPr>
          <w:p w14:paraId="29D81503"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-44.53%</w:t>
            </w:r>
          </w:p>
        </w:tc>
        <w:tc>
          <w:tcPr>
            <w:tcW w:w="798" w:type="dxa"/>
            <w:vAlign w:val="center"/>
          </w:tcPr>
          <w:p w14:paraId="61AAD234"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57.81%</w:t>
            </w:r>
          </w:p>
        </w:tc>
        <w:tc>
          <w:tcPr>
            <w:tcW w:w="957" w:type="dxa"/>
            <w:vAlign w:val="center"/>
          </w:tcPr>
          <w:p w14:paraId="714F04FB"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32.21%</w:t>
            </w:r>
          </w:p>
        </w:tc>
        <w:tc>
          <w:tcPr>
            <w:tcW w:w="959" w:type="dxa"/>
            <w:shd w:val="clear" w:color="auto" w:fill="D9E2F3" w:themeFill="accent1" w:themeFillTint="33"/>
            <w:vAlign w:val="center"/>
          </w:tcPr>
          <w:p w14:paraId="7F7F0731" w14:textId="77777777" w:rsidR="00B35D38" w:rsidRPr="006561FC" w:rsidRDefault="00B35D38" w:rsidP="00B35D38">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-44.28%</w:t>
            </w:r>
          </w:p>
        </w:tc>
      </w:tr>
      <w:tr w:rsidR="00B35D38" w14:paraId="58027A3F" w14:textId="77777777">
        <w:trPr>
          <w:trHeight w:val="174"/>
        </w:trPr>
        <w:tc>
          <w:tcPr>
            <w:tcW w:w="1117" w:type="dxa"/>
            <w:vMerge w:val="restart"/>
            <w:vAlign w:val="center"/>
          </w:tcPr>
          <w:p w14:paraId="12E6E96C"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Unfinished/dropped Packet Rate (%)</w:t>
            </w:r>
          </w:p>
        </w:tc>
        <w:tc>
          <w:tcPr>
            <w:tcW w:w="976" w:type="dxa"/>
            <w:vAlign w:val="center"/>
          </w:tcPr>
          <w:p w14:paraId="3F9598B8"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81" w:type="dxa"/>
            <w:vAlign w:val="center"/>
          </w:tcPr>
          <w:p w14:paraId="6910A56E" w14:textId="2853C36D" w:rsidR="00B35D38" w:rsidRPr="00B35D38"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0.30%</w:t>
            </w:r>
          </w:p>
        </w:tc>
        <w:tc>
          <w:tcPr>
            <w:tcW w:w="798" w:type="dxa"/>
            <w:vAlign w:val="center"/>
          </w:tcPr>
          <w:p w14:paraId="3EA75DF4" w14:textId="307CFD4C"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0.24%</w:t>
            </w:r>
          </w:p>
        </w:tc>
        <w:tc>
          <w:tcPr>
            <w:tcW w:w="798" w:type="dxa"/>
            <w:vAlign w:val="center"/>
          </w:tcPr>
          <w:p w14:paraId="35CC302F" w14:textId="77777777" w:rsidR="00B35D38" w:rsidRPr="003A70EA"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75614D0B"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0.66%</w:t>
            </w:r>
          </w:p>
        </w:tc>
        <w:tc>
          <w:tcPr>
            <w:tcW w:w="797" w:type="dxa"/>
            <w:vAlign w:val="center"/>
          </w:tcPr>
          <w:p w14:paraId="30D59443"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0.70%</w:t>
            </w:r>
          </w:p>
        </w:tc>
        <w:tc>
          <w:tcPr>
            <w:tcW w:w="797" w:type="dxa"/>
            <w:shd w:val="clear" w:color="auto" w:fill="D9E2F3" w:themeFill="accent1" w:themeFillTint="33"/>
            <w:vAlign w:val="center"/>
          </w:tcPr>
          <w:p w14:paraId="0CA58C29"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45FEAEC0" w14:textId="77777777" w:rsidR="00B35D38" w:rsidRPr="006561FC" w:rsidRDefault="00B35D38" w:rsidP="00B35D38">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0.98%</w:t>
            </w:r>
          </w:p>
        </w:tc>
        <w:tc>
          <w:tcPr>
            <w:tcW w:w="957" w:type="dxa"/>
            <w:vAlign w:val="center"/>
          </w:tcPr>
          <w:p w14:paraId="5682DBE2"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1.29%</w:t>
            </w:r>
          </w:p>
        </w:tc>
        <w:tc>
          <w:tcPr>
            <w:tcW w:w="959" w:type="dxa"/>
            <w:shd w:val="clear" w:color="auto" w:fill="D9E2F3" w:themeFill="accent1" w:themeFillTint="33"/>
            <w:vAlign w:val="center"/>
          </w:tcPr>
          <w:p w14:paraId="753A48A9"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r>
      <w:tr w:rsidR="00B35D38" w14:paraId="48B31084" w14:textId="77777777">
        <w:trPr>
          <w:trHeight w:val="262"/>
        </w:trPr>
        <w:tc>
          <w:tcPr>
            <w:tcW w:w="1117" w:type="dxa"/>
            <w:vMerge/>
            <w:vAlign w:val="center"/>
          </w:tcPr>
          <w:p w14:paraId="7218B0A7" w14:textId="77777777" w:rsidR="00B35D38" w:rsidRPr="006561FC" w:rsidRDefault="00B35D38" w:rsidP="00B35D38">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76" w:type="dxa"/>
            <w:vAlign w:val="center"/>
          </w:tcPr>
          <w:p w14:paraId="383DFAD8"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81" w:type="dxa"/>
            <w:vAlign w:val="center"/>
          </w:tcPr>
          <w:p w14:paraId="3CCCF3D4" w14:textId="460E1823"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0.01%</w:t>
            </w:r>
          </w:p>
        </w:tc>
        <w:tc>
          <w:tcPr>
            <w:tcW w:w="798" w:type="dxa"/>
            <w:vAlign w:val="center"/>
          </w:tcPr>
          <w:p w14:paraId="1DB2F12C" w14:textId="25C0D427" w:rsidR="00B35D38" w:rsidRPr="00B35D38"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0.01%</w:t>
            </w:r>
          </w:p>
        </w:tc>
        <w:tc>
          <w:tcPr>
            <w:tcW w:w="798" w:type="dxa"/>
            <w:vAlign w:val="center"/>
          </w:tcPr>
          <w:p w14:paraId="74DAE0B3" w14:textId="77777777" w:rsidR="00B35D38" w:rsidRPr="003A70EA"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0BEB2A51"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0.01%</w:t>
            </w:r>
          </w:p>
        </w:tc>
        <w:tc>
          <w:tcPr>
            <w:tcW w:w="797" w:type="dxa"/>
            <w:vAlign w:val="center"/>
          </w:tcPr>
          <w:p w14:paraId="57C31F7E"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0.01%</w:t>
            </w:r>
          </w:p>
        </w:tc>
        <w:tc>
          <w:tcPr>
            <w:tcW w:w="797" w:type="dxa"/>
            <w:shd w:val="clear" w:color="auto" w:fill="D9E2F3" w:themeFill="accent1" w:themeFillTint="33"/>
            <w:vAlign w:val="center"/>
          </w:tcPr>
          <w:p w14:paraId="739C1C35"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c>
          <w:tcPr>
            <w:tcW w:w="798" w:type="dxa"/>
            <w:vAlign w:val="center"/>
          </w:tcPr>
          <w:p w14:paraId="46F30BA0"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0.01%</w:t>
            </w:r>
          </w:p>
        </w:tc>
        <w:tc>
          <w:tcPr>
            <w:tcW w:w="957" w:type="dxa"/>
            <w:vAlign w:val="center"/>
          </w:tcPr>
          <w:p w14:paraId="7511C207" w14:textId="77777777" w:rsidR="00B35D38" w:rsidRPr="006561FC" w:rsidRDefault="00B35D38" w:rsidP="00B35D38">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0.02%</w:t>
            </w:r>
          </w:p>
        </w:tc>
        <w:tc>
          <w:tcPr>
            <w:tcW w:w="959" w:type="dxa"/>
            <w:shd w:val="clear" w:color="auto" w:fill="D9E2F3" w:themeFill="accent1" w:themeFillTint="33"/>
            <w:vAlign w:val="center"/>
          </w:tcPr>
          <w:p w14:paraId="454D7CA1" w14:textId="77777777" w:rsidR="00B35D38" w:rsidRPr="006561FC" w:rsidRDefault="00B35D38" w:rsidP="00B35D38">
            <w:pPr>
              <w:spacing w:before="0" w:after="0" w:line="240" w:lineRule="auto"/>
              <w:jc w:val="left"/>
              <w:textAlignment w:val="center"/>
              <w:rPr>
                <w:rFonts w:ascii="Times New Roman" w:hAnsi="Times New Roman"/>
                <w:sz w:val="16"/>
                <w:szCs w:val="16"/>
              </w:rPr>
            </w:pPr>
          </w:p>
        </w:tc>
      </w:tr>
    </w:tbl>
    <w:p w14:paraId="188D849A" w14:textId="77777777" w:rsidR="00A14B03" w:rsidRDefault="00A14B03">
      <w:pPr>
        <w:rPr>
          <w:lang w:eastAsia="zh-CN"/>
        </w:rPr>
      </w:pPr>
    </w:p>
    <w:p w14:paraId="0824C9F6" w14:textId="68B76D48" w:rsidR="00A14B03" w:rsidRDefault="00293176">
      <w:pPr>
        <w:rPr>
          <w:i/>
          <w:lang w:eastAsia="zh-CN"/>
        </w:rPr>
      </w:pPr>
      <w:r>
        <w:rPr>
          <w:rFonts w:hint="eastAsia"/>
          <w:b/>
          <w:i/>
          <w:lang w:eastAsia="zh-CN"/>
        </w:rPr>
        <w:t>O</w:t>
      </w:r>
      <w:r>
        <w:rPr>
          <w:b/>
          <w:i/>
          <w:lang w:eastAsia="zh-CN"/>
        </w:rPr>
        <w:t xml:space="preserve">bservation </w:t>
      </w:r>
      <w:r w:rsidR="009959D9">
        <w:rPr>
          <w:b/>
          <w:i/>
          <w:lang w:eastAsia="zh-CN"/>
        </w:rPr>
        <w:t>1</w:t>
      </w:r>
      <w:r w:rsidR="009959D9">
        <w:rPr>
          <w:b/>
          <w:i/>
          <w:lang w:eastAsia="zh-CN"/>
        </w:rPr>
        <w:t>2</w:t>
      </w:r>
      <w:r>
        <w:rPr>
          <w:i/>
          <w:lang w:eastAsia="zh-CN"/>
        </w:rPr>
        <w:t>: Regarding SBFD deployment case1, FR1</w:t>
      </w:r>
      <w:r w:rsidR="009959D9" w:rsidRPr="009959D9">
        <w:rPr>
          <w:i/>
          <w:lang w:eastAsia="zh-CN"/>
        </w:rPr>
        <w:t xml:space="preserve"> </w:t>
      </w:r>
      <w:r w:rsidR="009959D9">
        <w:rPr>
          <w:i/>
          <w:lang w:eastAsia="zh-CN"/>
        </w:rPr>
        <w:t>Dense</w:t>
      </w:r>
      <w:r>
        <w:rPr>
          <w:i/>
          <w:lang w:eastAsia="zh-CN"/>
        </w:rPr>
        <w:t xml:space="preserve"> Urban Macro, SBFD Alt.2 </w:t>
      </w:r>
      <w:proofErr w:type="spellStart"/>
      <w:r>
        <w:rPr>
          <w:i/>
          <w:lang w:eastAsia="zh-CN"/>
        </w:rPr>
        <w:t>subband</w:t>
      </w:r>
      <w:proofErr w:type="spellEnd"/>
      <w:r>
        <w:rPr>
          <w:i/>
          <w:lang w:eastAsia="zh-CN"/>
        </w:rPr>
        <w:t xml:space="preserve"> pattern, Packet size 5Kbps/1Kbps, </w:t>
      </w:r>
    </w:p>
    <w:p w14:paraId="066496D2" w14:textId="77777777" w:rsidR="00A14B03" w:rsidRDefault="00293176">
      <w:pPr>
        <w:pStyle w:val="aff5"/>
        <w:numPr>
          <w:ilvl w:val="0"/>
          <w:numId w:val="18"/>
        </w:numPr>
        <w:rPr>
          <w:i/>
          <w:lang w:eastAsia="zh-CN"/>
        </w:rPr>
      </w:pPr>
      <w:r>
        <w:rPr>
          <w:rFonts w:hint="eastAsia"/>
          <w:i/>
          <w:lang w:eastAsia="zh-CN"/>
        </w:rPr>
        <w:t>T</w:t>
      </w:r>
      <w:r>
        <w:rPr>
          <w:i/>
          <w:lang w:eastAsia="zh-CN"/>
        </w:rPr>
        <w:t>he DL average UPT (mean) of SBFD is almost the same as baseline TDD.</w:t>
      </w:r>
    </w:p>
    <w:p w14:paraId="5BFAAF75" w14:textId="233EBE3E" w:rsidR="00A14B03" w:rsidRDefault="00293176">
      <w:pPr>
        <w:pStyle w:val="aff5"/>
        <w:numPr>
          <w:ilvl w:val="0"/>
          <w:numId w:val="18"/>
        </w:numPr>
        <w:rPr>
          <w:i/>
          <w:lang w:eastAsia="zh-CN"/>
        </w:rPr>
      </w:pPr>
      <w:r>
        <w:rPr>
          <w:rFonts w:hint="eastAsia"/>
          <w:i/>
          <w:lang w:eastAsia="zh-CN"/>
        </w:rPr>
        <w:t>T</w:t>
      </w:r>
      <w:r>
        <w:rPr>
          <w:i/>
          <w:lang w:eastAsia="zh-CN"/>
        </w:rPr>
        <w:t>he DL Packet-Latency (mean) of SBFD is almost the same as baseline TDD in case of</w:t>
      </w:r>
      <w:r w:rsidR="009959D9">
        <w:rPr>
          <w:i/>
          <w:lang w:eastAsia="zh-CN"/>
        </w:rPr>
        <w:t xml:space="preserve"> low and</w:t>
      </w:r>
      <w:r>
        <w:rPr>
          <w:i/>
          <w:lang w:eastAsia="zh-CN"/>
        </w:rPr>
        <w:t xml:space="preserve"> medium load. In case of high traffic load, the DL Packet-Latency (mean) of SBFD is increased by around 12% due to the UE-UE CLI.</w:t>
      </w:r>
    </w:p>
    <w:p w14:paraId="3B2A0C0C" w14:textId="5FE84815" w:rsidR="00A14B03" w:rsidRDefault="00293176">
      <w:pPr>
        <w:pStyle w:val="aff5"/>
        <w:numPr>
          <w:ilvl w:val="0"/>
          <w:numId w:val="18"/>
        </w:numPr>
        <w:rPr>
          <w:i/>
          <w:lang w:eastAsia="zh-CN"/>
        </w:rPr>
      </w:pPr>
      <w:r>
        <w:rPr>
          <w:rFonts w:hint="eastAsia"/>
          <w:i/>
          <w:lang w:eastAsia="zh-CN"/>
        </w:rPr>
        <w:t>T</w:t>
      </w:r>
      <w:r>
        <w:rPr>
          <w:i/>
          <w:lang w:eastAsia="zh-CN"/>
        </w:rPr>
        <w:t xml:space="preserve">he UL average UPT (mean) of SBFD is increased by around </w:t>
      </w:r>
      <w:r w:rsidR="009959D9">
        <w:rPr>
          <w:i/>
          <w:lang w:eastAsia="zh-CN"/>
        </w:rPr>
        <w:t>2</w:t>
      </w:r>
      <w:r w:rsidR="009959D9">
        <w:rPr>
          <w:i/>
          <w:lang w:eastAsia="zh-CN"/>
        </w:rPr>
        <w:t>2</w:t>
      </w:r>
      <w:r>
        <w:rPr>
          <w:i/>
          <w:lang w:eastAsia="zh-CN"/>
        </w:rPr>
        <w:t xml:space="preserve">% - 27% due to the increased UL resource. </w:t>
      </w:r>
    </w:p>
    <w:p w14:paraId="571CFB74" w14:textId="6D22412A" w:rsidR="00A14B03" w:rsidRDefault="00293176">
      <w:pPr>
        <w:pStyle w:val="aff5"/>
        <w:numPr>
          <w:ilvl w:val="0"/>
          <w:numId w:val="18"/>
        </w:numPr>
        <w:rPr>
          <w:i/>
          <w:lang w:eastAsia="zh-CN"/>
        </w:rPr>
      </w:pPr>
      <w:r>
        <w:rPr>
          <w:rFonts w:hint="eastAsia"/>
          <w:i/>
          <w:lang w:eastAsia="zh-CN"/>
        </w:rPr>
        <w:t>T</w:t>
      </w:r>
      <w:r>
        <w:rPr>
          <w:i/>
          <w:lang w:eastAsia="zh-CN"/>
        </w:rPr>
        <w:t xml:space="preserve">he UL Packet-Latency (mean) of SBFD is decreased by around </w:t>
      </w:r>
      <w:r w:rsidR="009959D9">
        <w:rPr>
          <w:i/>
          <w:lang w:eastAsia="zh-CN"/>
        </w:rPr>
        <w:t>1</w:t>
      </w:r>
      <w:r w:rsidR="009959D9">
        <w:rPr>
          <w:i/>
          <w:lang w:eastAsia="zh-CN"/>
        </w:rPr>
        <w:t>3</w:t>
      </w:r>
      <w:r>
        <w:rPr>
          <w:i/>
          <w:lang w:eastAsia="zh-CN"/>
        </w:rPr>
        <w:t xml:space="preserve">% - 15% due to the increased UL resource. </w:t>
      </w:r>
    </w:p>
    <w:p w14:paraId="0DE77BD8" w14:textId="0576A250" w:rsidR="00A14B03" w:rsidRDefault="00A14B03">
      <w:pPr>
        <w:rPr>
          <w:lang w:eastAsia="zh-CN"/>
        </w:rPr>
      </w:pPr>
    </w:p>
    <w:p w14:paraId="5B0CC0E6" w14:textId="77777777" w:rsidR="00B35D38" w:rsidRDefault="00B35D38" w:rsidP="00B35D38">
      <w:pPr>
        <w:pStyle w:val="40"/>
        <w:rPr>
          <w:lang w:eastAsia="zh-CN"/>
        </w:rPr>
      </w:pPr>
      <w:r>
        <w:rPr>
          <w:rFonts w:hint="eastAsia"/>
          <w:lang w:eastAsia="zh-CN"/>
        </w:rPr>
        <w:t>S</w:t>
      </w:r>
      <w:r>
        <w:rPr>
          <w:lang w:eastAsia="zh-CN"/>
        </w:rPr>
        <w:t xml:space="preserve">BFD Alt.4 </w:t>
      </w:r>
      <w:proofErr w:type="spellStart"/>
      <w:r>
        <w:rPr>
          <w:lang w:eastAsia="zh-CN"/>
        </w:rPr>
        <w:t>subband</w:t>
      </w:r>
      <w:proofErr w:type="spellEnd"/>
      <w:r>
        <w:rPr>
          <w:lang w:eastAsia="zh-CN"/>
        </w:rPr>
        <w:t xml:space="preserve"> pattern</w:t>
      </w: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8F6E02" w:rsidRPr="003A70EA" w14:paraId="6FCB7FC1" w14:textId="77777777" w:rsidTr="002F2331">
        <w:trPr>
          <w:trHeight w:val="146"/>
        </w:trPr>
        <w:tc>
          <w:tcPr>
            <w:tcW w:w="2093" w:type="dxa"/>
            <w:gridSpan w:val="2"/>
            <w:vMerge w:val="restart"/>
            <w:vAlign w:val="center"/>
          </w:tcPr>
          <w:p w14:paraId="1616E38F" w14:textId="77777777" w:rsidR="008F6E02" w:rsidRPr="003A70EA" w:rsidRDefault="008F6E02" w:rsidP="008F6E02">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8F6E02">
              <w:rPr>
                <w:rFonts w:ascii="Times New Roman" w:hAnsi="Times New Roman"/>
                <w:b/>
                <w:bCs/>
                <w:iCs/>
                <w:sz w:val="16"/>
                <w:szCs w:val="16"/>
              </w:rPr>
              <w:t>Reported Parameters</w:t>
            </w:r>
          </w:p>
        </w:tc>
        <w:tc>
          <w:tcPr>
            <w:tcW w:w="7483" w:type="dxa"/>
            <w:gridSpan w:val="9"/>
          </w:tcPr>
          <w:p w14:paraId="0724992E" w14:textId="77777777" w:rsidR="008F6E02" w:rsidRPr="003A70EA" w:rsidRDefault="008F6E02" w:rsidP="008F6E02">
            <w:pPr>
              <w:overflowPunct w:val="0"/>
              <w:autoSpaceDE w:val="0"/>
              <w:autoSpaceDN w:val="0"/>
              <w:adjustRightInd w:val="0"/>
              <w:spacing w:before="0" w:after="0" w:line="240" w:lineRule="auto"/>
              <w:jc w:val="center"/>
              <w:textAlignment w:val="baseline"/>
              <w:rPr>
                <w:rFonts w:ascii="Times New Roman" w:hAnsi="Times New Roman"/>
                <w:b/>
                <w:bCs/>
                <w:color w:val="FF0000"/>
                <w:sz w:val="16"/>
                <w:szCs w:val="16"/>
              </w:rPr>
            </w:pPr>
            <w:r w:rsidRPr="008F6E02">
              <w:rPr>
                <w:rFonts w:ascii="Times New Roman" w:hAnsi="Times New Roman"/>
                <w:b/>
                <w:bCs/>
                <w:color w:val="FF0000"/>
                <w:sz w:val="16"/>
                <w:szCs w:val="16"/>
              </w:rPr>
              <w:t>SBFD Alt 4: {DDDSU} vs. {XXXXX}</w:t>
            </w:r>
          </w:p>
          <w:p w14:paraId="22151DFA" w14:textId="77777777" w:rsidR="008F6E02" w:rsidRPr="003A70EA" w:rsidRDefault="008F6E02" w:rsidP="003A70EA">
            <w:pPr>
              <w:overflowPunct w:val="0"/>
              <w:autoSpaceDE w:val="0"/>
              <w:autoSpaceDN w:val="0"/>
              <w:adjustRightInd w:val="0"/>
              <w:spacing w:before="0" w:after="0" w:line="240" w:lineRule="auto"/>
              <w:jc w:val="center"/>
              <w:textAlignment w:val="baseline"/>
              <w:rPr>
                <w:rFonts w:ascii="Times New Roman" w:hAnsi="Times New Roman"/>
                <w:b/>
                <w:bCs/>
                <w:color w:val="FF0000"/>
                <w:sz w:val="16"/>
                <w:szCs w:val="16"/>
              </w:rPr>
            </w:pPr>
          </w:p>
          <w:p w14:paraId="1F2BD65D" w14:textId="77777777" w:rsidR="008F6E02" w:rsidRPr="003A70EA" w:rsidRDefault="008F6E02" w:rsidP="003A70EA">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8F6E02">
              <w:rPr>
                <w:rFonts w:ascii="Times New Roman" w:hAnsi="Times New Roman"/>
                <w:b/>
                <w:bCs/>
                <w:color w:val="FF0000"/>
                <w:sz w:val="16"/>
                <w:szCs w:val="16"/>
              </w:rPr>
              <w:t>(UL/DL resource percentage in a TDD period = {XX%, YY%} for TDD, {ZZ%, MM%} for SBFD)</w:t>
            </w:r>
          </w:p>
        </w:tc>
      </w:tr>
      <w:tr w:rsidR="008F6E02" w:rsidRPr="003A70EA" w14:paraId="43605C6A" w14:textId="77777777" w:rsidTr="002F2331">
        <w:trPr>
          <w:trHeight w:val="112"/>
        </w:trPr>
        <w:tc>
          <w:tcPr>
            <w:tcW w:w="2093" w:type="dxa"/>
            <w:gridSpan w:val="2"/>
            <w:vMerge/>
            <w:vAlign w:val="center"/>
          </w:tcPr>
          <w:p w14:paraId="6CF10460"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483" w:type="dxa"/>
            <w:gridSpan w:val="9"/>
          </w:tcPr>
          <w:p w14:paraId="7541BB0D" w14:textId="77777777" w:rsidR="008F6E02" w:rsidRPr="003A70EA" w:rsidRDefault="008F6E02" w:rsidP="003A70EA">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8F6E02">
              <w:rPr>
                <w:rFonts w:ascii="Times New Roman" w:hAnsi="Times New Roman"/>
                <w:b/>
                <w:bCs/>
                <w:sz w:val="16"/>
                <w:szCs w:val="16"/>
              </w:rPr>
              <w:t>DL and UL arrival rate for baseline static TDD</w:t>
            </w:r>
          </w:p>
          <w:p w14:paraId="75B1DC61" w14:textId="77777777" w:rsidR="008F6E02" w:rsidRPr="003A70EA" w:rsidRDefault="008F6E02" w:rsidP="003A70EA">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8F6E02">
              <w:rPr>
                <w:rFonts w:ascii="Times New Roman" w:hAnsi="Times New Roman"/>
                <w:b/>
                <w:bCs/>
                <w:sz w:val="16"/>
                <w:szCs w:val="16"/>
              </w:rPr>
              <w:t xml:space="preserve">(Type-2 RU: </w:t>
            </w:r>
            <w:r w:rsidRPr="008F6E02">
              <w:rPr>
                <w:rFonts w:ascii="Times New Roman" w:hAnsi="Times New Roman"/>
                <w:b/>
                <w:bCs/>
                <w:iCs/>
                <w:sz w:val="16"/>
                <w:szCs w:val="16"/>
              </w:rPr>
              <w:t xml:space="preserve">&lt;10%, 20%-40% and </w:t>
            </w:r>
            <w:r w:rsidRPr="008F6E02">
              <w:rPr>
                <w:rFonts w:ascii="Times New Roman" w:hAnsi="Times New Roman"/>
                <w:b/>
                <w:bCs/>
                <w:sz w:val="16"/>
                <w:szCs w:val="16"/>
              </w:rPr>
              <w:t>≥</w:t>
            </w:r>
            <w:r w:rsidRPr="003A70EA">
              <w:rPr>
                <w:rFonts w:ascii="Times New Roman" w:hAnsi="Times New Roman"/>
                <w:b/>
                <w:bCs/>
                <w:iCs/>
                <w:sz w:val="16"/>
                <w:szCs w:val="16"/>
              </w:rPr>
              <w:t>50%</w:t>
            </w:r>
            <w:r w:rsidRPr="003A70EA">
              <w:rPr>
                <w:rFonts w:ascii="Times New Roman" w:hAnsi="Times New Roman"/>
                <w:b/>
                <w:bCs/>
                <w:sz w:val="16"/>
                <w:szCs w:val="16"/>
              </w:rPr>
              <w:t>)</w:t>
            </w:r>
          </w:p>
        </w:tc>
      </w:tr>
      <w:tr w:rsidR="008F6E02" w:rsidRPr="003A70EA" w14:paraId="28EB373D" w14:textId="77777777" w:rsidTr="002F2331">
        <w:trPr>
          <w:trHeight w:val="112"/>
        </w:trPr>
        <w:tc>
          <w:tcPr>
            <w:tcW w:w="2093" w:type="dxa"/>
            <w:gridSpan w:val="2"/>
            <w:vMerge/>
            <w:vAlign w:val="center"/>
          </w:tcPr>
          <w:p w14:paraId="62C62CFE"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77" w:type="dxa"/>
            <w:gridSpan w:val="3"/>
          </w:tcPr>
          <w:p w14:paraId="67B8E7FC" w14:textId="77777777" w:rsidR="008F6E02" w:rsidRPr="003A70EA" w:rsidRDefault="008F6E02" w:rsidP="003A70EA">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8F6E02">
              <w:rPr>
                <w:rFonts w:ascii="Times New Roman" w:hAnsi="Times New Roman"/>
                <w:b/>
                <w:bCs/>
                <w:sz w:val="16"/>
                <w:szCs w:val="16"/>
              </w:rPr>
              <w:t>DL: Low, UL: Low</w:t>
            </w:r>
          </w:p>
        </w:tc>
        <w:tc>
          <w:tcPr>
            <w:tcW w:w="2392" w:type="dxa"/>
            <w:gridSpan w:val="3"/>
          </w:tcPr>
          <w:p w14:paraId="3BA894F9" w14:textId="77777777" w:rsidR="008F6E02" w:rsidRPr="003A70EA" w:rsidRDefault="008F6E02" w:rsidP="003A70EA">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8F6E02">
              <w:rPr>
                <w:rFonts w:ascii="Times New Roman" w:hAnsi="Times New Roman"/>
                <w:b/>
                <w:bCs/>
                <w:sz w:val="16"/>
                <w:szCs w:val="16"/>
              </w:rPr>
              <w:t>DL: Medium, UL: Medium</w:t>
            </w:r>
          </w:p>
        </w:tc>
        <w:tc>
          <w:tcPr>
            <w:tcW w:w="2714" w:type="dxa"/>
            <w:gridSpan w:val="3"/>
          </w:tcPr>
          <w:p w14:paraId="4D67F9E9" w14:textId="77777777" w:rsidR="008F6E02" w:rsidRPr="003A70EA" w:rsidRDefault="008F6E02" w:rsidP="003A70EA">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8F6E02">
              <w:rPr>
                <w:rFonts w:ascii="Times New Roman" w:hAnsi="Times New Roman"/>
                <w:b/>
                <w:bCs/>
                <w:sz w:val="16"/>
                <w:szCs w:val="16"/>
              </w:rPr>
              <w:t>DL: High, UL: High</w:t>
            </w:r>
          </w:p>
        </w:tc>
      </w:tr>
      <w:tr w:rsidR="008F6E02" w:rsidRPr="003A70EA" w14:paraId="0BB04115" w14:textId="77777777" w:rsidTr="002F2331">
        <w:trPr>
          <w:trHeight w:val="112"/>
        </w:trPr>
        <w:tc>
          <w:tcPr>
            <w:tcW w:w="2093" w:type="dxa"/>
            <w:gridSpan w:val="2"/>
            <w:vMerge/>
            <w:vAlign w:val="center"/>
          </w:tcPr>
          <w:p w14:paraId="62B2DF99"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81" w:type="dxa"/>
          </w:tcPr>
          <w:p w14:paraId="0338D284"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8F6E02">
              <w:rPr>
                <w:rFonts w:ascii="Times New Roman" w:hAnsi="Times New Roman"/>
                <w:sz w:val="16"/>
                <w:szCs w:val="16"/>
              </w:rPr>
              <w:t>TDD</w:t>
            </w:r>
          </w:p>
        </w:tc>
        <w:tc>
          <w:tcPr>
            <w:tcW w:w="798" w:type="dxa"/>
          </w:tcPr>
          <w:p w14:paraId="35F0D4F1"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8F6E02">
              <w:rPr>
                <w:rFonts w:ascii="Times New Roman" w:hAnsi="Times New Roman"/>
                <w:sz w:val="16"/>
                <w:szCs w:val="16"/>
              </w:rPr>
              <w:t>SBFD</w:t>
            </w:r>
          </w:p>
        </w:tc>
        <w:tc>
          <w:tcPr>
            <w:tcW w:w="798" w:type="dxa"/>
          </w:tcPr>
          <w:p w14:paraId="7325E3DD"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8F6E02">
              <w:rPr>
                <w:rFonts w:ascii="Times New Roman" w:hAnsi="Times New Roman"/>
                <w:sz w:val="16"/>
                <w:szCs w:val="16"/>
              </w:rPr>
              <w:t>Gain (%)</w:t>
            </w:r>
          </w:p>
        </w:tc>
        <w:tc>
          <w:tcPr>
            <w:tcW w:w="798" w:type="dxa"/>
          </w:tcPr>
          <w:p w14:paraId="0FA37C9D"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8F6E02">
              <w:rPr>
                <w:rFonts w:ascii="Times New Roman" w:hAnsi="Times New Roman"/>
                <w:sz w:val="16"/>
                <w:szCs w:val="16"/>
              </w:rPr>
              <w:t>TDD</w:t>
            </w:r>
          </w:p>
        </w:tc>
        <w:tc>
          <w:tcPr>
            <w:tcW w:w="797" w:type="dxa"/>
          </w:tcPr>
          <w:p w14:paraId="0DF05919"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8F6E02">
              <w:rPr>
                <w:rFonts w:ascii="Times New Roman" w:hAnsi="Times New Roman"/>
                <w:sz w:val="16"/>
                <w:szCs w:val="16"/>
              </w:rPr>
              <w:t>SBFD</w:t>
            </w:r>
          </w:p>
        </w:tc>
        <w:tc>
          <w:tcPr>
            <w:tcW w:w="797" w:type="dxa"/>
            <w:shd w:val="clear" w:color="auto" w:fill="D9E2F3" w:themeFill="accent1" w:themeFillTint="33"/>
          </w:tcPr>
          <w:p w14:paraId="5896C130"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8F6E02">
              <w:rPr>
                <w:rFonts w:ascii="Times New Roman" w:hAnsi="Times New Roman"/>
                <w:sz w:val="16"/>
                <w:szCs w:val="16"/>
              </w:rPr>
              <w:t>Gain (%)</w:t>
            </w:r>
          </w:p>
        </w:tc>
        <w:tc>
          <w:tcPr>
            <w:tcW w:w="798" w:type="dxa"/>
          </w:tcPr>
          <w:p w14:paraId="2A7E359E"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8F6E02">
              <w:rPr>
                <w:rFonts w:ascii="Times New Roman" w:hAnsi="Times New Roman"/>
                <w:sz w:val="16"/>
                <w:szCs w:val="16"/>
              </w:rPr>
              <w:t>TDD</w:t>
            </w:r>
          </w:p>
        </w:tc>
        <w:tc>
          <w:tcPr>
            <w:tcW w:w="957" w:type="dxa"/>
          </w:tcPr>
          <w:p w14:paraId="46DBA672"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8F6E02">
              <w:rPr>
                <w:rFonts w:ascii="Times New Roman" w:hAnsi="Times New Roman"/>
                <w:sz w:val="16"/>
                <w:szCs w:val="16"/>
              </w:rPr>
              <w:t>SBFD</w:t>
            </w:r>
          </w:p>
        </w:tc>
        <w:tc>
          <w:tcPr>
            <w:tcW w:w="959" w:type="dxa"/>
            <w:shd w:val="clear" w:color="auto" w:fill="D9E2F3" w:themeFill="accent1" w:themeFillTint="33"/>
          </w:tcPr>
          <w:p w14:paraId="738D3828"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8F6E02">
              <w:rPr>
                <w:rFonts w:ascii="Times New Roman" w:hAnsi="Times New Roman"/>
                <w:sz w:val="16"/>
                <w:szCs w:val="16"/>
              </w:rPr>
              <w:t>Gain (%)</w:t>
            </w:r>
          </w:p>
        </w:tc>
      </w:tr>
      <w:tr w:rsidR="008F6E02" w:rsidRPr="003A70EA" w14:paraId="470B36DB" w14:textId="77777777" w:rsidTr="002F2331">
        <w:trPr>
          <w:trHeight w:val="112"/>
        </w:trPr>
        <w:tc>
          <w:tcPr>
            <w:tcW w:w="1117" w:type="dxa"/>
            <w:vMerge w:val="restart"/>
            <w:vAlign w:val="center"/>
          </w:tcPr>
          <w:p w14:paraId="03BD817F"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b/>
                <w:sz w:val="16"/>
                <w:szCs w:val="16"/>
              </w:rPr>
              <w:t>DL Average-UPT CDF (Mbps)</w:t>
            </w:r>
          </w:p>
        </w:tc>
        <w:tc>
          <w:tcPr>
            <w:tcW w:w="976" w:type="dxa"/>
            <w:vAlign w:val="center"/>
          </w:tcPr>
          <w:p w14:paraId="181DA7D3"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Mean</w:t>
            </w:r>
          </w:p>
        </w:tc>
        <w:tc>
          <w:tcPr>
            <w:tcW w:w="781" w:type="dxa"/>
            <w:vAlign w:val="center"/>
          </w:tcPr>
          <w:p w14:paraId="44BC1674"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42.80</w:t>
            </w:r>
          </w:p>
        </w:tc>
        <w:tc>
          <w:tcPr>
            <w:tcW w:w="798" w:type="dxa"/>
            <w:vAlign w:val="center"/>
          </w:tcPr>
          <w:p w14:paraId="7EB640F2"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43.16</w:t>
            </w:r>
          </w:p>
        </w:tc>
        <w:tc>
          <w:tcPr>
            <w:tcW w:w="798" w:type="dxa"/>
            <w:shd w:val="clear" w:color="auto" w:fill="DAE3F3" w:themeFill="accent1" w:themeFillTint="32"/>
            <w:vAlign w:val="center"/>
          </w:tcPr>
          <w:p w14:paraId="30E677D4"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0.84%</w:t>
            </w:r>
          </w:p>
        </w:tc>
        <w:tc>
          <w:tcPr>
            <w:tcW w:w="798" w:type="dxa"/>
            <w:vAlign w:val="center"/>
          </w:tcPr>
          <w:p w14:paraId="148FD9DC"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41.98</w:t>
            </w:r>
          </w:p>
        </w:tc>
        <w:tc>
          <w:tcPr>
            <w:tcW w:w="797" w:type="dxa"/>
            <w:vAlign w:val="center"/>
          </w:tcPr>
          <w:p w14:paraId="6DA5783A"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42.00</w:t>
            </w:r>
          </w:p>
        </w:tc>
        <w:tc>
          <w:tcPr>
            <w:tcW w:w="797" w:type="dxa"/>
            <w:shd w:val="clear" w:color="auto" w:fill="D9E2F3" w:themeFill="accent1" w:themeFillTint="33"/>
            <w:vAlign w:val="center"/>
          </w:tcPr>
          <w:p w14:paraId="000248D4"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0.05%</w:t>
            </w:r>
          </w:p>
        </w:tc>
        <w:tc>
          <w:tcPr>
            <w:tcW w:w="798" w:type="dxa"/>
            <w:vAlign w:val="center"/>
          </w:tcPr>
          <w:p w14:paraId="72B094F3"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40.56</w:t>
            </w:r>
          </w:p>
        </w:tc>
        <w:tc>
          <w:tcPr>
            <w:tcW w:w="957" w:type="dxa"/>
            <w:vAlign w:val="center"/>
          </w:tcPr>
          <w:p w14:paraId="7B4F275C"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39.18</w:t>
            </w:r>
          </w:p>
        </w:tc>
        <w:tc>
          <w:tcPr>
            <w:tcW w:w="959" w:type="dxa"/>
            <w:shd w:val="clear" w:color="auto" w:fill="D9E2F3" w:themeFill="accent1" w:themeFillTint="33"/>
            <w:vAlign w:val="center"/>
          </w:tcPr>
          <w:p w14:paraId="26A5F094"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-3.40%</w:t>
            </w:r>
          </w:p>
        </w:tc>
      </w:tr>
      <w:tr w:rsidR="008F6E02" w:rsidRPr="003A70EA" w14:paraId="4135CA42" w14:textId="77777777" w:rsidTr="002F2331">
        <w:trPr>
          <w:trHeight w:val="112"/>
        </w:trPr>
        <w:tc>
          <w:tcPr>
            <w:tcW w:w="1117" w:type="dxa"/>
            <w:vMerge/>
            <w:vAlign w:val="center"/>
          </w:tcPr>
          <w:p w14:paraId="14444847"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A9581AB"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5%</w:t>
            </w:r>
          </w:p>
        </w:tc>
        <w:tc>
          <w:tcPr>
            <w:tcW w:w="781" w:type="dxa"/>
            <w:vAlign w:val="center"/>
          </w:tcPr>
          <w:p w14:paraId="749C4799"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38.74</w:t>
            </w:r>
          </w:p>
        </w:tc>
        <w:tc>
          <w:tcPr>
            <w:tcW w:w="798" w:type="dxa"/>
            <w:vAlign w:val="center"/>
          </w:tcPr>
          <w:p w14:paraId="2A73A78D"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38.53</w:t>
            </w:r>
          </w:p>
        </w:tc>
        <w:tc>
          <w:tcPr>
            <w:tcW w:w="798" w:type="dxa"/>
            <w:shd w:val="clear" w:color="auto" w:fill="DAE3F3" w:themeFill="accent1" w:themeFillTint="32"/>
            <w:vAlign w:val="center"/>
          </w:tcPr>
          <w:p w14:paraId="31EFA683"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-0.54%</w:t>
            </w:r>
          </w:p>
        </w:tc>
        <w:tc>
          <w:tcPr>
            <w:tcW w:w="798" w:type="dxa"/>
            <w:vAlign w:val="center"/>
          </w:tcPr>
          <w:p w14:paraId="51D3C4B5"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37.34</w:t>
            </w:r>
          </w:p>
        </w:tc>
        <w:tc>
          <w:tcPr>
            <w:tcW w:w="797" w:type="dxa"/>
            <w:vAlign w:val="center"/>
          </w:tcPr>
          <w:p w14:paraId="442E3AC8"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36.85</w:t>
            </w:r>
          </w:p>
        </w:tc>
        <w:tc>
          <w:tcPr>
            <w:tcW w:w="797" w:type="dxa"/>
            <w:shd w:val="clear" w:color="auto" w:fill="D9E2F3" w:themeFill="accent1" w:themeFillTint="33"/>
            <w:vAlign w:val="center"/>
          </w:tcPr>
          <w:p w14:paraId="3C91DB21"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-1.31%</w:t>
            </w:r>
          </w:p>
        </w:tc>
        <w:tc>
          <w:tcPr>
            <w:tcW w:w="798" w:type="dxa"/>
            <w:vAlign w:val="center"/>
          </w:tcPr>
          <w:p w14:paraId="42905DF9"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35.58</w:t>
            </w:r>
          </w:p>
        </w:tc>
        <w:tc>
          <w:tcPr>
            <w:tcW w:w="957" w:type="dxa"/>
            <w:vAlign w:val="center"/>
          </w:tcPr>
          <w:p w14:paraId="37720342"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28.54</w:t>
            </w:r>
          </w:p>
        </w:tc>
        <w:tc>
          <w:tcPr>
            <w:tcW w:w="959" w:type="dxa"/>
            <w:shd w:val="clear" w:color="auto" w:fill="D9E2F3" w:themeFill="accent1" w:themeFillTint="33"/>
            <w:vAlign w:val="center"/>
          </w:tcPr>
          <w:p w14:paraId="2BF3C0BD"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-19.79%</w:t>
            </w:r>
          </w:p>
        </w:tc>
      </w:tr>
      <w:tr w:rsidR="008F6E02" w:rsidRPr="003A70EA" w14:paraId="53940F30" w14:textId="77777777" w:rsidTr="002F2331">
        <w:trPr>
          <w:trHeight w:val="112"/>
        </w:trPr>
        <w:tc>
          <w:tcPr>
            <w:tcW w:w="1117" w:type="dxa"/>
            <w:vMerge/>
            <w:vAlign w:val="center"/>
          </w:tcPr>
          <w:p w14:paraId="479D1746"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092B557"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50%</w:t>
            </w:r>
          </w:p>
        </w:tc>
        <w:tc>
          <w:tcPr>
            <w:tcW w:w="781" w:type="dxa"/>
            <w:vAlign w:val="center"/>
          </w:tcPr>
          <w:p w14:paraId="4743AD70"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43.37</w:t>
            </w:r>
          </w:p>
        </w:tc>
        <w:tc>
          <w:tcPr>
            <w:tcW w:w="798" w:type="dxa"/>
            <w:vAlign w:val="center"/>
          </w:tcPr>
          <w:p w14:paraId="0A616BA5"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43.49</w:t>
            </w:r>
          </w:p>
        </w:tc>
        <w:tc>
          <w:tcPr>
            <w:tcW w:w="798" w:type="dxa"/>
            <w:shd w:val="clear" w:color="auto" w:fill="DAE3F3" w:themeFill="accent1" w:themeFillTint="32"/>
            <w:vAlign w:val="center"/>
          </w:tcPr>
          <w:p w14:paraId="566B5721"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0.28%</w:t>
            </w:r>
          </w:p>
        </w:tc>
        <w:tc>
          <w:tcPr>
            <w:tcW w:w="798" w:type="dxa"/>
            <w:vAlign w:val="center"/>
          </w:tcPr>
          <w:p w14:paraId="6EFA840C"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42.86</w:t>
            </w:r>
          </w:p>
        </w:tc>
        <w:tc>
          <w:tcPr>
            <w:tcW w:w="797" w:type="dxa"/>
            <w:vAlign w:val="center"/>
          </w:tcPr>
          <w:p w14:paraId="1BA8B241"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42.86</w:t>
            </w:r>
          </w:p>
        </w:tc>
        <w:tc>
          <w:tcPr>
            <w:tcW w:w="797" w:type="dxa"/>
            <w:shd w:val="clear" w:color="auto" w:fill="D9E2F3" w:themeFill="accent1" w:themeFillTint="33"/>
            <w:vAlign w:val="center"/>
          </w:tcPr>
          <w:p w14:paraId="31CB1EB0"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0.00%</w:t>
            </w:r>
          </w:p>
        </w:tc>
        <w:tc>
          <w:tcPr>
            <w:tcW w:w="798" w:type="dxa"/>
            <w:vAlign w:val="center"/>
          </w:tcPr>
          <w:p w14:paraId="58650CD2"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41.57</w:t>
            </w:r>
          </w:p>
        </w:tc>
        <w:tc>
          <w:tcPr>
            <w:tcW w:w="957" w:type="dxa"/>
            <w:vAlign w:val="center"/>
          </w:tcPr>
          <w:p w14:paraId="37A9A7AF"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40.71</w:t>
            </w:r>
          </w:p>
        </w:tc>
        <w:tc>
          <w:tcPr>
            <w:tcW w:w="959" w:type="dxa"/>
            <w:shd w:val="clear" w:color="auto" w:fill="D9E2F3" w:themeFill="accent1" w:themeFillTint="33"/>
            <w:vAlign w:val="center"/>
          </w:tcPr>
          <w:p w14:paraId="0292C4C9"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-2.07%</w:t>
            </w:r>
          </w:p>
        </w:tc>
      </w:tr>
      <w:tr w:rsidR="008F6E02" w:rsidRPr="003A70EA" w14:paraId="783D8F2E" w14:textId="77777777" w:rsidTr="002F2331">
        <w:trPr>
          <w:trHeight w:val="112"/>
        </w:trPr>
        <w:tc>
          <w:tcPr>
            <w:tcW w:w="1117" w:type="dxa"/>
            <w:vMerge/>
            <w:vAlign w:val="center"/>
          </w:tcPr>
          <w:p w14:paraId="721778CE"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9827BEA"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95%</w:t>
            </w:r>
          </w:p>
        </w:tc>
        <w:tc>
          <w:tcPr>
            <w:tcW w:w="781" w:type="dxa"/>
            <w:vAlign w:val="center"/>
          </w:tcPr>
          <w:p w14:paraId="6DD863E5"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45.66</w:t>
            </w:r>
          </w:p>
        </w:tc>
        <w:tc>
          <w:tcPr>
            <w:tcW w:w="798" w:type="dxa"/>
            <w:vAlign w:val="center"/>
          </w:tcPr>
          <w:p w14:paraId="217D489F"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46.04</w:t>
            </w:r>
          </w:p>
        </w:tc>
        <w:tc>
          <w:tcPr>
            <w:tcW w:w="798" w:type="dxa"/>
            <w:shd w:val="clear" w:color="auto" w:fill="DAE3F3" w:themeFill="accent1" w:themeFillTint="32"/>
            <w:vAlign w:val="center"/>
          </w:tcPr>
          <w:p w14:paraId="5E57BC20"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0.83%</w:t>
            </w:r>
          </w:p>
        </w:tc>
        <w:tc>
          <w:tcPr>
            <w:tcW w:w="798" w:type="dxa"/>
            <w:vAlign w:val="center"/>
          </w:tcPr>
          <w:p w14:paraId="66D8F296"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44.65</w:t>
            </w:r>
          </w:p>
        </w:tc>
        <w:tc>
          <w:tcPr>
            <w:tcW w:w="797" w:type="dxa"/>
            <w:vAlign w:val="center"/>
          </w:tcPr>
          <w:p w14:paraId="2BDF51F7"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45.18</w:t>
            </w:r>
          </w:p>
        </w:tc>
        <w:tc>
          <w:tcPr>
            <w:tcW w:w="797" w:type="dxa"/>
            <w:shd w:val="clear" w:color="auto" w:fill="D9E2F3" w:themeFill="accent1" w:themeFillTint="33"/>
            <w:vAlign w:val="center"/>
          </w:tcPr>
          <w:p w14:paraId="315832AB"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1.19%</w:t>
            </w:r>
          </w:p>
        </w:tc>
        <w:tc>
          <w:tcPr>
            <w:tcW w:w="798" w:type="dxa"/>
            <w:vAlign w:val="center"/>
          </w:tcPr>
          <w:p w14:paraId="1F9C9DF8"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43.63</w:t>
            </w:r>
          </w:p>
        </w:tc>
        <w:tc>
          <w:tcPr>
            <w:tcW w:w="957" w:type="dxa"/>
            <w:vAlign w:val="center"/>
          </w:tcPr>
          <w:p w14:paraId="5664F062"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44.44</w:t>
            </w:r>
          </w:p>
        </w:tc>
        <w:tc>
          <w:tcPr>
            <w:tcW w:w="959" w:type="dxa"/>
            <w:shd w:val="clear" w:color="auto" w:fill="D9E2F3" w:themeFill="accent1" w:themeFillTint="33"/>
            <w:vAlign w:val="center"/>
          </w:tcPr>
          <w:p w14:paraId="7966CFC4"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1.86%</w:t>
            </w:r>
          </w:p>
        </w:tc>
      </w:tr>
      <w:tr w:rsidR="008F6E02" w:rsidRPr="003A70EA" w14:paraId="1A7101A5" w14:textId="77777777" w:rsidTr="002F2331">
        <w:trPr>
          <w:trHeight w:val="112"/>
        </w:trPr>
        <w:tc>
          <w:tcPr>
            <w:tcW w:w="1117" w:type="dxa"/>
            <w:vMerge w:val="restart"/>
            <w:vAlign w:val="center"/>
          </w:tcPr>
          <w:p w14:paraId="6CAAD703"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b/>
                <w:sz w:val="16"/>
                <w:szCs w:val="16"/>
              </w:rPr>
              <w:t>DL Tail-UPT CDF (Mbps)</w:t>
            </w:r>
          </w:p>
        </w:tc>
        <w:tc>
          <w:tcPr>
            <w:tcW w:w="976" w:type="dxa"/>
            <w:vAlign w:val="center"/>
          </w:tcPr>
          <w:p w14:paraId="71077F4E"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Mean</w:t>
            </w:r>
          </w:p>
        </w:tc>
        <w:tc>
          <w:tcPr>
            <w:tcW w:w="781" w:type="dxa"/>
            <w:vAlign w:val="center"/>
          </w:tcPr>
          <w:p w14:paraId="47ABBEDC"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18.17</w:t>
            </w:r>
          </w:p>
        </w:tc>
        <w:tc>
          <w:tcPr>
            <w:tcW w:w="798" w:type="dxa"/>
            <w:vAlign w:val="center"/>
          </w:tcPr>
          <w:p w14:paraId="22C5CA93"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18.86</w:t>
            </w:r>
          </w:p>
        </w:tc>
        <w:tc>
          <w:tcPr>
            <w:tcW w:w="798" w:type="dxa"/>
            <w:shd w:val="clear" w:color="auto" w:fill="DAE3F3" w:themeFill="accent1" w:themeFillTint="32"/>
            <w:vAlign w:val="center"/>
          </w:tcPr>
          <w:p w14:paraId="18F93C47"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3.80%</w:t>
            </w:r>
          </w:p>
        </w:tc>
        <w:tc>
          <w:tcPr>
            <w:tcW w:w="798" w:type="dxa"/>
            <w:vAlign w:val="center"/>
          </w:tcPr>
          <w:p w14:paraId="2C8A1F39"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17.14</w:t>
            </w:r>
          </w:p>
        </w:tc>
        <w:tc>
          <w:tcPr>
            <w:tcW w:w="797" w:type="dxa"/>
            <w:vAlign w:val="center"/>
          </w:tcPr>
          <w:p w14:paraId="49DCA6B9"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17.43</w:t>
            </w:r>
          </w:p>
        </w:tc>
        <w:tc>
          <w:tcPr>
            <w:tcW w:w="797" w:type="dxa"/>
            <w:shd w:val="clear" w:color="auto" w:fill="D9E2F3" w:themeFill="accent1" w:themeFillTint="33"/>
            <w:vAlign w:val="center"/>
          </w:tcPr>
          <w:p w14:paraId="30F4D8F4"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1.69%</w:t>
            </w:r>
          </w:p>
        </w:tc>
        <w:tc>
          <w:tcPr>
            <w:tcW w:w="798" w:type="dxa"/>
            <w:vAlign w:val="center"/>
          </w:tcPr>
          <w:p w14:paraId="3C33E900"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15.84</w:t>
            </w:r>
          </w:p>
        </w:tc>
        <w:tc>
          <w:tcPr>
            <w:tcW w:w="957" w:type="dxa"/>
            <w:vAlign w:val="center"/>
          </w:tcPr>
          <w:p w14:paraId="2E7E6F1B"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15.40</w:t>
            </w:r>
          </w:p>
        </w:tc>
        <w:tc>
          <w:tcPr>
            <w:tcW w:w="959" w:type="dxa"/>
            <w:shd w:val="clear" w:color="auto" w:fill="D9E2F3" w:themeFill="accent1" w:themeFillTint="33"/>
            <w:vAlign w:val="center"/>
          </w:tcPr>
          <w:p w14:paraId="43792AF0"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-2.78%</w:t>
            </w:r>
          </w:p>
        </w:tc>
      </w:tr>
      <w:tr w:rsidR="008F6E02" w:rsidRPr="003A70EA" w14:paraId="3F0A9AD8" w14:textId="77777777" w:rsidTr="002F2331">
        <w:trPr>
          <w:trHeight w:val="112"/>
        </w:trPr>
        <w:tc>
          <w:tcPr>
            <w:tcW w:w="1117" w:type="dxa"/>
            <w:vMerge/>
            <w:vAlign w:val="center"/>
          </w:tcPr>
          <w:p w14:paraId="7C58E337"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911B1BC"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5%</w:t>
            </w:r>
          </w:p>
        </w:tc>
        <w:tc>
          <w:tcPr>
            <w:tcW w:w="781" w:type="dxa"/>
            <w:vAlign w:val="center"/>
          </w:tcPr>
          <w:p w14:paraId="36DC63C5"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8.04</w:t>
            </w:r>
          </w:p>
        </w:tc>
        <w:tc>
          <w:tcPr>
            <w:tcW w:w="798" w:type="dxa"/>
            <w:vAlign w:val="center"/>
          </w:tcPr>
          <w:p w14:paraId="3FEC5AC0"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8.66</w:t>
            </w:r>
          </w:p>
        </w:tc>
        <w:tc>
          <w:tcPr>
            <w:tcW w:w="798" w:type="dxa"/>
            <w:shd w:val="clear" w:color="auto" w:fill="DAE3F3" w:themeFill="accent1" w:themeFillTint="32"/>
            <w:vAlign w:val="center"/>
          </w:tcPr>
          <w:p w14:paraId="69625DF3"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7.71%</w:t>
            </w:r>
          </w:p>
        </w:tc>
        <w:tc>
          <w:tcPr>
            <w:tcW w:w="798" w:type="dxa"/>
            <w:vAlign w:val="center"/>
          </w:tcPr>
          <w:p w14:paraId="7DBB2A2F"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7.96</w:t>
            </w:r>
          </w:p>
        </w:tc>
        <w:tc>
          <w:tcPr>
            <w:tcW w:w="797" w:type="dxa"/>
            <w:vAlign w:val="center"/>
          </w:tcPr>
          <w:p w14:paraId="104E5765"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8.33</w:t>
            </w:r>
          </w:p>
        </w:tc>
        <w:tc>
          <w:tcPr>
            <w:tcW w:w="797" w:type="dxa"/>
            <w:shd w:val="clear" w:color="auto" w:fill="D9E2F3" w:themeFill="accent1" w:themeFillTint="33"/>
            <w:vAlign w:val="center"/>
          </w:tcPr>
          <w:p w14:paraId="287B7D28"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4.65%</w:t>
            </w:r>
          </w:p>
        </w:tc>
        <w:tc>
          <w:tcPr>
            <w:tcW w:w="798" w:type="dxa"/>
            <w:vAlign w:val="center"/>
          </w:tcPr>
          <w:p w14:paraId="247D3B9A"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8.04</w:t>
            </w:r>
          </w:p>
        </w:tc>
        <w:tc>
          <w:tcPr>
            <w:tcW w:w="957" w:type="dxa"/>
            <w:vAlign w:val="center"/>
          </w:tcPr>
          <w:p w14:paraId="73645524"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5.84</w:t>
            </w:r>
          </w:p>
        </w:tc>
        <w:tc>
          <w:tcPr>
            <w:tcW w:w="959" w:type="dxa"/>
            <w:shd w:val="clear" w:color="auto" w:fill="D9E2F3" w:themeFill="accent1" w:themeFillTint="33"/>
            <w:vAlign w:val="center"/>
          </w:tcPr>
          <w:p w14:paraId="6B2329E1"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-27.36%</w:t>
            </w:r>
          </w:p>
        </w:tc>
      </w:tr>
      <w:tr w:rsidR="008F6E02" w:rsidRPr="003A70EA" w14:paraId="7FFB1B5A" w14:textId="77777777" w:rsidTr="002F2331">
        <w:trPr>
          <w:trHeight w:val="112"/>
        </w:trPr>
        <w:tc>
          <w:tcPr>
            <w:tcW w:w="1117" w:type="dxa"/>
            <w:vMerge/>
            <w:vAlign w:val="center"/>
          </w:tcPr>
          <w:p w14:paraId="14E31EEC"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825FE07"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50%</w:t>
            </w:r>
          </w:p>
        </w:tc>
        <w:tc>
          <w:tcPr>
            <w:tcW w:w="781" w:type="dxa"/>
            <w:vAlign w:val="center"/>
          </w:tcPr>
          <w:p w14:paraId="148F3886"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22.32</w:t>
            </w:r>
          </w:p>
        </w:tc>
        <w:tc>
          <w:tcPr>
            <w:tcW w:w="798" w:type="dxa"/>
            <w:vAlign w:val="center"/>
          </w:tcPr>
          <w:p w14:paraId="55782852"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23.27</w:t>
            </w:r>
          </w:p>
        </w:tc>
        <w:tc>
          <w:tcPr>
            <w:tcW w:w="798" w:type="dxa"/>
            <w:shd w:val="clear" w:color="auto" w:fill="DAE3F3" w:themeFill="accent1" w:themeFillTint="32"/>
            <w:vAlign w:val="center"/>
          </w:tcPr>
          <w:p w14:paraId="7DAFC21A"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4.26%</w:t>
            </w:r>
          </w:p>
        </w:tc>
        <w:tc>
          <w:tcPr>
            <w:tcW w:w="798" w:type="dxa"/>
            <w:vAlign w:val="center"/>
          </w:tcPr>
          <w:p w14:paraId="5AB66A5C"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22.12</w:t>
            </w:r>
          </w:p>
        </w:tc>
        <w:tc>
          <w:tcPr>
            <w:tcW w:w="797" w:type="dxa"/>
            <w:vAlign w:val="center"/>
          </w:tcPr>
          <w:p w14:paraId="231B42A3"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22.12</w:t>
            </w:r>
          </w:p>
        </w:tc>
        <w:tc>
          <w:tcPr>
            <w:tcW w:w="797" w:type="dxa"/>
            <w:shd w:val="clear" w:color="auto" w:fill="D9E2F3" w:themeFill="accent1" w:themeFillTint="33"/>
            <w:vAlign w:val="center"/>
          </w:tcPr>
          <w:p w14:paraId="67D81A50"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0.00%</w:t>
            </w:r>
          </w:p>
        </w:tc>
        <w:tc>
          <w:tcPr>
            <w:tcW w:w="798" w:type="dxa"/>
            <w:vAlign w:val="center"/>
          </w:tcPr>
          <w:p w14:paraId="68766A9E"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18.47</w:t>
            </w:r>
          </w:p>
        </w:tc>
        <w:tc>
          <w:tcPr>
            <w:tcW w:w="957" w:type="dxa"/>
            <w:vAlign w:val="center"/>
          </w:tcPr>
          <w:p w14:paraId="21E51D65"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12.53</w:t>
            </w:r>
          </w:p>
        </w:tc>
        <w:tc>
          <w:tcPr>
            <w:tcW w:w="959" w:type="dxa"/>
            <w:shd w:val="clear" w:color="auto" w:fill="D9E2F3" w:themeFill="accent1" w:themeFillTint="33"/>
            <w:vAlign w:val="center"/>
          </w:tcPr>
          <w:p w14:paraId="6DA5780A"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-32.16%</w:t>
            </w:r>
          </w:p>
        </w:tc>
      </w:tr>
      <w:tr w:rsidR="008F6E02" w:rsidRPr="003A70EA" w14:paraId="493933E6" w14:textId="77777777" w:rsidTr="002F2331">
        <w:trPr>
          <w:trHeight w:val="112"/>
        </w:trPr>
        <w:tc>
          <w:tcPr>
            <w:tcW w:w="1117" w:type="dxa"/>
            <w:vMerge/>
            <w:vAlign w:val="center"/>
          </w:tcPr>
          <w:p w14:paraId="5F55587C"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8307293"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95%</w:t>
            </w:r>
          </w:p>
        </w:tc>
        <w:tc>
          <w:tcPr>
            <w:tcW w:w="781" w:type="dxa"/>
            <w:vAlign w:val="center"/>
          </w:tcPr>
          <w:p w14:paraId="25A84FF7"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23.89</w:t>
            </w:r>
          </w:p>
        </w:tc>
        <w:tc>
          <w:tcPr>
            <w:tcW w:w="798" w:type="dxa"/>
            <w:vAlign w:val="center"/>
          </w:tcPr>
          <w:p w14:paraId="4510730C"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25.24</w:t>
            </w:r>
          </w:p>
        </w:tc>
        <w:tc>
          <w:tcPr>
            <w:tcW w:w="798" w:type="dxa"/>
            <w:shd w:val="clear" w:color="auto" w:fill="DAE3F3" w:themeFill="accent1" w:themeFillTint="32"/>
            <w:vAlign w:val="center"/>
          </w:tcPr>
          <w:p w14:paraId="231A75AB"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5.65%</w:t>
            </w:r>
          </w:p>
        </w:tc>
        <w:tc>
          <w:tcPr>
            <w:tcW w:w="798" w:type="dxa"/>
            <w:vAlign w:val="center"/>
          </w:tcPr>
          <w:p w14:paraId="4920E096"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23.27</w:t>
            </w:r>
          </w:p>
        </w:tc>
        <w:tc>
          <w:tcPr>
            <w:tcW w:w="797" w:type="dxa"/>
            <w:vAlign w:val="center"/>
          </w:tcPr>
          <w:p w14:paraId="0D54AE91"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24.55</w:t>
            </w:r>
          </w:p>
        </w:tc>
        <w:tc>
          <w:tcPr>
            <w:tcW w:w="797" w:type="dxa"/>
            <w:shd w:val="clear" w:color="auto" w:fill="D9E2F3" w:themeFill="accent1" w:themeFillTint="33"/>
            <w:vAlign w:val="center"/>
          </w:tcPr>
          <w:p w14:paraId="04B99C83"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5.50%</w:t>
            </w:r>
          </w:p>
        </w:tc>
        <w:tc>
          <w:tcPr>
            <w:tcW w:w="798" w:type="dxa"/>
            <w:vAlign w:val="center"/>
          </w:tcPr>
          <w:p w14:paraId="5FB60B08"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22.68</w:t>
            </w:r>
          </w:p>
        </w:tc>
        <w:tc>
          <w:tcPr>
            <w:tcW w:w="957" w:type="dxa"/>
            <w:vAlign w:val="center"/>
          </w:tcPr>
          <w:p w14:paraId="65D209A5"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23.89</w:t>
            </w:r>
          </w:p>
        </w:tc>
        <w:tc>
          <w:tcPr>
            <w:tcW w:w="959" w:type="dxa"/>
            <w:shd w:val="clear" w:color="auto" w:fill="D9E2F3" w:themeFill="accent1" w:themeFillTint="33"/>
            <w:vAlign w:val="center"/>
          </w:tcPr>
          <w:p w14:paraId="45C8F3AE"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5.34%</w:t>
            </w:r>
          </w:p>
        </w:tc>
      </w:tr>
      <w:tr w:rsidR="008F6E02" w:rsidRPr="003A70EA" w14:paraId="257DC420" w14:textId="77777777" w:rsidTr="002F2331">
        <w:trPr>
          <w:trHeight w:val="112"/>
        </w:trPr>
        <w:tc>
          <w:tcPr>
            <w:tcW w:w="1117" w:type="dxa"/>
            <w:vMerge w:val="restart"/>
            <w:vAlign w:val="center"/>
          </w:tcPr>
          <w:p w14:paraId="3288E8A7"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b/>
                <w:sz w:val="16"/>
                <w:szCs w:val="16"/>
              </w:rPr>
              <w:t>DL Median-UPT CDF (Mbps)</w:t>
            </w:r>
          </w:p>
        </w:tc>
        <w:tc>
          <w:tcPr>
            <w:tcW w:w="976" w:type="dxa"/>
            <w:vAlign w:val="center"/>
          </w:tcPr>
          <w:p w14:paraId="4952304D"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Mean</w:t>
            </w:r>
          </w:p>
        </w:tc>
        <w:tc>
          <w:tcPr>
            <w:tcW w:w="781" w:type="dxa"/>
            <w:vAlign w:val="center"/>
          </w:tcPr>
          <w:p w14:paraId="7113C772"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41.85</w:t>
            </w:r>
          </w:p>
        </w:tc>
        <w:tc>
          <w:tcPr>
            <w:tcW w:w="798" w:type="dxa"/>
            <w:vAlign w:val="center"/>
          </w:tcPr>
          <w:p w14:paraId="1ED75993"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41.90</w:t>
            </w:r>
          </w:p>
        </w:tc>
        <w:tc>
          <w:tcPr>
            <w:tcW w:w="798" w:type="dxa"/>
            <w:shd w:val="clear" w:color="auto" w:fill="DAE3F3" w:themeFill="accent1" w:themeFillTint="32"/>
            <w:vAlign w:val="center"/>
          </w:tcPr>
          <w:p w14:paraId="46942B4D"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0.12%</w:t>
            </w:r>
          </w:p>
        </w:tc>
        <w:tc>
          <w:tcPr>
            <w:tcW w:w="798" w:type="dxa"/>
            <w:vAlign w:val="center"/>
          </w:tcPr>
          <w:p w14:paraId="3D4E0D14"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41.25</w:t>
            </w:r>
          </w:p>
        </w:tc>
        <w:tc>
          <w:tcPr>
            <w:tcW w:w="797" w:type="dxa"/>
            <w:vAlign w:val="center"/>
          </w:tcPr>
          <w:p w14:paraId="76588584"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40.99</w:t>
            </w:r>
          </w:p>
        </w:tc>
        <w:tc>
          <w:tcPr>
            <w:tcW w:w="797" w:type="dxa"/>
            <w:shd w:val="clear" w:color="auto" w:fill="D9E2F3" w:themeFill="accent1" w:themeFillTint="33"/>
            <w:vAlign w:val="center"/>
          </w:tcPr>
          <w:p w14:paraId="3D06FD35"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-0.63%</w:t>
            </w:r>
          </w:p>
        </w:tc>
        <w:tc>
          <w:tcPr>
            <w:tcW w:w="798" w:type="dxa"/>
            <w:vAlign w:val="center"/>
          </w:tcPr>
          <w:p w14:paraId="502CB597"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39.88</w:t>
            </w:r>
          </w:p>
        </w:tc>
        <w:tc>
          <w:tcPr>
            <w:tcW w:w="957" w:type="dxa"/>
            <w:vAlign w:val="center"/>
          </w:tcPr>
          <w:p w14:paraId="5E3F4BCD"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37.87</w:t>
            </w:r>
          </w:p>
        </w:tc>
        <w:tc>
          <w:tcPr>
            <w:tcW w:w="959" w:type="dxa"/>
            <w:shd w:val="clear" w:color="auto" w:fill="D9E2F3" w:themeFill="accent1" w:themeFillTint="33"/>
            <w:vAlign w:val="center"/>
          </w:tcPr>
          <w:p w14:paraId="3D4BF188"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-5.04%</w:t>
            </w:r>
          </w:p>
        </w:tc>
      </w:tr>
      <w:tr w:rsidR="008F6E02" w:rsidRPr="003A70EA" w14:paraId="48B9A09D" w14:textId="77777777" w:rsidTr="002F2331">
        <w:trPr>
          <w:trHeight w:val="112"/>
        </w:trPr>
        <w:tc>
          <w:tcPr>
            <w:tcW w:w="1117" w:type="dxa"/>
            <w:vMerge/>
            <w:vAlign w:val="center"/>
          </w:tcPr>
          <w:p w14:paraId="64D9D1AB"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34D895B"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5%</w:t>
            </w:r>
          </w:p>
        </w:tc>
        <w:tc>
          <w:tcPr>
            <w:tcW w:w="781" w:type="dxa"/>
            <w:vAlign w:val="center"/>
          </w:tcPr>
          <w:p w14:paraId="209B21AE"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39.82</w:t>
            </w:r>
          </w:p>
        </w:tc>
        <w:tc>
          <w:tcPr>
            <w:tcW w:w="798" w:type="dxa"/>
            <w:vAlign w:val="center"/>
          </w:tcPr>
          <w:p w14:paraId="7A67DDD5"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38.13</w:t>
            </w:r>
          </w:p>
        </w:tc>
        <w:tc>
          <w:tcPr>
            <w:tcW w:w="798" w:type="dxa"/>
            <w:shd w:val="clear" w:color="auto" w:fill="DAE3F3" w:themeFill="accent1" w:themeFillTint="32"/>
            <w:vAlign w:val="center"/>
          </w:tcPr>
          <w:p w14:paraId="7DB63B79"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-4.24%</w:t>
            </w:r>
          </w:p>
        </w:tc>
        <w:tc>
          <w:tcPr>
            <w:tcW w:w="798" w:type="dxa"/>
            <w:vAlign w:val="center"/>
          </w:tcPr>
          <w:p w14:paraId="53147DFA"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38.13</w:t>
            </w:r>
          </w:p>
        </w:tc>
        <w:tc>
          <w:tcPr>
            <w:tcW w:w="797" w:type="dxa"/>
            <w:vAlign w:val="center"/>
          </w:tcPr>
          <w:p w14:paraId="5431C4BF"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38.13</w:t>
            </w:r>
          </w:p>
        </w:tc>
        <w:tc>
          <w:tcPr>
            <w:tcW w:w="797" w:type="dxa"/>
            <w:shd w:val="clear" w:color="auto" w:fill="D9E2F3" w:themeFill="accent1" w:themeFillTint="33"/>
            <w:vAlign w:val="center"/>
          </w:tcPr>
          <w:p w14:paraId="1455C6EE"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0.00%</w:t>
            </w:r>
          </w:p>
        </w:tc>
        <w:tc>
          <w:tcPr>
            <w:tcW w:w="798" w:type="dxa"/>
            <w:vAlign w:val="center"/>
          </w:tcPr>
          <w:p w14:paraId="39BD4F62"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36.57</w:t>
            </w:r>
          </w:p>
        </w:tc>
        <w:tc>
          <w:tcPr>
            <w:tcW w:w="957" w:type="dxa"/>
            <w:vAlign w:val="center"/>
          </w:tcPr>
          <w:p w14:paraId="2E9B41E9"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23.89</w:t>
            </w:r>
          </w:p>
        </w:tc>
        <w:tc>
          <w:tcPr>
            <w:tcW w:w="959" w:type="dxa"/>
            <w:shd w:val="clear" w:color="auto" w:fill="D9E2F3" w:themeFill="accent1" w:themeFillTint="33"/>
            <w:vAlign w:val="center"/>
          </w:tcPr>
          <w:p w14:paraId="153C6349"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-34.67%</w:t>
            </w:r>
          </w:p>
        </w:tc>
      </w:tr>
      <w:tr w:rsidR="008F6E02" w:rsidRPr="003A70EA" w14:paraId="09AFA234" w14:textId="77777777" w:rsidTr="002F2331">
        <w:trPr>
          <w:trHeight w:val="112"/>
        </w:trPr>
        <w:tc>
          <w:tcPr>
            <w:tcW w:w="1117" w:type="dxa"/>
            <w:vMerge/>
            <w:vAlign w:val="center"/>
          </w:tcPr>
          <w:p w14:paraId="1453909D"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4DF87E3"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50%</w:t>
            </w:r>
          </w:p>
        </w:tc>
        <w:tc>
          <w:tcPr>
            <w:tcW w:w="781" w:type="dxa"/>
            <w:vAlign w:val="center"/>
          </w:tcPr>
          <w:p w14:paraId="6E6CF9C9"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41.67</w:t>
            </w:r>
          </w:p>
        </w:tc>
        <w:tc>
          <w:tcPr>
            <w:tcW w:w="798" w:type="dxa"/>
            <w:vAlign w:val="center"/>
          </w:tcPr>
          <w:p w14:paraId="65B78A8E"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41.67</w:t>
            </w:r>
          </w:p>
        </w:tc>
        <w:tc>
          <w:tcPr>
            <w:tcW w:w="798" w:type="dxa"/>
            <w:shd w:val="clear" w:color="auto" w:fill="DAE3F3" w:themeFill="accent1" w:themeFillTint="32"/>
            <w:vAlign w:val="center"/>
          </w:tcPr>
          <w:p w14:paraId="4D4B5136"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0.00%</w:t>
            </w:r>
          </w:p>
        </w:tc>
        <w:tc>
          <w:tcPr>
            <w:tcW w:w="798" w:type="dxa"/>
            <w:vAlign w:val="center"/>
          </w:tcPr>
          <w:p w14:paraId="5D776679"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41.67</w:t>
            </w:r>
          </w:p>
        </w:tc>
        <w:tc>
          <w:tcPr>
            <w:tcW w:w="797" w:type="dxa"/>
            <w:vAlign w:val="center"/>
          </w:tcPr>
          <w:p w14:paraId="48A31256"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41.67</w:t>
            </w:r>
          </w:p>
        </w:tc>
        <w:tc>
          <w:tcPr>
            <w:tcW w:w="797" w:type="dxa"/>
            <w:shd w:val="clear" w:color="auto" w:fill="D9E2F3" w:themeFill="accent1" w:themeFillTint="33"/>
            <w:vAlign w:val="center"/>
          </w:tcPr>
          <w:p w14:paraId="33035A0A"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0.00%</w:t>
            </w:r>
          </w:p>
        </w:tc>
        <w:tc>
          <w:tcPr>
            <w:tcW w:w="798" w:type="dxa"/>
            <w:vAlign w:val="center"/>
          </w:tcPr>
          <w:p w14:paraId="22A20195"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39.82</w:t>
            </w:r>
          </w:p>
        </w:tc>
        <w:tc>
          <w:tcPr>
            <w:tcW w:w="957" w:type="dxa"/>
            <w:vAlign w:val="center"/>
          </w:tcPr>
          <w:p w14:paraId="3C2383B3"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39.82</w:t>
            </w:r>
          </w:p>
        </w:tc>
        <w:tc>
          <w:tcPr>
            <w:tcW w:w="959" w:type="dxa"/>
            <w:shd w:val="clear" w:color="auto" w:fill="D9E2F3" w:themeFill="accent1" w:themeFillTint="33"/>
            <w:vAlign w:val="center"/>
          </w:tcPr>
          <w:p w14:paraId="39804A50"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0.00%</w:t>
            </w:r>
          </w:p>
        </w:tc>
      </w:tr>
      <w:tr w:rsidR="008F6E02" w:rsidRPr="003A70EA" w14:paraId="788A0A53" w14:textId="77777777" w:rsidTr="002F2331">
        <w:trPr>
          <w:trHeight w:val="112"/>
        </w:trPr>
        <w:tc>
          <w:tcPr>
            <w:tcW w:w="1117" w:type="dxa"/>
            <w:vMerge/>
            <w:vAlign w:val="center"/>
          </w:tcPr>
          <w:p w14:paraId="31EE4EC7"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E50F060"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95%</w:t>
            </w:r>
          </w:p>
        </w:tc>
        <w:tc>
          <w:tcPr>
            <w:tcW w:w="781" w:type="dxa"/>
            <w:vAlign w:val="center"/>
          </w:tcPr>
          <w:p w14:paraId="222262AD"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43.71</w:t>
            </w:r>
          </w:p>
        </w:tc>
        <w:tc>
          <w:tcPr>
            <w:tcW w:w="798" w:type="dxa"/>
            <w:vAlign w:val="center"/>
          </w:tcPr>
          <w:p w14:paraId="1C304B7C"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43.71</w:t>
            </w:r>
          </w:p>
        </w:tc>
        <w:tc>
          <w:tcPr>
            <w:tcW w:w="798" w:type="dxa"/>
            <w:shd w:val="clear" w:color="auto" w:fill="DAE3F3" w:themeFill="accent1" w:themeFillTint="32"/>
            <w:vAlign w:val="center"/>
          </w:tcPr>
          <w:p w14:paraId="03CC9636"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0.00%</w:t>
            </w:r>
          </w:p>
        </w:tc>
        <w:tc>
          <w:tcPr>
            <w:tcW w:w="798" w:type="dxa"/>
            <w:vAlign w:val="center"/>
          </w:tcPr>
          <w:p w14:paraId="5AAB5801"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43.71</w:t>
            </w:r>
          </w:p>
        </w:tc>
        <w:tc>
          <w:tcPr>
            <w:tcW w:w="797" w:type="dxa"/>
            <w:vAlign w:val="center"/>
          </w:tcPr>
          <w:p w14:paraId="7A5BF5A7"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43.71</w:t>
            </w:r>
          </w:p>
        </w:tc>
        <w:tc>
          <w:tcPr>
            <w:tcW w:w="797" w:type="dxa"/>
            <w:shd w:val="clear" w:color="auto" w:fill="D9E2F3" w:themeFill="accent1" w:themeFillTint="33"/>
            <w:vAlign w:val="center"/>
          </w:tcPr>
          <w:p w14:paraId="34EBF8F6"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0.00%</w:t>
            </w:r>
          </w:p>
        </w:tc>
        <w:tc>
          <w:tcPr>
            <w:tcW w:w="798" w:type="dxa"/>
            <w:vAlign w:val="center"/>
          </w:tcPr>
          <w:p w14:paraId="5BBAC16B"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41.67</w:t>
            </w:r>
          </w:p>
        </w:tc>
        <w:tc>
          <w:tcPr>
            <w:tcW w:w="957" w:type="dxa"/>
            <w:vAlign w:val="center"/>
          </w:tcPr>
          <w:p w14:paraId="269B0DB9"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41.67</w:t>
            </w:r>
          </w:p>
        </w:tc>
        <w:tc>
          <w:tcPr>
            <w:tcW w:w="959" w:type="dxa"/>
            <w:shd w:val="clear" w:color="auto" w:fill="D9E2F3" w:themeFill="accent1" w:themeFillTint="33"/>
            <w:vAlign w:val="center"/>
          </w:tcPr>
          <w:p w14:paraId="256A429B"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0.00%</w:t>
            </w:r>
          </w:p>
        </w:tc>
      </w:tr>
      <w:tr w:rsidR="008F6E02" w:rsidRPr="003A70EA" w14:paraId="1F066319" w14:textId="77777777" w:rsidTr="002F2331">
        <w:trPr>
          <w:trHeight w:val="112"/>
        </w:trPr>
        <w:tc>
          <w:tcPr>
            <w:tcW w:w="1117" w:type="dxa"/>
            <w:vMerge w:val="restart"/>
            <w:vAlign w:val="center"/>
          </w:tcPr>
          <w:p w14:paraId="62BB0012"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b/>
                <w:sz w:val="16"/>
                <w:szCs w:val="16"/>
              </w:rPr>
              <w:t>UL Average-UPT CDF (Mbps)</w:t>
            </w:r>
          </w:p>
        </w:tc>
        <w:tc>
          <w:tcPr>
            <w:tcW w:w="976" w:type="dxa"/>
            <w:vAlign w:val="center"/>
          </w:tcPr>
          <w:p w14:paraId="3AFE9E5D"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Mean</w:t>
            </w:r>
          </w:p>
        </w:tc>
        <w:tc>
          <w:tcPr>
            <w:tcW w:w="781" w:type="dxa"/>
            <w:vAlign w:val="center"/>
          </w:tcPr>
          <w:p w14:paraId="550E17DF"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6.00</w:t>
            </w:r>
          </w:p>
        </w:tc>
        <w:tc>
          <w:tcPr>
            <w:tcW w:w="798" w:type="dxa"/>
            <w:vAlign w:val="center"/>
          </w:tcPr>
          <w:p w14:paraId="18B6A7CC"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7.37</w:t>
            </w:r>
          </w:p>
        </w:tc>
        <w:tc>
          <w:tcPr>
            <w:tcW w:w="798" w:type="dxa"/>
            <w:shd w:val="clear" w:color="auto" w:fill="DAE3F3" w:themeFill="accent1" w:themeFillTint="32"/>
            <w:vAlign w:val="center"/>
          </w:tcPr>
          <w:p w14:paraId="324FF229"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22.83%</w:t>
            </w:r>
          </w:p>
        </w:tc>
        <w:tc>
          <w:tcPr>
            <w:tcW w:w="798" w:type="dxa"/>
            <w:vAlign w:val="center"/>
          </w:tcPr>
          <w:p w14:paraId="4009D973"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5.76</w:t>
            </w:r>
          </w:p>
        </w:tc>
        <w:tc>
          <w:tcPr>
            <w:tcW w:w="797" w:type="dxa"/>
            <w:vAlign w:val="center"/>
          </w:tcPr>
          <w:p w14:paraId="54E7E05A"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7.12</w:t>
            </w:r>
          </w:p>
        </w:tc>
        <w:tc>
          <w:tcPr>
            <w:tcW w:w="797" w:type="dxa"/>
            <w:shd w:val="clear" w:color="auto" w:fill="D9E2F3" w:themeFill="accent1" w:themeFillTint="33"/>
            <w:vAlign w:val="center"/>
          </w:tcPr>
          <w:p w14:paraId="5E96B2C9"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23.61%</w:t>
            </w:r>
          </w:p>
        </w:tc>
        <w:tc>
          <w:tcPr>
            <w:tcW w:w="798" w:type="dxa"/>
            <w:vAlign w:val="center"/>
          </w:tcPr>
          <w:p w14:paraId="5655BDE8"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5.31</w:t>
            </w:r>
          </w:p>
        </w:tc>
        <w:tc>
          <w:tcPr>
            <w:tcW w:w="957" w:type="dxa"/>
            <w:vAlign w:val="center"/>
          </w:tcPr>
          <w:p w14:paraId="326354E9"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6.73</w:t>
            </w:r>
          </w:p>
        </w:tc>
        <w:tc>
          <w:tcPr>
            <w:tcW w:w="959" w:type="dxa"/>
            <w:shd w:val="clear" w:color="auto" w:fill="D9E2F3" w:themeFill="accent1" w:themeFillTint="33"/>
            <w:vAlign w:val="center"/>
          </w:tcPr>
          <w:p w14:paraId="27BD2A24"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26.74%</w:t>
            </w:r>
          </w:p>
        </w:tc>
      </w:tr>
      <w:tr w:rsidR="008F6E02" w:rsidRPr="003A70EA" w14:paraId="65143F28" w14:textId="77777777" w:rsidTr="002F2331">
        <w:trPr>
          <w:trHeight w:val="112"/>
        </w:trPr>
        <w:tc>
          <w:tcPr>
            <w:tcW w:w="1117" w:type="dxa"/>
            <w:vMerge/>
            <w:vAlign w:val="center"/>
          </w:tcPr>
          <w:p w14:paraId="53147C84"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3F9A3E7"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5%</w:t>
            </w:r>
          </w:p>
        </w:tc>
        <w:tc>
          <w:tcPr>
            <w:tcW w:w="781" w:type="dxa"/>
            <w:vAlign w:val="center"/>
          </w:tcPr>
          <w:p w14:paraId="2B11A77E"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5.45</w:t>
            </w:r>
          </w:p>
        </w:tc>
        <w:tc>
          <w:tcPr>
            <w:tcW w:w="798" w:type="dxa"/>
            <w:vAlign w:val="center"/>
          </w:tcPr>
          <w:p w14:paraId="5F5346B1"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5.38</w:t>
            </w:r>
          </w:p>
        </w:tc>
        <w:tc>
          <w:tcPr>
            <w:tcW w:w="798" w:type="dxa"/>
            <w:shd w:val="clear" w:color="auto" w:fill="DAE3F3" w:themeFill="accent1" w:themeFillTint="32"/>
            <w:vAlign w:val="center"/>
          </w:tcPr>
          <w:p w14:paraId="18CBDDCD"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-1.28%</w:t>
            </w:r>
          </w:p>
        </w:tc>
        <w:tc>
          <w:tcPr>
            <w:tcW w:w="798" w:type="dxa"/>
            <w:vAlign w:val="center"/>
          </w:tcPr>
          <w:p w14:paraId="6008D1B8"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5.37</w:t>
            </w:r>
          </w:p>
        </w:tc>
        <w:tc>
          <w:tcPr>
            <w:tcW w:w="797" w:type="dxa"/>
            <w:vAlign w:val="center"/>
          </w:tcPr>
          <w:p w14:paraId="4D626E4A"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5.29</w:t>
            </w:r>
          </w:p>
        </w:tc>
        <w:tc>
          <w:tcPr>
            <w:tcW w:w="797" w:type="dxa"/>
            <w:shd w:val="clear" w:color="auto" w:fill="D9E2F3" w:themeFill="accent1" w:themeFillTint="33"/>
            <w:vAlign w:val="center"/>
          </w:tcPr>
          <w:p w14:paraId="542DDCAE"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-1.49%</w:t>
            </w:r>
          </w:p>
        </w:tc>
        <w:tc>
          <w:tcPr>
            <w:tcW w:w="798" w:type="dxa"/>
            <w:vAlign w:val="center"/>
          </w:tcPr>
          <w:p w14:paraId="7E77EA34"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4.96</w:t>
            </w:r>
          </w:p>
        </w:tc>
        <w:tc>
          <w:tcPr>
            <w:tcW w:w="957" w:type="dxa"/>
            <w:vAlign w:val="center"/>
          </w:tcPr>
          <w:p w14:paraId="5960DBC7"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4.93</w:t>
            </w:r>
          </w:p>
        </w:tc>
        <w:tc>
          <w:tcPr>
            <w:tcW w:w="959" w:type="dxa"/>
            <w:shd w:val="clear" w:color="auto" w:fill="D9E2F3" w:themeFill="accent1" w:themeFillTint="33"/>
            <w:vAlign w:val="center"/>
          </w:tcPr>
          <w:p w14:paraId="73DC4A1D"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-0.60%</w:t>
            </w:r>
          </w:p>
        </w:tc>
      </w:tr>
      <w:tr w:rsidR="008F6E02" w:rsidRPr="003A70EA" w14:paraId="6CE94DE5" w14:textId="77777777" w:rsidTr="002F2331">
        <w:trPr>
          <w:trHeight w:val="112"/>
        </w:trPr>
        <w:tc>
          <w:tcPr>
            <w:tcW w:w="1117" w:type="dxa"/>
            <w:vMerge/>
            <w:vAlign w:val="center"/>
          </w:tcPr>
          <w:p w14:paraId="54C7CEDA"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0575B90"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50%</w:t>
            </w:r>
          </w:p>
        </w:tc>
        <w:tc>
          <w:tcPr>
            <w:tcW w:w="781" w:type="dxa"/>
            <w:vAlign w:val="center"/>
          </w:tcPr>
          <w:p w14:paraId="0260590A"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6.01</w:t>
            </w:r>
          </w:p>
        </w:tc>
        <w:tc>
          <w:tcPr>
            <w:tcW w:w="798" w:type="dxa"/>
            <w:vAlign w:val="center"/>
          </w:tcPr>
          <w:p w14:paraId="4544912D"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6.17</w:t>
            </w:r>
          </w:p>
        </w:tc>
        <w:tc>
          <w:tcPr>
            <w:tcW w:w="798" w:type="dxa"/>
            <w:shd w:val="clear" w:color="auto" w:fill="DAE3F3" w:themeFill="accent1" w:themeFillTint="32"/>
            <w:vAlign w:val="center"/>
          </w:tcPr>
          <w:p w14:paraId="72823C32"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2.66%</w:t>
            </w:r>
          </w:p>
        </w:tc>
        <w:tc>
          <w:tcPr>
            <w:tcW w:w="798" w:type="dxa"/>
            <w:vAlign w:val="center"/>
          </w:tcPr>
          <w:p w14:paraId="094C3AA3"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5.76</w:t>
            </w:r>
          </w:p>
        </w:tc>
        <w:tc>
          <w:tcPr>
            <w:tcW w:w="797" w:type="dxa"/>
            <w:vAlign w:val="center"/>
          </w:tcPr>
          <w:p w14:paraId="4C72250E"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5.88</w:t>
            </w:r>
          </w:p>
        </w:tc>
        <w:tc>
          <w:tcPr>
            <w:tcW w:w="797" w:type="dxa"/>
            <w:shd w:val="clear" w:color="auto" w:fill="D9E2F3" w:themeFill="accent1" w:themeFillTint="33"/>
            <w:vAlign w:val="center"/>
          </w:tcPr>
          <w:p w14:paraId="52045982"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2.08%</w:t>
            </w:r>
          </w:p>
        </w:tc>
        <w:tc>
          <w:tcPr>
            <w:tcW w:w="798" w:type="dxa"/>
            <w:vAlign w:val="center"/>
          </w:tcPr>
          <w:p w14:paraId="0BEABEC0"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5.32</w:t>
            </w:r>
          </w:p>
        </w:tc>
        <w:tc>
          <w:tcPr>
            <w:tcW w:w="957" w:type="dxa"/>
            <w:vAlign w:val="center"/>
          </w:tcPr>
          <w:p w14:paraId="47A47C27"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5.43</w:t>
            </w:r>
          </w:p>
        </w:tc>
        <w:tc>
          <w:tcPr>
            <w:tcW w:w="959" w:type="dxa"/>
            <w:shd w:val="clear" w:color="auto" w:fill="D9E2F3" w:themeFill="accent1" w:themeFillTint="33"/>
            <w:vAlign w:val="center"/>
          </w:tcPr>
          <w:p w14:paraId="0C3BCB0C"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2.07%</w:t>
            </w:r>
          </w:p>
        </w:tc>
      </w:tr>
      <w:tr w:rsidR="008F6E02" w:rsidRPr="003A70EA" w14:paraId="50D3C1BD" w14:textId="77777777" w:rsidTr="002F2331">
        <w:trPr>
          <w:trHeight w:val="112"/>
        </w:trPr>
        <w:tc>
          <w:tcPr>
            <w:tcW w:w="1117" w:type="dxa"/>
            <w:vMerge/>
            <w:vAlign w:val="center"/>
          </w:tcPr>
          <w:p w14:paraId="4D5E2F6B"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14E04FF"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95%</w:t>
            </w:r>
          </w:p>
        </w:tc>
        <w:tc>
          <w:tcPr>
            <w:tcW w:w="781" w:type="dxa"/>
            <w:vAlign w:val="center"/>
          </w:tcPr>
          <w:p w14:paraId="19227E69"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6.64</w:t>
            </w:r>
          </w:p>
        </w:tc>
        <w:tc>
          <w:tcPr>
            <w:tcW w:w="798" w:type="dxa"/>
            <w:vAlign w:val="center"/>
          </w:tcPr>
          <w:p w14:paraId="5B583877"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12.42</w:t>
            </w:r>
          </w:p>
        </w:tc>
        <w:tc>
          <w:tcPr>
            <w:tcW w:w="798" w:type="dxa"/>
            <w:shd w:val="clear" w:color="auto" w:fill="DAE3F3" w:themeFill="accent1" w:themeFillTint="32"/>
            <w:vAlign w:val="center"/>
          </w:tcPr>
          <w:p w14:paraId="627B2184"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87.05%</w:t>
            </w:r>
          </w:p>
        </w:tc>
        <w:tc>
          <w:tcPr>
            <w:tcW w:w="798" w:type="dxa"/>
            <w:vAlign w:val="center"/>
          </w:tcPr>
          <w:p w14:paraId="28C1C190"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6.16</w:t>
            </w:r>
          </w:p>
        </w:tc>
        <w:tc>
          <w:tcPr>
            <w:tcW w:w="797" w:type="dxa"/>
            <w:vAlign w:val="center"/>
          </w:tcPr>
          <w:p w14:paraId="2C2B676A"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12.11</w:t>
            </w:r>
          </w:p>
        </w:tc>
        <w:tc>
          <w:tcPr>
            <w:tcW w:w="797" w:type="dxa"/>
            <w:shd w:val="clear" w:color="auto" w:fill="D9E2F3" w:themeFill="accent1" w:themeFillTint="33"/>
            <w:vAlign w:val="center"/>
          </w:tcPr>
          <w:p w14:paraId="182B0688"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96.59%</w:t>
            </w:r>
          </w:p>
        </w:tc>
        <w:tc>
          <w:tcPr>
            <w:tcW w:w="798" w:type="dxa"/>
            <w:vAlign w:val="center"/>
          </w:tcPr>
          <w:p w14:paraId="45A64BA6"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5.65</w:t>
            </w:r>
          </w:p>
        </w:tc>
        <w:tc>
          <w:tcPr>
            <w:tcW w:w="957" w:type="dxa"/>
            <w:vAlign w:val="center"/>
          </w:tcPr>
          <w:p w14:paraId="17B0FAA5"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11.83</w:t>
            </w:r>
          </w:p>
        </w:tc>
        <w:tc>
          <w:tcPr>
            <w:tcW w:w="959" w:type="dxa"/>
            <w:shd w:val="clear" w:color="auto" w:fill="D9E2F3" w:themeFill="accent1" w:themeFillTint="33"/>
            <w:vAlign w:val="center"/>
          </w:tcPr>
          <w:p w14:paraId="7B8C4F86"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109.38%</w:t>
            </w:r>
          </w:p>
        </w:tc>
      </w:tr>
      <w:tr w:rsidR="008F6E02" w:rsidRPr="003A70EA" w14:paraId="18722317" w14:textId="77777777" w:rsidTr="002F2331">
        <w:trPr>
          <w:trHeight w:val="112"/>
        </w:trPr>
        <w:tc>
          <w:tcPr>
            <w:tcW w:w="1117" w:type="dxa"/>
            <w:vMerge w:val="restart"/>
            <w:vAlign w:val="center"/>
          </w:tcPr>
          <w:p w14:paraId="66BC4573"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b/>
                <w:sz w:val="16"/>
                <w:szCs w:val="16"/>
              </w:rPr>
              <w:t>UL Tail-UPT CDF (Mbps)</w:t>
            </w:r>
          </w:p>
        </w:tc>
        <w:tc>
          <w:tcPr>
            <w:tcW w:w="976" w:type="dxa"/>
            <w:vAlign w:val="center"/>
          </w:tcPr>
          <w:p w14:paraId="5FC14C27"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Mean</w:t>
            </w:r>
          </w:p>
        </w:tc>
        <w:tc>
          <w:tcPr>
            <w:tcW w:w="781" w:type="dxa"/>
            <w:vAlign w:val="center"/>
          </w:tcPr>
          <w:p w14:paraId="15936C48"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2.75</w:t>
            </w:r>
          </w:p>
        </w:tc>
        <w:tc>
          <w:tcPr>
            <w:tcW w:w="798" w:type="dxa"/>
            <w:vAlign w:val="center"/>
          </w:tcPr>
          <w:p w14:paraId="53ADC026"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3.88</w:t>
            </w:r>
          </w:p>
        </w:tc>
        <w:tc>
          <w:tcPr>
            <w:tcW w:w="798" w:type="dxa"/>
            <w:shd w:val="clear" w:color="auto" w:fill="DAE3F3" w:themeFill="accent1" w:themeFillTint="32"/>
            <w:vAlign w:val="center"/>
          </w:tcPr>
          <w:p w14:paraId="4BB16246"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41.09%</w:t>
            </w:r>
          </w:p>
        </w:tc>
        <w:tc>
          <w:tcPr>
            <w:tcW w:w="798" w:type="dxa"/>
            <w:vAlign w:val="center"/>
          </w:tcPr>
          <w:p w14:paraId="6F13E38E"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2.37</w:t>
            </w:r>
          </w:p>
        </w:tc>
        <w:tc>
          <w:tcPr>
            <w:tcW w:w="797" w:type="dxa"/>
            <w:vAlign w:val="center"/>
          </w:tcPr>
          <w:p w14:paraId="690DAD67"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3.49</w:t>
            </w:r>
          </w:p>
        </w:tc>
        <w:tc>
          <w:tcPr>
            <w:tcW w:w="797" w:type="dxa"/>
            <w:shd w:val="clear" w:color="auto" w:fill="D9E2F3" w:themeFill="accent1" w:themeFillTint="33"/>
            <w:vAlign w:val="center"/>
          </w:tcPr>
          <w:p w14:paraId="4CC23B22"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47.26%</w:t>
            </w:r>
          </w:p>
        </w:tc>
        <w:tc>
          <w:tcPr>
            <w:tcW w:w="798" w:type="dxa"/>
            <w:vAlign w:val="center"/>
          </w:tcPr>
          <w:p w14:paraId="526364B6"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1.78</w:t>
            </w:r>
          </w:p>
        </w:tc>
        <w:tc>
          <w:tcPr>
            <w:tcW w:w="957" w:type="dxa"/>
            <w:vAlign w:val="center"/>
          </w:tcPr>
          <w:p w14:paraId="4A1B8065"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2.79</w:t>
            </w:r>
          </w:p>
        </w:tc>
        <w:tc>
          <w:tcPr>
            <w:tcW w:w="959" w:type="dxa"/>
            <w:shd w:val="clear" w:color="auto" w:fill="D9E2F3" w:themeFill="accent1" w:themeFillTint="33"/>
            <w:vAlign w:val="center"/>
          </w:tcPr>
          <w:p w14:paraId="1C197A36"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56.74%</w:t>
            </w:r>
          </w:p>
        </w:tc>
      </w:tr>
      <w:tr w:rsidR="008F6E02" w:rsidRPr="003A70EA" w14:paraId="0DF10441" w14:textId="77777777" w:rsidTr="002F2331">
        <w:trPr>
          <w:trHeight w:val="112"/>
        </w:trPr>
        <w:tc>
          <w:tcPr>
            <w:tcW w:w="1117" w:type="dxa"/>
            <w:vMerge/>
            <w:vAlign w:val="center"/>
          </w:tcPr>
          <w:p w14:paraId="6DB8E90B"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9D133F8"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5%</w:t>
            </w:r>
          </w:p>
        </w:tc>
        <w:tc>
          <w:tcPr>
            <w:tcW w:w="781" w:type="dxa"/>
            <w:vAlign w:val="center"/>
          </w:tcPr>
          <w:p w14:paraId="19C39D5E"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2.42</w:t>
            </w:r>
          </w:p>
        </w:tc>
        <w:tc>
          <w:tcPr>
            <w:tcW w:w="798" w:type="dxa"/>
            <w:vAlign w:val="center"/>
          </w:tcPr>
          <w:p w14:paraId="0078E4B0"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2.12</w:t>
            </w:r>
          </w:p>
        </w:tc>
        <w:tc>
          <w:tcPr>
            <w:tcW w:w="798" w:type="dxa"/>
            <w:shd w:val="clear" w:color="auto" w:fill="DAE3F3" w:themeFill="accent1" w:themeFillTint="32"/>
            <w:vAlign w:val="center"/>
          </w:tcPr>
          <w:p w14:paraId="38E9D6A1"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-12.40%</w:t>
            </w:r>
          </w:p>
        </w:tc>
        <w:tc>
          <w:tcPr>
            <w:tcW w:w="798" w:type="dxa"/>
            <w:vAlign w:val="center"/>
          </w:tcPr>
          <w:p w14:paraId="7DDBBC25"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1.99</w:t>
            </w:r>
          </w:p>
        </w:tc>
        <w:tc>
          <w:tcPr>
            <w:tcW w:w="797" w:type="dxa"/>
            <w:vAlign w:val="center"/>
          </w:tcPr>
          <w:p w14:paraId="71CDE50E"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1.92</w:t>
            </w:r>
          </w:p>
        </w:tc>
        <w:tc>
          <w:tcPr>
            <w:tcW w:w="797" w:type="dxa"/>
            <w:shd w:val="clear" w:color="auto" w:fill="D9E2F3" w:themeFill="accent1" w:themeFillTint="33"/>
            <w:vAlign w:val="center"/>
          </w:tcPr>
          <w:p w14:paraId="02D92F9E"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-3.52%</w:t>
            </w:r>
          </w:p>
        </w:tc>
        <w:tc>
          <w:tcPr>
            <w:tcW w:w="798" w:type="dxa"/>
            <w:vAlign w:val="center"/>
          </w:tcPr>
          <w:p w14:paraId="610478AB"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1.46</w:t>
            </w:r>
          </w:p>
        </w:tc>
        <w:tc>
          <w:tcPr>
            <w:tcW w:w="957" w:type="dxa"/>
            <w:vAlign w:val="center"/>
          </w:tcPr>
          <w:p w14:paraId="039621C7"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1.46</w:t>
            </w:r>
          </w:p>
        </w:tc>
        <w:tc>
          <w:tcPr>
            <w:tcW w:w="959" w:type="dxa"/>
            <w:shd w:val="clear" w:color="auto" w:fill="D9E2F3" w:themeFill="accent1" w:themeFillTint="33"/>
            <w:vAlign w:val="center"/>
          </w:tcPr>
          <w:p w14:paraId="319A77C1"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0.00%</w:t>
            </w:r>
          </w:p>
        </w:tc>
      </w:tr>
      <w:tr w:rsidR="008F6E02" w:rsidRPr="003A70EA" w14:paraId="59A4B3AB" w14:textId="77777777" w:rsidTr="002F2331">
        <w:trPr>
          <w:trHeight w:val="112"/>
        </w:trPr>
        <w:tc>
          <w:tcPr>
            <w:tcW w:w="1117" w:type="dxa"/>
            <w:vMerge/>
            <w:vAlign w:val="center"/>
          </w:tcPr>
          <w:p w14:paraId="723CDC9F"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3E8A3A5"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50%</w:t>
            </w:r>
          </w:p>
        </w:tc>
        <w:tc>
          <w:tcPr>
            <w:tcW w:w="781" w:type="dxa"/>
            <w:vAlign w:val="center"/>
          </w:tcPr>
          <w:p w14:paraId="2EDAA95D"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2.78</w:t>
            </w:r>
          </w:p>
        </w:tc>
        <w:tc>
          <w:tcPr>
            <w:tcW w:w="798" w:type="dxa"/>
            <w:vAlign w:val="center"/>
          </w:tcPr>
          <w:p w14:paraId="15A02603"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2.78</w:t>
            </w:r>
          </w:p>
        </w:tc>
        <w:tc>
          <w:tcPr>
            <w:tcW w:w="798" w:type="dxa"/>
            <w:shd w:val="clear" w:color="auto" w:fill="DAE3F3" w:themeFill="accent1" w:themeFillTint="32"/>
            <w:vAlign w:val="center"/>
          </w:tcPr>
          <w:p w14:paraId="3BDEF0AB"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0.00%</w:t>
            </w:r>
          </w:p>
        </w:tc>
        <w:tc>
          <w:tcPr>
            <w:tcW w:w="798" w:type="dxa"/>
            <w:vAlign w:val="center"/>
          </w:tcPr>
          <w:p w14:paraId="72C3B712"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2.37</w:t>
            </w:r>
          </w:p>
        </w:tc>
        <w:tc>
          <w:tcPr>
            <w:tcW w:w="797" w:type="dxa"/>
            <w:vAlign w:val="center"/>
          </w:tcPr>
          <w:p w14:paraId="59531D68"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2.45</w:t>
            </w:r>
          </w:p>
        </w:tc>
        <w:tc>
          <w:tcPr>
            <w:tcW w:w="797" w:type="dxa"/>
            <w:shd w:val="clear" w:color="auto" w:fill="D9E2F3" w:themeFill="accent1" w:themeFillTint="33"/>
            <w:vAlign w:val="center"/>
          </w:tcPr>
          <w:p w14:paraId="649BFFF6"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3.38%</w:t>
            </w:r>
          </w:p>
        </w:tc>
        <w:tc>
          <w:tcPr>
            <w:tcW w:w="798" w:type="dxa"/>
            <w:vAlign w:val="center"/>
          </w:tcPr>
          <w:p w14:paraId="4FB770C2"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1.80</w:t>
            </w:r>
          </w:p>
        </w:tc>
        <w:tc>
          <w:tcPr>
            <w:tcW w:w="957" w:type="dxa"/>
            <w:vAlign w:val="center"/>
          </w:tcPr>
          <w:p w14:paraId="4B6DAE00"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1.87</w:t>
            </w:r>
          </w:p>
        </w:tc>
        <w:tc>
          <w:tcPr>
            <w:tcW w:w="959" w:type="dxa"/>
            <w:shd w:val="clear" w:color="auto" w:fill="D9E2F3" w:themeFill="accent1" w:themeFillTint="33"/>
            <w:vAlign w:val="center"/>
          </w:tcPr>
          <w:p w14:paraId="49B90294"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3.89%</w:t>
            </w:r>
          </w:p>
        </w:tc>
      </w:tr>
      <w:tr w:rsidR="008F6E02" w:rsidRPr="003A70EA" w14:paraId="2B9C98F6" w14:textId="77777777" w:rsidTr="002F2331">
        <w:trPr>
          <w:trHeight w:val="112"/>
        </w:trPr>
        <w:tc>
          <w:tcPr>
            <w:tcW w:w="1117" w:type="dxa"/>
            <w:vMerge/>
            <w:vAlign w:val="center"/>
          </w:tcPr>
          <w:p w14:paraId="1E8D810A"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59C0EE9"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95%</w:t>
            </w:r>
          </w:p>
        </w:tc>
        <w:tc>
          <w:tcPr>
            <w:tcW w:w="781" w:type="dxa"/>
            <w:vAlign w:val="center"/>
          </w:tcPr>
          <w:p w14:paraId="3EF4D5EA"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2.89</w:t>
            </w:r>
          </w:p>
        </w:tc>
        <w:tc>
          <w:tcPr>
            <w:tcW w:w="798" w:type="dxa"/>
            <w:vAlign w:val="center"/>
          </w:tcPr>
          <w:p w14:paraId="51BF409B"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8.78</w:t>
            </w:r>
          </w:p>
        </w:tc>
        <w:tc>
          <w:tcPr>
            <w:tcW w:w="798" w:type="dxa"/>
            <w:shd w:val="clear" w:color="auto" w:fill="DAE3F3" w:themeFill="accent1" w:themeFillTint="32"/>
            <w:vAlign w:val="center"/>
          </w:tcPr>
          <w:p w14:paraId="311E68E7"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203.81%</w:t>
            </w:r>
          </w:p>
        </w:tc>
        <w:tc>
          <w:tcPr>
            <w:tcW w:w="798" w:type="dxa"/>
            <w:vAlign w:val="center"/>
          </w:tcPr>
          <w:p w14:paraId="76AB43A6"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2.75</w:t>
            </w:r>
          </w:p>
        </w:tc>
        <w:tc>
          <w:tcPr>
            <w:tcW w:w="797" w:type="dxa"/>
            <w:vAlign w:val="center"/>
          </w:tcPr>
          <w:p w14:paraId="234F406D"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8.15</w:t>
            </w:r>
          </w:p>
        </w:tc>
        <w:tc>
          <w:tcPr>
            <w:tcW w:w="797" w:type="dxa"/>
            <w:shd w:val="clear" w:color="auto" w:fill="D9E2F3" w:themeFill="accent1" w:themeFillTint="33"/>
            <w:vAlign w:val="center"/>
          </w:tcPr>
          <w:p w14:paraId="326758A9"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196.36%</w:t>
            </w:r>
          </w:p>
        </w:tc>
        <w:tc>
          <w:tcPr>
            <w:tcW w:w="798" w:type="dxa"/>
            <w:vAlign w:val="center"/>
          </w:tcPr>
          <w:p w14:paraId="41C114AD"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2.03</w:t>
            </w:r>
          </w:p>
        </w:tc>
        <w:tc>
          <w:tcPr>
            <w:tcW w:w="957" w:type="dxa"/>
            <w:vAlign w:val="center"/>
          </w:tcPr>
          <w:p w14:paraId="2742FD0D"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6.69</w:t>
            </w:r>
          </w:p>
        </w:tc>
        <w:tc>
          <w:tcPr>
            <w:tcW w:w="959" w:type="dxa"/>
            <w:shd w:val="clear" w:color="auto" w:fill="D9E2F3" w:themeFill="accent1" w:themeFillTint="33"/>
            <w:vAlign w:val="center"/>
          </w:tcPr>
          <w:p w14:paraId="4FF2AB25"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229.56%</w:t>
            </w:r>
          </w:p>
        </w:tc>
      </w:tr>
      <w:tr w:rsidR="008F6E02" w:rsidRPr="003A70EA" w14:paraId="0858F1BE" w14:textId="77777777" w:rsidTr="002F2331">
        <w:trPr>
          <w:trHeight w:val="112"/>
        </w:trPr>
        <w:tc>
          <w:tcPr>
            <w:tcW w:w="1117" w:type="dxa"/>
            <w:vMerge w:val="restart"/>
            <w:vAlign w:val="center"/>
          </w:tcPr>
          <w:p w14:paraId="31A4EC23"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b/>
                <w:sz w:val="16"/>
                <w:szCs w:val="16"/>
              </w:rPr>
              <w:t>UL Median-UPT CDF (Mbps)</w:t>
            </w:r>
          </w:p>
        </w:tc>
        <w:tc>
          <w:tcPr>
            <w:tcW w:w="976" w:type="dxa"/>
            <w:vAlign w:val="center"/>
          </w:tcPr>
          <w:p w14:paraId="1F03BB3B"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Mean</w:t>
            </w:r>
          </w:p>
        </w:tc>
        <w:tc>
          <w:tcPr>
            <w:tcW w:w="781" w:type="dxa"/>
            <w:vAlign w:val="center"/>
          </w:tcPr>
          <w:p w14:paraId="6D3288F8"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4.62</w:t>
            </w:r>
          </w:p>
        </w:tc>
        <w:tc>
          <w:tcPr>
            <w:tcW w:w="798" w:type="dxa"/>
            <w:vAlign w:val="center"/>
          </w:tcPr>
          <w:p w14:paraId="46BD7752"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6.12</w:t>
            </w:r>
          </w:p>
        </w:tc>
        <w:tc>
          <w:tcPr>
            <w:tcW w:w="798" w:type="dxa"/>
            <w:shd w:val="clear" w:color="auto" w:fill="DAE3F3" w:themeFill="accent1" w:themeFillTint="32"/>
            <w:vAlign w:val="center"/>
          </w:tcPr>
          <w:p w14:paraId="6D976DE9"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32.47%</w:t>
            </w:r>
          </w:p>
        </w:tc>
        <w:tc>
          <w:tcPr>
            <w:tcW w:w="798" w:type="dxa"/>
            <w:vAlign w:val="center"/>
          </w:tcPr>
          <w:p w14:paraId="65607DC7"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4.42</w:t>
            </w:r>
          </w:p>
        </w:tc>
        <w:tc>
          <w:tcPr>
            <w:tcW w:w="797" w:type="dxa"/>
            <w:vAlign w:val="center"/>
          </w:tcPr>
          <w:p w14:paraId="41C61821"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5.96</w:t>
            </w:r>
          </w:p>
        </w:tc>
        <w:tc>
          <w:tcPr>
            <w:tcW w:w="797" w:type="dxa"/>
            <w:shd w:val="clear" w:color="auto" w:fill="D9E2F3" w:themeFill="accent1" w:themeFillTint="33"/>
            <w:vAlign w:val="center"/>
          </w:tcPr>
          <w:p w14:paraId="679885D9"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34.84%</w:t>
            </w:r>
          </w:p>
        </w:tc>
        <w:tc>
          <w:tcPr>
            <w:tcW w:w="798" w:type="dxa"/>
            <w:vAlign w:val="center"/>
          </w:tcPr>
          <w:p w14:paraId="6153CA32"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4.04</w:t>
            </w:r>
          </w:p>
        </w:tc>
        <w:tc>
          <w:tcPr>
            <w:tcW w:w="957" w:type="dxa"/>
            <w:vAlign w:val="center"/>
          </w:tcPr>
          <w:p w14:paraId="6680BD5F"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5.63</w:t>
            </w:r>
          </w:p>
        </w:tc>
        <w:tc>
          <w:tcPr>
            <w:tcW w:w="959" w:type="dxa"/>
            <w:shd w:val="clear" w:color="auto" w:fill="D9E2F3" w:themeFill="accent1" w:themeFillTint="33"/>
            <w:vAlign w:val="center"/>
          </w:tcPr>
          <w:p w14:paraId="73EDE436"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39.36%</w:t>
            </w:r>
          </w:p>
        </w:tc>
      </w:tr>
      <w:tr w:rsidR="008F6E02" w:rsidRPr="003A70EA" w14:paraId="710901B1" w14:textId="77777777" w:rsidTr="002F2331">
        <w:trPr>
          <w:trHeight w:val="112"/>
        </w:trPr>
        <w:tc>
          <w:tcPr>
            <w:tcW w:w="1117" w:type="dxa"/>
            <w:vMerge/>
            <w:vAlign w:val="center"/>
          </w:tcPr>
          <w:p w14:paraId="573EBEE5"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D2E2BDD"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5%</w:t>
            </w:r>
          </w:p>
        </w:tc>
        <w:tc>
          <w:tcPr>
            <w:tcW w:w="781" w:type="dxa"/>
            <w:vAlign w:val="center"/>
          </w:tcPr>
          <w:p w14:paraId="0F557A81"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4.11</w:t>
            </w:r>
          </w:p>
        </w:tc>
        <w:tc>
          <w:tcPr>
            <w:tcW w:w="798" w:type="dxa"/>
            <w:vAlign w:val="center"/>
          </w:tcPr>
          <w:p w14:paraId="5D4969B3"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4.04</w:t>
            </w:r>
          </w:p>
        </w:tc>
        <w:tc>
          <w:tcPr>
            <w:tcW w:w="798" w:type="dxa"/>
            <w:shd w:val="clear" w:color="auto" w:fill="DAE3F3" w:themeFill="accent1" w:themeFillTint="32"/>
            <w:vAlign w:val="center"/>
          </w:tcPr>
          <w:p w14:paraId="6468D2C3"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-1.70%</w:t>
            </w:r>
          </w:p>
        </w:tc>
        <w:tc>
          <w:tcPr>
            <w:tcW w:w="798" w:type="dxa"/>
            <w:vAlign w:val="center"/>
          </w:tcPr>
          <w:p w14:paraId="246A81C5"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4.11</w:t>
            </w:r>
          </w:p>
        </w:tc>
        <w:tc>
          <w:tcPr>
            <w:tcW w:w="797" w:type="dxa"/>
            <w:vAlign w:val="center"/>
          </w:tcPr>
          <w:p w14:paraId="250130DE"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4.04</w:t>
            </w:r>
          </w:p>
        </w:tc>
        <w:tc>
          <w:tcPr>
            <w:tcW w:w="797" w:type="dxa"/>
            <w:shd w:val="clear" w:color="auto" w:fill="D9E2F3" w:themeFill="accent1" w:themeFillTint="33"/>
            <w:vAlign w:val="center"/>
          </w:tcPr>
          <w:p w14:paraId="39BC875F"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-1.70%</w:t>
            </w:r>
          </w:p>
        </w:tc>
        <w:tc>
          <w:tcPr>
            <w:tcW w:w="798" w:type="dxa"/>
            <w:vAlign w:val="center"/>
          </w:tcPr>
          <w:p w14:paraId="10A20F5F"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3.76</w:t>
            </w:r>
          </w:p>
        </w:tc>
        <w:tc>
          <w:tcPr>
            <w:tcW w:w="957" w:type="dxa"/>
            <w:vAlign w:val="center"/>
          </w:tcPr>
          <w:p w14:paraId="34346A68"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3.76</w:t>
            </w:r>
          </w:p>
        </w:tc>
        <w:tc>
          <w:tcPr>
            <w:tcW w:w="959" w:type="dxa"/>
            <w:shd w:val="clear" w:color="auto" w:fill="D9E2F3" w:themeFill="accent1" w:themeFillTint="33"/>
            <w:vAlign w:val="center"/>
          </w:tcPr>
          <w:p w14:paraId="59E2E8C7"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0.00%</w:t>
            </w:r>
          </w:p>
        </w:tc>
      </w:tr>
      <w:tr w:rsidR="008F6E02" w:rsidRPr="003A70EA" w14:paraId="724A2B4B" w14:textId="77777777" w:rsidTr="002F2331">
        <w:trPr>
          <w:trHeight w:val="112"/>
        </w:trPr>
        <w:tc>
          <w:tcPr>
            <w:tcW w:w="1117" w:type="dxa"/>
            <w:vMerge/>
            <w:vAlign w:val="center"/>
          </w:tcPr>
          <w:p w14:paraId="0192D69F"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94033DA"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50%</w:t>
            </w:r>
          </w:p>
        </w:tc>
        <w:tc>
          <w:tcPr>
            <w:tcW w:w="781" w:type="dxa"/>
            <w:vAlign w:val="center"/>
          </w:tcPr>
          <w:p w14:paraId="2F1224D7"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5.62</w:t>
            </w:r>
          </w:p>
        </w:tc>
        <w:tc>
          <w:tcPr>
            <w:tcW w:w="798" w:type="dxa"/>
            <w:vAlign w:val="center"/>
          </w:tcPr>
          <w:p w14:paraId="661C07AC"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5.71</w:t>
            </w:r>
          </w:p>
        </w:tc>
        <w:tc>
          <w:tcPr>
            <w:tcW w:w="798" w:type="dxa"/>
            <w:shd w:val="clear" w:color="auto" w:fill="DAE3F3" w:themeFill="accent1" w:themeFillTint="32"/>
            <w:vAlign w:val="center"/>
          </w:tcPr>
          <w:p w14:paraId="5C5F3AD5"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1.60%</w:t>
            </w:r>
          </w:p>
        </w:tc>
        <w:tc>
          <w:tcPr>
            <w:tcW w:w="798" w:type="dxa"/>
            <w:vAlign w:val="center"/>
          </w:tcPr>
          <w:p w14:paraId="4C60E60E"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4.44</w:t>
            </w:r>
          </w:p>
        </w:tc>
        <w:tc>
          <w:tcPr>
            <w:tcW w:w="797" w:type="dxa"/>
            <w:vAlign w:val="center"/>
          </w:tcPr>
          <w:p w14:paraId="3C667769"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5.53</w:t>
            </w:r>
          </w:p>
        </w:tc>
        <w:tc>
          <w:tcPr>
            <w:tcW w:w="797" w:type="dxa"/>
            <w:shd w:val="clear" w:color="auto" w:fill="D9E2F3" w:themeFill="accent1" w:themeFillTint="33"/>
            <w:vAlign w:val="center"/>
          </w:tcPr>
          <w:p w14:paraId="41FFC632"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24.55%</w:t>
            </w:r>
          </w:p>
        </w:tc>
        <w:tc>
          <w:tcPr>
            <w:tcW w:w="798" w:type="dxa"/>
            <w:vAlign w:val="center"/>
          </w:tcPr>
          <w:p w14:paraId="0C6337D8"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4.04</w:t>
            </w:r>
          </w:p>
        </w:tc>
        <w:tc>
          <w:tcPr>
            <w:tcW w:w="957" w:type="dxa"/>
            <w:vAlign w:val="center"/>
          </w:tcPr>
          <w:p w14:paraId="55621E7A"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4.11</w:t>
            </w:r>
          </w:p>
        </w:tc>
        <w:tc>
          <w:tcPr>
            <w:tcW w:w="959" w:type="dxa"/>
            <w:shd w:val="clear" w:color="auto" w:fill="D9E2F3" w:themeFill="accent1" w:themeFillTint="33"/>
            <w:vAlign w:val="center"/>
          </w:tcPr>
          <w:p w14:paraId="30381353"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1.73%</w:t>
            </w:r>
          </w:p>
        </w:tc>
      </w:tr>
      <w:tr w:rsidR="008F6E02" w:rsidRPr="003A70EA" w14:paraId="0CCD8D30" w14:textId="77777777" w:rsidTr="002F2331">
        <w:trPr>
          <w:trHeight w:val="112"/>
        </w:trPr>
        <w:tc>
          <w:tcPr>
            <w:tcW w:w="1117" w:type="dxa"/>
            <w:vMerge/>
            <w:vAlign w:val="center"/>
          </w:tcPr>
          <w:p w14:paraId="226BDBC7"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EDB1AC4"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95%</w:t>
            </w:r>
          </w:p>
        </w:tc>
        <w:tc>
          <w:tcPr>
            <w:tcW w:w="781" w:type="dxa"/>
            <w:vAlign w:val="center"/>
          </w:tcPr>
          <w:p w14:paraId="569E90E4"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5.47</w:t>
            </w:r>
          </w:p>
        </w:tc>
        <w:tc>
          <w:tcPr>
            <w:tcW w:w="798" w:type="dxa"/>
            <w:vAlign w:val="center"/>
          </w:tcPr>
          <w:p w14:paraId="1C2963CE"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12.11</w:t>
            </w:r>
          </w:p>
        </w:tc>
        <w:tc>
          <w:tcPr>
            <w:tcW w:w="798" w:type="dxa"/>
            <w:shd w:val="clear" w:color="auto" w:fill="DAE3F3" w:themeFill="accent1" w:themeFillTint="32"/>
            <w:vAlign w:val="center"/>
          </w:tcPr>
          <w:p w14:paraId="7AE69BAA"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121.39%</w:t>
            </w:r>
          </w:p>
        </w:tc>
        <w:tc>
          <w:tcPr>
            <w:tcW w:w="798" w:type="dxa"/>
            <w:vAlign w:val="center"/>
          </w:tcPr>
          <w:p w14:paraId="7BEED40C"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4.82</w:t>
            </w:r>
          </w:p>
        </w:tc>
        <w:tc>
          <w:tcPr>
            <w:tcW w:w="797" w:type="dxa"/>
            <w:vAlign w:val="center"/>
          </w:tcPr>
          <w:p w14:paraId="1449C3FA"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11.49</w:t>
            </w:r>
          </w:p>
        </w:tc>
        <w:tc>
          <w:tcPr>
            <w:tcW w:w="797" w:type="dxa"/>
            <w:shd w:val="clear" w:color="auto" w:fill="D9E2F3" w:themeFill="accent1" w:themeFillTint="33"/>
            <w:vAlign w:val="center"/>
          </w:tcPr>
          <w:p w14:paraId="6CF00BC9"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138.38%</w:t>
            </w:r>
          </w:p>
        </w:tc>
        <w:tc>
          <w:tcPr>
            <w:tcW w:w="798" w:type="dxa"/>
            <w:vAlign w:val="center"/>
          </w:tcPr>
          <w:p w14:paraId="5001002D"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4.27</w:t>
            </w:r>
          </w:p>
        </w:tc>
        <w:tc>
          <w:tcPr>
            <w:tcW w:w="957" w:type="dxa"/>
            <w:vAlign w:val="center"/>
          </w:tcPr>
          <w:p w14:paraId="51709663"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11.49</w:t>
            </w:r>
          </w:p>
        </w:tc>
        <w:tc>
          <w:tcPr>
            <w:tcW w:w="959" w:type="dxa"/>
            <w:shd w:val="clear" w:color="auto" w:fill="D9E2F3" w:themeFill="accent1" w:themeFillTint="33"/>
            <w:vAlign w:val="center"/>
          </w:tcPr>
          <w:p w14:paraId="67463E36"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169.09%</w:t>
            </w:r>
          </w:p>
        </w:tc>
      </w:tr>
      <w:tr w:rsidR="008F6E02" w:rsidRPr="003A70EA" w14:paraId="78D26C5C" w14:textId="77777777" w:rsidTr="002F2331">
        <w:trPr>
          <w:trHeight w:val="112"/>
        </w:trPr>
        <w:tc>
          <w:tcPr>
            <w:tcW w:w="1117" w:type="dxa"/>
            <w:vMerge w:val="restart"/>
            <w:vAlign w:val="center"/>
          </w:tcPr>
          <w:p w14:paraId="44AE2FAC"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b/>
                <w:sz w:val="16"/>
                <w:szCs w:val="16"/>
              </w:rPr>
            </w:pPr>
            <w:r w:rsidRPr="003A70EA">
              <w:rPr>
                <w:rFonts w:ascii="Times New Roman" w:hAnsi="Times New Roman"/>
                <w:b/>
                <w:sz w:val="16"/>
                <w:szCs w:val="16"/>
              </w:rPr>
              <w:t>DL Packet-Latency CDF (</w:t>
            </w:r>
            <w:proofErr w:type="spellStart"/>
            <w:r w:rsidRPr="003A70EA">
              <w:rPr>
                <w:rFonts w:ascii="Times New Roman" w:hAnsi="Times New Roman"/>
                <w:b/>
                <w:sz w:val="16"/>
                <w:szCs w:val="16"/>
              </w:rPr>
              <w:t>ms</w:t>
            </w:r>
            <w:proofErr w:type="spellEnd"/>
            <w:r w:rsidRPr="003A70EA">
              <w:rPr>
                <w:rFonts w:ascii="Times New Roman" w:hAnsi="Times New Roman"/>
                <w:b/>
                <w:sz w:val="16"/>
                <w:szCs w:val="16"/>
              </w:rPr>
              <w:t>)</w:t>
            </w:r>
          </w:p>
        </w:tc>
        <w:tc>
          <w:tcPr>
            <w:tcW w:w="976" w:type="dxa"/>
            <w:vAlign w:val="center"/>
          </w:tcPr>
          <w:p w14:paraId="6967AD07"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Mean</w:t>
            </w:r>
          </w:p>
        </w:tc>
        <w:tc>
          <w:tcPr>
            <w:tcW w:w="781" w:type="dxa"/>
            <w:vAlign w:val="center"/>
          </w:tcPr>
          <w:p w14:paraId="4965D3B0"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0.92</w:t>
            </w:r>
          </w:p>
        </w:tc>
        <w:tc>
          <w:tcPr>
            <w:tcW w:w="798" w:type="dxa"/>
            <w:vAlign w:val="center"/>
          </w:tcPr>
          <w:p w14:paraId="6276E139"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0.90</w:t>
            </w:r>
          </w:p>
        </w:tc>
        <w:tc>
          <w:tcPr>
            <w:tcW w:w="798" w:type="dxa"/>
            <w:shd w:val="clear" w:color="auto" w:fill="DAE3F3" w:themeFill="accent1" w:themeFillTint="32"/>
            <w:vAlign w:val="center"/>
          </w:tcPr>
          <w:p w14:paraId="05AB4331"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-2.17%</w:t>
            </w:r>
          </w:p>
        </w:tc>
        <w:tc>
          <w:tcPr>
            <w:tcW w:w="798" w:type="dxa"/>
            <w:vAlign w:val="center"/>
          </w:tcPr>
          <w:p w14:paraId="163D6F77"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0.97</w:t>
            </w:r>
          </w:p>
        </w:tc>
        <w:tc>
          <w:tcPr>
            <w:tcW w:w="797" w:type="dxa"/>
            <w:vAlign w:val="center"/>
          </w:tcPr>
          <w:p w14:paraId="4DE9F8B4"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0.96</w:t>
            </w:r>
          </w:p>
        </w:tc>
        <w:tc>
          <w:tcPr>
            <w:tcW w:w="797" w:type="dxa"/>
            <w:shd w:val="clear" w:color="auto" w:fill="D9E2F3" w:themeFill="accent1" w:themeFillTint="33"/>
            <w:vAlign w:val="center"/>
          </w:tcPr>
          <w:p w14:paraId="23F6EE61"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-1.03%</w:t>
            </w:r>
          </w:p>
        </w:tc>
        <w:tc>
          <w:tcPr>
            <w:tcW w:w="798" w:type="dxa"/>
            <w:vAlign w:val="center"/>
          </w:tcPr>
          <w:p w14:paraId="5323C2AC"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1.02</w:t>
            </w:r>
          </w:p>
        </w:tc>
        <w:tc>
          <w:tcPr>
            <w:tcW w:w="957" w:type="dxa"/>
            <w:vAlign w:val="center"/>
          </w:tcPr>
          <w:p w14:paraId="1DF02C9C"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1.13</w:t>
            </w:r>
          </w:p>
        </w:tc>
        <w:tc>
          <w:tcPr>
            <w:tcW w:w="959" w:type="dxa"/>
            <w:shd w:val="clear" w:color="auto" w:fill="D9E2F3" w:themeFill="accent1" w:themeFillTint="33"/>
            <w:vAlign w:val="center"/>
          </w:tcPr>
          <w:p w14:paraId="21EC1445"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10.78%</w:t>
            </w:r>
          </w:p>
        </w:tc>
      </w:tr>
      <w:tr w:rsidR="008F6E02" w:rsidRPr="003A70EA" w14:paraId="60ACC9A2" w14:textId="77777777" w:rsidTr="002F2331">
        <w:trPr>
          <w:trHeight w:val="112"/>
        </w:trPr>
        <w:tc>
          <w:tcPr>
            <w:tcW w:w="1117" w:type="dxa"/>
            <w:vMerge/>
            <w:vAlign w:val="center"/>
          </w:tcPr>
          <w:p w14:paraId="3B9408B2"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91E777F"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5%</w:t>
            </w:r>
          </w:p>
        </w:tc>
        <w:tc>
          <w:tcPr>
            <w:tcW w:w="781" w:type="dxa"/>
            <w:vAlign w:val="center"/>
          </w:tcPr>
          <w:p w14:paraId="60DB0D04"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0.45</w:t>
            </w:r>
          </w:p>
        </w:tc>
        <w:tc>
          <w:tcPr>
            <w:tcW w:w="798" w:type="dxa"/>
            <w:vAlign w:val="center"/>
          </w:tcPr>
          <w:p w14:paraId="4E8F300A"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0.45</w:t>
            </w:r>
          </w:p>
        </w:tc>
        <w:tc>
          <w:tcPr>
            <w:tcW w:w="798" w:type="dxa"/>
            <w:shd w:val="clear" w:color="auto" w:fill="DAE3F3" w:themeFill="accent1" w:themeFillTint="32"/>
            <w:vAlign w:val="center"/>
          </w:tcPr>
          <w:p w14:paraId="6632C473"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0.00%</w:t>
            </w:r>
          </w:p>
        </w:tc>
        <w:tc>
          <w:tcPr>
            <w:tcW w:w="798" w:type="dxa"/>
            <w:vAlign w:val="center"/>
          </w:tcPr>
          <w:p w14:paraId="44A7614B"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0.45</w:t>
            </w:r>
          </w:p>
        </w:tc>
        <w:tc>
          <w:tcPr>
            <w:tcW w:w="797" w:type="dxa"/>
            <w:vAlign w:val="center"/>
          </w:tcPr>
          <w:p w14:paraId="644C5B34"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0.45</w:t>
            </w:r>
          </w:p>
        </w:tc>
        <w:tc>
          <w:tcPr>
            <w:tcW w:w="797" w:type="dxa"/>
            <w:shd w:val="clear" w:color="auto" w:fill="D9E2F3" w:themeFill="accent1" w:themeFillTint="33"/>
            <w:vAlign w:val="center"/>
          </w:tcPr>
          <w:p w14:paraId="6053B560"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0.00%</w:t>
            </w:r>
          </w:p>
        </w:tc>
        <w:tc>
          <w:tcPr>
            <w:tcW w:w="798" w:type="dxa"/>
            <w:vAlign w:val="center"/>
          </w:tcPr>
          <w:p w14:paraId="06621BC4"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0.48</w:t>
            </w:r>
          </w:p>
        </w:tc>
        <w:tc>
          <w:tcPr>
            <w:tcW w:w="957" w:type="dxa"/>
            <w:vAlign w:val="center"/>
          </w:tcPr>
          <w:p w14:paraId="7CCFD34A"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0.48</w:t>
            </w:r>
          </w:p>
        </w:tc>
        <w:tc>
          <w:tcPr>
            <w:tcW w:w="959" w:type="dxa"/>
            <w:shd w:val="clear" w:color="auto" w:fill="D9E2F3" w:themeFill="accent1" w:themeFillTint="33"/>
            <w:vAlign w:val="center"/>
          </w:tcPr>
          <w:p w14:paraId="4BE9BAB7"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0.00%</w:t>
            </w:r>
          </w:p>
        </w:tc>
      </w:tr>
      <w:tr w:rsidR="008F6E02" w:rsidRPr="003A70EA" w14:paraId="4B489647" w14:textId="77777777" w:rsidTr="002F2331">
        <w:trPr>
          <w:trHeight w:val="112"/>
        </w:trPr>
        <w:tc>
          <w:tcPr>
            <w:tcW w:w="1117" w:type="dxa"/>
            <w:vMerge/>
            <w:vAlign w:val="center"/>
          </w:tcPr>
          <w:p w14:paraId="5FC02CCF"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A83DCAF"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50%</w:t>
            </w:r>
          </w:p>
        </w:tc>
        <w:tc>
          <w:tcPr>
            <w:tcW w:w="781" w:type="dxa"/>
            <w:vAlign w:val="center"/>
          </w:tcPr>
          <w:p w14:paraId="5FB61D75"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0.77</w:t>
            </w:r>
          </w:p>
        </w:tc>
        <w:tc>
          <w:tcPr>
            <w:tcW w:w="798" w:type="dxa"/>
            <w:vAlign w:val="center"/>
          </w:tcPr>
          <w:p w14:paraId="68950351"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0.77</w:t>
            </w:r>
          </w:p>
        </w:tc>
        <w:tc>
          <w:tcPr>
            <w:tcW w:w="798" w:type="dxa"/>
            <w:shd w:val="clear" w:color="auto" w:fill="DAE3F3" w:themeFill="accent1" w:themeFillTint="32"/>
            <w:vAlign w:val="center"/>
          </w:tcPr>
          <w:p w14:paraId="37AD3742"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0.00%</w:t>
            </w:r>
          </w:p>
        </w:tc>
        <w:tc>
          <w:tcPr>
            <w:tcW w:w="798" w:type="dxa"/>
            <w:vAlign w:val="center"/>
          </w:tcPr>
          <w:p w14:paraId="0B2DA9FC"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0.77</w:t>
            </w:r>
          </w:p>
        </w:tc>
        <w:tc>
          <w:tcPr>
            <w:tcW w:w="797" w:type="dxa"/>
            <w:vAlign w:val="center"/>
          </w:tcPr>
          <w:p w14:paraId="71DED534"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0.77</w:t>
            </w:r>
          </w:p>
        </w:tc>
        <w:tc>
          <w:tcPr>
            <w:tcW w:w="797" w:type="dxa"/>
            <w:shd w:val="clear" w:color="auto" w:fill="D9E2F3" w:themeFill="accent1" w:themeFillTint="33"/>
            <w:vAlign w:val="center"/>
          </w:tcPr>
          <w:p w14:paraId="0CA60FA0"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0.00%</w:t>
            </w:r>
          </w:p>
        </w:tc>
        <w:tc>
          <w:tcPr>
            <w:tcW w:w="798" w:type="dxa"/>
            <w:vAlign w:val="center"/>
          </w:tcPr>
          <w:p w14:paraId="59B2179C"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0.80</w:t>
            </w:r>
          </w:p>
        </w:tc>
        <w:tc>
          <w:tcPr>
            <w:tcW w:w="957" w:type="dxa"/>
            <w:vAlign w:val="center"/>
          </w:tcPr>
          <w:p w14:paraId="20409523"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0.84</w:t>
            </w:r>
          </w:p>
        </w:tc>
        <w:tc>
          <w:tcPr>
            <w:tcW w:w="959" w:type="dxa"/>
            <w:shd w:val="clear" w:color="auto" w:fill="D9E2F3" w:themeFill="accent1" w:themeFillTint="33"/>
            <w:vAlign w:val="center"/>
          </w:tcPr>
          <w:p w14:paraId="68A634E8"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5.00%</w:t>
            </w:r>
          </w:p>
        </w:tc>
      </w:tr>
      <w:tr w:rsidR="008F6E02" w:rsidRPr="003A70EA" w14:paraId="5C3DAACF" w14:textId="77777777" w:rsidTr="002F2331">
        <w:trPr>
          <w:trHeight w:val="112"/>
        </w:trPr>
        <w:tc>
          <w:tcPr>
            <w:tcW w:w="1117" w:type="dxa"/>
            <w:vMerge/>
            <w:vAlign w:val="center"/>
          </w:tcPr>
          <w:p w14:paraId="3AB9EE25"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9F1DECE"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95%</w:t>
            </w:r>
          </w:p>
        </w:tc>
        <w:tc>
          <w:tcPr>
            <w:tcW w:w="781" w:type="dxa"/>
            <w:vAlign w:val="center"/>
          </w:tcPr>
          <w:p w14:paraId="1EFD44C1"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1.48</w:t>
            </w:r>
          </w:p>
        </w:tc>
        <w:tc>
          <w:tcPr>
            <w:tcW w:w="798" w:type="dxa"/>
            <w:vAlign w:val="center"/>
          </w:tcPr>
          <w:p w14:paraId="75435143"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1.45</w:t>
            </w:r>
          </w:p>
        </w:tc>
        <w:tc>
          <w:tcPr>
            <w:tcW w:w="798" w:type="dxa"/>
            <w:shd w:val="clear" w:color="auto" w:fill="DAE3F3" w:themeFill="accent1" w:themeFillTint="32"/>
            <w:vAlign w:val="center"/>
          </w:tcPr>
          <w:p w14:paraId="32917D8A"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-2.03%</w:t>
            </w:r>
          </w:p>
        </w:tc>
        <w:tc>
          <w:tcPr>
            <w:tcW w:w="798" w:type="dxa"/>
            <w:vAlign w:val="center"/>
          </w:tcPr>
          <w:p w14:paraId="1289D6E6"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2.55</w:t>
            </w:r>
          </w:p>
        </w:tc>
        <w:tc>
          <w:tcPr>
            <w:tcW w:w="797" w:type="dxa"/>
            <w:vAlign w:val="center"/>
          </w:tcPr>
          <w:p w14:paraId="4D05FF22"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2.66</w:t>
            </w:r>
          </w:p>
        </w:tc>
        <w:tc>
          <w:tcPr>
            <w:tcW w:w="797" w:type="dxa"/>
            <w:shd w:val="clear" w:color="auto" w:fill="D9E2F3" w:themeFill="accent1" w:themeFillTint="33"/>
            <w:vAlign w:val="center"/>
          </w:tcPr>
          <w:p w14:paraId="7A19A36C"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4.31%</w:t>
            </w:r>
          </w:p>
        </w:tc>
        <w:tc>
          <w:tcPr>
            <w:tcW w:w="798" w:type="dxa"/>
            <w:vAlign w:val="center"/>
          </w:tcPr>
          <w:p w14:paraId="449F71E7"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2.80</w:t>
            </w:r>
          </w:p>
        </w:tc>
        <w:tc>
          <w:tcPr>
            <w:tcW w:w="957" w:type="dxa"/>
            <w:vAlign w:val="center"/>
          </w:tcPr>
          <w:p w14:paraId="33E17493"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3.13</w:t>
            </w:r>
          </w:p>
        </w:tc>
        <w:tc>
          <w:tcPr>
            <w:tcW w:w="959" w:type="dxa"/>
            <w:shd w:val="clear" w:color="auto" w:fill="D9E2F3" w:themeFill="accent1" w:themeFillTint="33"/>
            <w:vAlign w:val="center"/>
          </w:tcPr>
          <w:p w14:paraId="6B41F415"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11.79%</w:t>
            </w:r>
          </w:p>
        </w:tc>
      </w:tr>
      <w:tr w:rsidR="008F6E02" w:rsidRPr="003A70EA" w14:paraId="4DD9EF5F" w14:textId="77777777" w:rsidTr="002F2331">
        <w:trPr>
          <w:trHeight w:val="112"/>
        </w:trPr>
        <w:tc>
          <w:tcPr>
            <w:tcW w:w="1117" w:type="dxa"/>
            <w:vMerge w:val="restart"/>
            <w:vAlign w:val="center"/>
          </w:tcPr>
          <w:p w14:paraId="44CEB7AB"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b/>
                <w:sz w:val="16"/>
                <w:szCs w:val="16"/>
              </w:rPr>
            </w:pPr>
            <w:r w:rsidRPr="003A70EA">
              <w:rPr>
                <w:rFonts w:ascii="Times New Roman" w:hAnsi="Times New Roman"/>
                <w:b/>
                <w:sz w:val="16"/>
                <w:szCs w:val="16"/>
              </w:rPr>
              <w:t>DL UE- Average-Latency CDF (</w:t>
            </w:r>
            <w:proofErr w:type="spellStart"/>
            <w:r w:rsidRPr="003A70EA">
              <w:rPr>
                <w:rFonts w:ascii="Times New Roman" w:hAnsi="Times New Roman"/>
                <w:b/>
                <w:sz w:val="16"/>
                <w:szCs w:val="16"/>
              </w:rPr>
              <w:t>ms</w:t>
            </w:r>
            <w:proofErr w:type="spellEnd"/>
            <w:r w:rsidRPr="003A70EA">
              <w:rPr>
                <w:rFonts w:ascii="Times New Roman" w:hAnsi="Times New Roman"/>
                <w:b/>
                <w:sz w:val="16"/>
                <w:szCs w:val="16"/>
              </w:rPr>
              <w:t>)</w:t>
            </w:r>
          </w:p>
        </w:tc>
        <w:tc>
          <w:tcPr>
            <w:tcW w:w="976" w:type="dxa"/>
            <w:vAlign w:val="center"/>
          </w:tcPr>
          <w:p w14:paraId="4968E73F"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Mean</w:t>
            </w:r>
          </w:p>
        </w:tc>
        <w:tc>
          <w:tcPr>
            <w:tcW w:w="781" w:type="dxa"/>
            <w:vAlign w:val="center"/>
          </w:tcPr>
          <w:p w14:paraId="587C4AB4"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334ACE08"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AE3F3" w:themeFill="accent1" w:themeFillTint="32"/>
            <w:vAlign w:val="center"/>
          </w:tcPr>
          <w:p w14:paraId="57CEDF4C" w14:textId="77777777" w:rsidR="008F6E02" w:rsidRPr="003A70EA" w:rsidRDefault="008F6E02" w:rsidP="003A70EA">
            <w:pPr>
              <w:spacing w:before="0" w:after="0" w:line="240" w:lineRule="auto"/>
              <w:jc w:val="left"/>
              <w:rPr>
                <w:rFonts w:ascii="Times New Roman" w:hAnsi="Times New Roman"/>
                <w:sz w:val="16"/>
                <w:szCs w:val="16"/>
              </w:rPr>
            </w:pPr>
          </w:p>
        </w:tc>
        <w:tc>
          <w:tcPr>
            <w:tcW w:w="798" w:type="dxa"/>
            <w:vAlign w:val="center"/>
          </w:tcPr>
          <w:p w14:paraId="36595102"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1B8590DF"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6E137800" w14:textId="77777777" w:rsidR="008F6E02" w:rsidRPr="003A70EA" w:rsidRDefault="008F6E02" w:rsidP="003A70EA">
            <w:pPr>
              <w:spacing w:before="0" w:after="0" w:line="240" w:lineRule="auto"/>
              <w:jc w:val="left"/>
              <w:rPr>
                <w:rFonts w:ascii="Times New Roman" w:hAnsi="Times New Roman"/>
                <w:sz w:val="16"/>
                <w:szCs w:val="16"/>
              </w:rPr>
            </w:pPr>
          </w:p>
        </w:tc>
        <w:tc>
          <w:tcPr>
            <w:tcW w:w="798" w:type="dxa"/>
            <w:vAlign w:val="center"/>
          </w:tcPr>
          <w:p w14:paraId="7BEF92A7"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30DA1E35"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3AC5B5BD" w14:textId="77777777" w:rsidR="008F6E02" w:rsidRPr="003A70EA" w:rsidRDefault="008F6E02" w:rsidP="003A70EA">
            <w:pPr>
              <w:spacing w:before="0" w:after="0" w:line="240" w:lineRule="auto"/>
              <w:jc w:val="left"/>
              <w:rPr>
                <w:rFonts w:ascii="Times New Roman" w:hAnsi="Times New Roman"/>
                <w:sz w:val="16"/>
                <w:szCs w:val="16"/>
              </w:rPr>
            </w:pPr>
          </w:p>
        </w:tc>
      </w:tr>
      <w:tr w:rsidR="008F6E02" w:rsidRPr="003A70EA" w14:paraId="5B8EFBB8" w14:textId="77777777" w:rsidTr="002F2331">
        <w:trPr>
          <w:trHeight w:val="112"/>
        </w:trPr>
        <w:tc>
          <w:tcPr>
            <w:tcW w:w="1117" w:type="dxa"/>
            <w:vMerge/>
            <w:vAlign w:val="center"/>
          </w:tcPr>
          <w:p w14:paraId="3CC0F5F0"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1A7DDA4"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5%</w:t>
            </w:r>
          </w:p>
        </w:tc>
        <w:tc>
          <w:tcPr>
            <w:tcW w:w="781" w:type="dxa"/>
            <w:vAlign w:val="center"/>
          </w:tcPr>
          <w:p w14:paraId="2FEEB42C"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7382BC6B"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AE3F3" w:themeFill="accent1" w:themeFillTint="32"/>
            <w:vAlign w:val="center"/>
          </w:tcPr>
          <w:p w14:paraId="79835D2A" w14:textId="77777777" w:rsidR="008F6E02" w:rsidRPr="003A70EA" w:rsidRDefault="008F6E02" w:rsidP="003A70EA">
            <w:pPr>
              <w:spacing w:before="0" w:after="0" w:line="240" w:lineRule="auto"/>
              <w:jc w:val="left"/>
              <w:rPr>
                <w:rFonts w:ascii="Times New Roman" w:hAnsi="Times New Roman"/>
                <w:sz w:val="16"/>
                <w:szCs w:val="16"/>
              </w:rPr>
            </w:pPr>
          </w:p>
        </w:tc>
        <w:tc>
          <w:tcPr>
            <w:tcW w:w="798" w:type="dxa"/>
            <w:vAlign w:val="center"/>
          </w:tcPr>
          <w:p w14:paraId="3F99FDAF"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11A5EBEF"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2558DCA2" w14:textId="77777777" w:rsidR="008F6E02" w:rsidRPr="003A70EA" w:rsidRDefault="008F6E02" w:rsidP="003A70EA">
            <w:pPr>
              <w:spacing w:before="0" w:after="0" w:line="240" w:lineRule="auto"/>
              <w:jc w:val="left"/>
              <w:rPr>
                <w:rFonts w:ascii="Times New Roman" w:hAnsi="Times New Roman"/>
                <w:sz w:val="16"/>
                <w:szCs w:val="16"/>
              </w:rPr>
            </w:pPr>
          </w:p>
        </w:tc>
        <w:tc>
          <w:tcPr>
            <w:tcW w:w="798" w:type="dxa"/>
            <w:vAlign w:val="center"/>
          </w:tcPr>
          <w:p w14:paraId="5D14FE27"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09670D11"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516CF20F" w14:textId="77777777" w:rsidR="008F6E02" w:rsidRPr="003A70EA" w:rsidRDefault="008F6E02" w:rsidP="003A70EA">
            <w:pPr>
              <w:spacing w:before="0" w:after="0" w:line="240" w:lineRule="auto"/>
              <w:jc w:val="left"/>
              <w:rPr>
                <w:rFonts w:ascii="Times New Roman" w:hAnsi="Times New Roman"/>
                <w:sz w:val="16"/>
                <w:szCs w:val="16"/>
              </w:rPr>
            </w:pPr>
          </w:p>
        </w:tc>
      </w:tr>
      <w:tr w:rsidR="008F6E02" w:rsidRPr="003A70EA" w14:paraId="6E7481B6" w14:textId="77777777" w:rsidTr="002F2331">
        <w:trPr>
          <w:trHeight w:val="112"/>
        </w:trPr>
        <w:tc>
          <w:tcPr>
            <w:tcW w:w="1117" w:type="dxa"/>
            <w:vMerge/>
            <w:vAlign w:val="center"/>
          </w:tcPr>
          <w:p w14:paraId="175BAC9F"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2F9FD05"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50%</w:t>
            </w:r>
          </w:p>
        </w:tc>
        <w:tc>
          <w:tcPr>
            <w:tcW w:w="781" w:type="dxa"/>
            <w:vAlign w:val="center"/>
          </w:tcPr>
          <w:p w14:paraId="3B6C7791"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4B33CBD8"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AE3F3" w:themeFill="accent1" w:themeFillTint="32"/>
            <w:vAlign w:val="center"/>
          </w:tcPr>
          <w:p w14:paraId="1D1FF2F7" w14:textId="77777777" w:rsidR="008F6E02" w:rsidRPr="003A70EA" w:rsidRDefault="008F6E02" w:rsidP="003A70EA">
            <w:pPr>
              <w:spacing w:before="0" w:after="0" w:line="240" w:lineRule="auto"/>
              <w:jc w:val="left"/>
              <w:rPr>
                <w:rFonts w:ascii="Times New Roman" w:hAnsi="Times New Roman"/>
                <w:sz w:val="16"/>
                <w:szCs w:val="16"/>
              </w:rPr>
            </w:pPr>
          </w:p>
        </w:tc>
        <w:tc>
          <w:tcPr>
            <w:tcW w:w="798" w:type="dxa"/>
            <w:vAlign w:val="center"/>
          </w:tcPr>
          <w:p w14:paraId="6DB8AADF"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60800F3E"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2BD59C76" w14:textId="77777777" w:rsidR="008F6E02" w:rsidRPr="003A70EA" w:rsidRDefault="008F6E02" w:rsidP="003A70EA">
            <w:pPr>
              <w:spacing w:before="0" w:after="0" w:line="240" w:lineRule="auto"/>
              <w:jc w:val="left"/>
              <w:rPr>
                <w:rFonts w:ascii="Times New Roman" w:hAnsi="Times New Roman"/>
                <w:sz w:val="16"/>
                <w:szCs w:val="16"/>
              </w:rPr>
            </w:pPr>
          </w:p>
        </w:tc>
        <w:tc>
          <w:tcPr>
            <w:tcW w:w="798" w:type="dxa"/>
            <w:vAlign w:val="center"/>
          </w:tcPr>
          <w:p w14:paraId="3CE013AA"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7B5F2E75"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0D862635" w14:textId="77777777" w:rsidR="008F6E02" w:rsidRPr="003A70EA" w:rsidRDefault="008F6E02" w:rsidP="003A70EA">
            <w:pPr>
              <w:spacing w:before="0" w:after="0" w:line="240" w:lineRule="auto"/>
              <w:jc w:val="left"/>
              <w:rPr>
                <w:rFonts w:ascii="Times New Roman" w:hAnsi="Times New Roman"/>
                <w:sz w:val="16"/>
                <w:szCs w:val="16"/>
              </w:rPr>
            </w:pPr>
          </w:p>
        </w:tc>
      </w:tr>
      <w:tr w:rsidR="008F6E02" w:rsidRPr="003A70EA" w14:paraId="6F8D5FD6" w14:textId="77777777" w:rsidTr="002F2331">
        <w:trPr>
          <w:trHeight w:val="112"/>
        </w:trPr>
        <w:tc>
          <w:tcPr>
            <w:tcW w:w="1117" w:type="dxa"/>
            <w:vMerge/>
            <w:vAlign w:val="center"/>
          </w:tcPr>
          <w:p w14:paraId="06A127BE"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F7E6AFA"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95%</w:t>
            </w:r>
          </w:p>
        </w:tc>
        <w:tc>
          <w:tcPr>
            <w:tcW w:w="781" w:type="dxa"/>
            <w:vAlign w:val="center"/>
          </w:tcPr>
          <w:p w14:paraId="5FDAF98C"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6EA44C18"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AE3F3" w:themeFill="accent1" w:themeFillTint="32"/>
            <w:vAlign w:val="center"/>
          </w:tcPr>
          <w:p w14:paraId="30082590" w14:textId="77777777" w:rsidR="008F6E02" w:rsidRPr="003A70EA" w:rsidRDefault="008F6E02" w:rsidP="003A70EA">
            <w:pPr>
              <w:spacing w:before="0" w:after="0" w:line="240" w:lineRule="auto"/>
              <w:jc w:val="left"/>
              <w:rPr>
                <w:rFonts w:ascii="Times New Roman" w:hAnsi="Times New Roman"/>
                <w:sz w:val="16"/>
                <w:szCs w:val="16"/>
              </w:rPr>
            </w:pPr>
          </w:p>
        </w:tc>
        <w:tc>
          <w:tcPr>
            <w:tcW w:w="798" w:type="dxa"/>
            <w:vAlign w:val="center"/>
          </w:tcPr>
          <w:p w14:paraId="4395CE11"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650F4A53"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16A33E6D" w14:textId="77777777" w:rsidR="008F6E02" w:rsidRPr="003A70EA" w:rsidRDefault="008F6E02" w:rsidP="003A70EA">
            <w:pPr>
              <w:spacing w:before="0" w:after="0" w:line="240" w:lineRule="auto"/>
              <w:jc w:val="left"/>
              <w:rPr>
                <w:rFonts w:ascii="Times New Roman" w:hAnsi="Times New Roman"/>
                <w:sz w:val="16"/>
                <w:szCs w:val="16"/>
              </w:rPr>
            </w:pPr>
          </w:p>
        </w:tc>
        <w:tc>
          <w:tcPr>
            <w:tcW w:w="798" w:type="dxa"/>
            <w:vAlign w:val="center"/>
          </w:tcPr>
          <w:p w14:paraId="0F9EA122"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53985E68"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176A9972" w14:textId="77777777" w:rsidR="008F6E02" w:rsidRPr="003A70EA" w:rsidRDefault="008F6E02" w:rsidP="003A70EA">
            <w:pPr>
              <w:spacing w:before="0" w:after="0" w:line="240" w:lineRule="auto"/>
              <w:jc w:val="left"/>
              <w:rPr>
                <w:rFonts w:ascii="Times New Roman" w:hAnsi="Times New Roman"/>
                <w:sz w:val="16"/>
                <w:szCs w:val="16"/>
              </w:rPr>
            </w:pPr>
          </w:p>
        </w:tc>
      </w:tr>
      <w:tr w:rsidR="008F6E02" w:rsidRPr="003A70EA" w14:paraId="4F79985E" w14:textId="77777777" w:rsidTr="002F2331">
        <w:trPr>
          <w:trHeight w:val="112"/>
        </w:trPr>
        <w:tc>
          <w:tcPr>
            <w:tcW w:w="1117" w:type="dxa"/>
            <w:vMerge w:val="restart"/>
            <w:vAlign w:val="center"/>
          </w:tcPr>
          <w:p w14:paraId="1DA28224"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b/>
                <w:sz w:val="16"/>
                <w:szCs w:val="16"/>
              </w:rPr>
            </w:pPr>
            <w:r w:rsidRPr="003A70EA">
              <w:rPr>
                <w:rFonts w:ascii="Times New Roman" w:hAnsi="Times New Roman"/>
                <w:b/>
                <w:sz w:val="16"/>
                <w:szCs w:val="16"/>
              </w:rPr>
              <w:t>UL Packet-Latency CDF (</w:t>
            </w:r>
            <w:proofErr w:type="spellStart"/>
            <w:r w:rsidRPr="003A70EA">
              <w:rPr>
                <w:rFonts w:ascii="Times New Roman" w:hAnsi="Times New Roman"/>
                <w:b/>
                <w:sz w:val="16"/>
                <w:szCs w:val="16"/>
              </w:rPr>
              <w:t>ms</w:t>
            </w:r>
            <w:proofErr w:type="spellEnd"/>
            <w:r w:rsidRPr="003A70EA">
              <w:rPr>
                <w:rFonts w:ascii="Times New Roman" w:hAnsi="Times New Roman"/>
                <w:b/>
                <w:sz w:val="16"/>
                <w:szCs w:val="16"/>
              </w:rPr>
              <w:t>)</w:t>
            </w:r>
          </w:p>
        </w:tc>
        <w:tc>
          <w:tcPr>
            <w:tcW w:w="976" w:type="dxa"/>
            <w:vAlign w:val="center"/>
          </w:tcPr>
          <w:p w14:paraId="7E675A0B"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Mean</w:t>
            </w:r>
          </w:p>
        </w:tc>
        <w:tc>
          <w:tcPr>
            <w:tcW w:w="781" w:type="dxa"/>
            <w:vAlign w:val="center"/>
          </w:tcPr>
          <w:p w14:paraId="5DF65653"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1.74</w:t>
            </w:r>
          </w:p>
        </w:tc>
        <w:tc>
          <w:tcPr>
            <w:tcW w:w="798" w:type="dxa"/>
            <w:vAlign w:val="center"/>
          </w:tcPr>
          <w:p w14:paraId="4E5A9195"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1.51</w:t>
            </w:r>
          </w:p>
        </w:tc>
        <w:tc>
          <w:tcPr>
            <w:tcW w:w="798" w:type="dxa"/>
            <w:shd w:val="clear" w:color="auto" w:fill="DAE3F3" w:themeFill="accent1" w:themeFillTint="32"/>
            <w:vAlign w:val="center"/>
          </w:tcPr>
          <w:p w14:paraId="038FDC65"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-13.22%</w:t>
            </w:r>
          </w:p>
        </w:tc>
        <w:tc>
          <w:tcPr>
            <w:tcW w:w="798" w:type="dxa"/>
            <w:vAlign w:val="center"/>
          </w:tcPr>
          <w:p w14:paraId="4106CB4F"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1.85</w:t>
            </w:r>
          </w:p>
        </w:tc>
        <w:tc>
          <w:tcPr>
            <w:tcW w:w="797" w:type="dxa"/>
            <w:vAlign w:val="center"/>
          </w:tcPr>
          <w:p w14:paraId="3CB26D84"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1.60</w:t>
            </w:r>
          </w:p>
        </w:tc>
        <w:tc>
          <w:tcPr>
            <w:tcW w:w="797" w:type="dxa"/>
            <w:shd w:val="clear" w:color="auto" w:fill="D9E2F3" w:themeFill="accent1" w:themeFillTint="33"/>
            <w:vAlign w:val="center"/>
          </w:tcPr>
          <w:p w14:paraId="2420364C"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-13.51%</w:t>
            </w:r>
          </w:p>
        </w:tc>
        <w:tc>
          <w:tcPr>
            <w:tcW w:w="798" w:type="dxa"/>
            <w:vAlign w:val="center"/>
          </w:tcPr>
          <w:p w14:paraId="02CFD72E"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2.13</w:t>
            </w:r>
          </w:p>
        </w:tc>
        <w:tc>
          <w:tcPr>
            <w:tcW w:w="957" w:type="dxa"/>
            <w:vAlign w:val="center"/>
          </w:tcPr>
          <w:p w14:paraId="7A7EC3D1"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1.81</w:t>
            </w:r>
          </w:p>
        </w:tc>
        <w:tc>
          <w:tcPr>
            <w:tcW w:w="959" w:type="dxa"/>
            <w:shd w:val="clear" w:color="auto" w:fill="D9E2F3" w:themeFill="accent1" w:themeFillTint="33"/>
            <w:vAlign w:val="center"/>
          </w:tcPr>
          <w:p w14:paraId="6C2B2D66"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-15.02%</w:t>
            </w:r>
          </w:p>
        </w:tc>
      </w:tr>
      <w:tr w:rsidR="008F6E02" w:rsidRPr="003A70EA" w14:paraId="4E4179A7" w14:textId="77777777" w:rsidTr="002F2331">
        <w:trPr>
          <w:trHeight w:val="112"/>
        </w:trPr>
        <w:tc>
          <w:tcPr>
            <w:tcW w:w="1117" w:type="dxa"/>
            <w:vMerge/>
            <w:vAlign w:val="center"/>
          </w:tcPr>
          <w:p w14:paraId="06D720CC"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611F300"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5%</w:t>
            </w:r>
          </w:p>
        </w:tc>
        <w:tc>
          <w:tcPr>
            <w:tcW w:w="781" w:type="dxa"/>
            <w:vAlign w:val="center"/>
          </w:tcPr>
          <w:p w14:paraId="79A40603"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0.55</w:t>
            </w:r>
          </w:p>
        </w:tc>
        <w:tc>
          <w:tcPr>
            <w:tcW w:w="798" w:type="dxa"/>
            <w:vAlign w:val="center"/>
          </w:tcPr>
          <w:p w14:paraId="24879814"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0.48</w:t>
            </w:r>
          </w:p>
        </w:tc>
        <w:tc>
          <w:tcPr>
            <w:tcW w:w="798" w:type="dxa"/>
            <w:shd w:val="clear" w:color="auto" w:fill="DAE3F3" w:themeFill="accent1" w:themeFillTint="32"/>
            <w:vAlign w:val="center"/>
          </w:tcPr>
          <w:p w14:paraId="00E1FBD4"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-12.73%</w:t>
            </w:r>
          </w:p>
        </w:tc>
        <w:tc>
          <w:tcPr>
            <w:tcW w:w="798" w:type="dxa"/>
            <w:vAlign w:val="center"/>
          </w:tcPr>
          <w:p w14:paraId="7886AF35"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0.59</w:t>
            </w:r>
          </w:p>
        </w:tc>
        <w:tc>
          <w:tcPr>
            <w:tcW w:w="797" w:type="dxa"/>
            <w:vAlign w:val="center"/>
          </w:tcPr>
          <w:p w14:paraId="61FC7120"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0.52</w:t>
            </w:r>
          </w:p>
        </w:tc>
        <w:tc>
          <w:tcPr>
            <w:tcW w:w="797" w:type="dxa"/>
            <w:shd w:val="clear" w:color="auto" w:fill="D9E2F3" w:themeFill="accent1" w:themeFillTint="33"/>
            <w:vAlign w:val="center"/>
          </w:tcPr>
          <w:p w14:paraId="2C8CBB28"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-11.86%</w:t>
            </w:r>
          </w:p>
        </w:tc>
        <w:tc>
          <w:tcPr>
            <w:tcW w:w="798" w:type="dxa"/>
            <w:vAlign w:val="center"/>
          </w:tcPr>
          <w:p w14:paraId="2DF4C1E7"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0.59</w:t>
            </w:r>
          </w:p>
        </w:tc>
        <w:tc>
          <w:tcPr>
            <w:tcW w:w="957" w:type="dxa"/>
            <w:vAlign w:val="center"/>
          </w:tcPr>
          <w:p w14:paraId="21BF82A0"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0.82</w:t>
            </w:r>
          </w:p>
        </w:tc>
        <w:tc>
          <w:tcPr>
            <w:tcW w:w="959" w:type="dxa"/>
            <w:shd w:val="clear" w:color="auto" w:fill="D9E2F3" w:themeFill="accent1" w:themeFillTint="33"/>
            <w:vAlign w:val="center"/>
          </w:tcPr>
          <w:p w14:paraId="4B030772"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38.98%</w:t>
            </w:r>
          </w:p>
        </w:tc>
      </w:tr>
      <w:tr w:rsidR="008F6E02" w:rsidRPr="003A70EA" w14:paraId="592B8294" w14:textId="77777777" w:rsidTr="002F2331">
        <w:trPr>
          <w:trHeight w:val="112"/>
        </w:trPr>
        <w:tc>
          <w:tcPr>
            <w:tcW w:w="1117" w:type="dxa"/>
            <w:vMerge/>
            <w:vAlign w:val="center"/>
          </w:tcPr>
          <w:p w14:paraId="40E4E252"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7CB37C9"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50%</w:t>
            </w:r>
          </w:p>
        </w:tc>
        <w:tc>
          <w:tcPr>
            <w:tcW w:w="781" w:type="dxa"/>
            <w:vAlign w:val="center"/>
          </w:tcPr>
          <w:p w14:paraId="3A27E540"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1.73</w:t>
            </w:r>
          </w:p>
        </w:tc>
        <w:tc>
          <w:tcPr>
            <w:tcW w:w="798" w:type="dxa"/>
            <w:vAlign w:val="center"/>
          </w:tcPr>
          <w:p w14:paraId="279289D0"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1.38</w:t>
            </w:r>
          </w:p>
        </w:tc>
        <w:tc>
          <w:tcPr>
            <w:tcW w:w="798" w:type="dxa"/>
            <w:shd w:val="clear" w:color="auto" w:fill="DAE3F3" w:themeFill="accent1" w:themeFillTint="32"/>
            <w:vAlign w:val="center"/>
          </w:tcPr>
          <w:p w14:paraId="3BBDC7EE"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-20.23%</w:t>
            </w:r>
          </w:p>
        </w:tc>
        <w:tc>
          <w:tcPr>
            <w:tcW w:w="798" w:type="dxa"/>
            <w:vAlign w:val="center"/>
          </w:tcPr>
          <w:p w14:paraId="7AABC75B"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1.80</w:t>
            </w:r>
          </w:p>
        </w:tc>
        <w:tc>
          <w:tcPr>
            <w:tcW w:w="797" w:type="dxa"/>
            <w:vAlign w:val="center"/>
          </w:tcPr>
          <w:p w14:paraId="2B0BDC5B"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1.41</w:t>
            </w:r>
          </w:p>
        </w:tc>
        <w:tc>
          <w:tcPr>
            <w:tcW w:w="797" w:type="dxa"/>
            <w:shd w:val="clear" w:color="auto" w:fill="D9E2F3" w:themeFill="accent1" w:themeFillTint="33"/>
            <w:vAlign w:val="center"/>
          </w:tcPr>
          <w:p w14:paraId="011150ED"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-21.67%</w:t>
            </w:r>
          </w:p>
        </w:tc>
        <w:tc>
          <w:tcPr>
            <w:tcW w:w="798" w:type="dxa"/>
            <w:vAlign w:val="center"/>
          </w:tcPr>
          <w:p w14:paraId="105A3A9D"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1.98</w:t>
            </w:r>
          </w:p>
        </w:tc>
        <w:tc>
          <w:tcPr>
            <w:tcW w:w="957" w:type="dxa"/>
            <w:vAlign w:val="center"/>
          </w:tcPr>
          <w:p w14:paraId="70875A72"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1.59</w:t>
            </w:r>
          </w:p>
        </w:tc>
        <w:tc>
          <w:tcPr>
            <w:tcW w:w="959" w:type="dxa"/>
            <w:shd w:val="clear" w:color="auto" w:fill="D9E2F3" w:themeFill="accent1" w:themeFillTint="33"/>
            <w:vAlign w:val="center"/>
          </w:tcPr>
          <w:p w14:paraId="13A5C2B6"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-19.70%</w:t>
            </w:r>
          </w:p>
        </w:tc>
      </w:tr>
      <w:tr w:rsidR="008F6E02" w:rsidRPr="003A70EA" w14:paraId="5F172B32" w14:textId="77777777" w:rsidTr="002F2331">
        <w:trPr>
          <w:trHeight w:val="112"/>
        </w:trPr>
        <w:tc>
          <w:tcPr>
            <w:tcW w:w="1117" w:type="dxa"/>
            <w:vMerge/>
            <w:vAlign w:val="center"/>
          </w:tcPr>
          <w:p w14:paraId="753D4606"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AB4415A"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95%</w:t>
            </w:r>
          </w:p>
        </w:tc>
        <w:tc>
          <w:tcPr>
            <w:tcW w:w="781" w:type="dxa"/>
            <w:vAlign w:val="center"/>
          </w:tcPr>
          <w:p w14:paraId="003BE634"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2.88</w:t>
            </w:r>
          </w:p>
        </w:tc>
        <w:tc>
          <w:tcPr>
            <w:tcW w:w="798" w:type="dxa"/>
            <w:vAlign w:val="center"/>
          </w:tcPr>
          <w:p w14:paraId="14FAF777"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2.84</w:t>
            </w:r>
          </w:p>
        </w:tc>
        <w:tc>
          <w:tcPr>
            <w:tcW w:w="798" w:type="dxa"/>
            <w:shd w:val="clear" w:color="auto" w:fill="DAE3F3" w:themeFill="accent1" w:themeFillTint="32"/>
            <w:vAlign w:val="center"/>
          </w:tcPr>
          <w:p w14:paraId="7AF447E6"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-1.39%</w:t>
            </w:r>
          </w:p>
        </w:tc>
        <w:tc>
          <w:tcPr>
            <w:tcW w:w="798" w:type="dxa"/>
            <w:vAlign w:val="center"/>
          </w:tcPr>
          <w:p w14:paraId="08774F8E"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3.30</w:t>
            </w:r>
          </w:p>
        </w:tc>
        <w:tc>
          <w:tcPr>
            <w:tcW w:w="797" w:type="dxa"/>
            <w:vAlign w:val="center"/>
          </w:tcPr>
          <w:p w14:paraId="6433B028"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3.02</w:t>
            </w:r>
          </w:p>
        </w:tc>
        <w:tc>
          <w:tcPr>
            <w:tcW w:w="797" w:type="dxa"/>
            <w:shd w:val="clear" w:color="auto" w:fill="D9E2F3" w:themeFill="accent1" w:themeFillTint="33"/>
            <w:vAlign w:val="center"/>
          </w:tcPr>
          <w:p w14:paraId="2DF9E9DD"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-8.48%</w:t>
            </w:r>
          </w:p>
        </w:tc>
        <w:tc>
          <w:tcPr>
            <w:tcW w:w="798" w:type="dxa"/>
            <w:vAlign w:val="center"/>
          </w:tcPr>
          <w:p w14:paraId="678D9C5F"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4.48</w:t>
            </w:r>
          </w:p>
        </w:tc>
        <w:tc>
          <w:tcPr>
            <w:tcW w:w="957" w:type="dxa"/>
            <w:vAlign w:val="center"/>
          </w:tcPr>
          <w:p w14:paraId="3EB4E797"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4.13</w:t>
            </w:r>
          </w:p>
        </w:tc>
        <w:tc>
          <w:tcPr>
            <w:tcW w:w="959" w:type="dxa"/>
            <w:shd w:val="clear" w:color="auto" w:fill="D9E2F3" w:themeFill="accent1" w:themeFillTint="33"/>
            <w:vAlign w:val="center"/>
          </w:tcPr>
          <w:p w14:paraId="3D256818"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-7.81%</w:t>
            </w:r>
          </w:p>
        </w:tc>
      </w:tr>
      <w:tr w:rsidR="008F6E02" w:rsidRPr="003A70EA" w14:paraId="4FF0E6BA" w14:textId="77777777" w:rsidTr="002F2331">
        <w:trPr>
          <w:trHeight w:val="112"/>
        </w:trPr>
        <w:tc>
          <w:tcPr>
            <w:tcW w:w="1117" w:type="dxa"/>
            <w:vMerge w:val="restart"/>
            <w:vAlign w:val="center"/>
          </w:tcPr>
          <w:p w14:paraId="16E10C23"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b/>
                <w:sz w:val="16"/>
                <w:szCs w:val="16"/>
              </w:rPr>
            </w:pPr>
            <w:r w:rsidRPr="003A70EA">
              <w:rPr>
                <w:rFonts w:ascii="Times New Roman" w:hAnsi="Times New Roman"/>
                <w:b/>
                <w:sz w:val="16"/>
                <w:szCs w:val="16"/>
              </w:rPr>
              <w:t>UL UE- Average-Latency CDF (</w:t>
            </w:r>
            <w:proofErr w:type="spellStart"/>
            <w:r w:rsidRPr="003A70EA">
              <w:rPr>
                <w:rFonts w:ascii="Times New Roman" w:hAnsi="Times New Roman"/>
                <w:b/>
                <w:sz w:val="16"/>
                <w:szCs w:val="16"/>
              </w:rPr>
              <w:t>ms</w:t>
            </w:r>
            <w:proofErr w:type="spellEnd"/>
            <w:r w:rsidRPr="003A70EA">
              <w:rPr>
                <w:rFonts w:ascii="Times New Roman" w:hAnsi="Times New Roman"/>
                <w:b/>
                <w:sz w:val="16"/>
                <w:szCs w:val="16"/>
              </w:rPr>
              <w:t>)</w:t>
            </w:r>
          </w:p>
        </w:tc>
        <w:tc>
          <w:tcPr>
            <w:tcW w:w="976" w:type="dxa"/>
            <w:vAlign w:val="center"/>
          </w:tcPr>
          <w:p w14:paraId="529B4E90"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Mean</w:t>
            </w:r>
          </w:p>
        </w:tc>
        <w:tc>
          <w:tcPr>
            <w:tcW w:w="781" w:type="dxa"/>
            <w:vAlign w:val="center"/>
          </w:tcPr>
          <w:p w14:paraId="2B21DED4"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4D6E2FCD"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AE3F3" w:themeFill="accent1" w:themeFillTint="32"/>
            <w:vAlign w:val="center"/>
          </w:tcPr>
          <w:p w14:paraId="172C9B93" w14:textId="77777777" w:rsidR="008F6E02" w:rsidRPr="003A70EA" w:rsidRDefault="008F6E02" w:rsidP="003A70EA">
            <w:pPr>
              <w:spacing w:before="0" w:after="0" w:line="240" w:lineRule="auto"/>
              <w:jc w:val="left"/>
              <w:rPr>
                <w:rFonts w:ascii="Times New Roman" w:hAnsi="Times New Roman"/>
                <w:sz w:val="16"/>
                <w:szCs w:val="16"/>
              </w:rPr>
            </w:pPr>
          </w:p>
        </w:tc>
        <w:tc>
          <w:tcPr>
            <w:tcW w:w="798" w:type="dxa"/>
            <w:vAlign w:val="center"/>
          </w:tcPr>
          <w:p w14:paraId="2559108C"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64DCA2E6"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7F623BCD" w14:textId="77777777" w:rsidR="008F6E02" w:rsidRPr="003A70EA" w:rsidRDefault="008F6E02" w:rsidP="003A70EA">
            <w:pPr>
              <w:spacing w:before="0" w:after="0" w:line="240" w:lineRule="auto"/>
              <w:jc w:val="left"/>
              <w:rPr>
                <w:rFonts w:ascii="Times New Roman" w:hAnsi="Times New Roman"/>
                <w:sz w:val="16"/>
                <w:szCs w:val="16"/>
              </w:rPr>
            </w:pPr>
          </w:p>
        </w:tc>
        <w:tc>
          <w:tcPr>
            <w:tcW w:w="798" w:type="dxa"/>
            <w:vAlign w:val="center"/>
          </w:tcPr>
          <w:p w14:paraId="769D170A"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0389C64F"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578978EC" w14:textId="77777777" w:rsidR="008F6E02" w:rsidRPr="003A70EA" w:rsidRDefault="008F6E02" w:rsidP="003A70EA">
            <w:pPr>
              <w:spacing w:before="0" w:after="0" w:line="240" w:lineRule="auto"/>
              <w:jc w:val="left"/>
              <w:rPr>
                <w:rFonts w:ascii="Times New Roman" w:hAnsi="Times New Roman"/>
                <w:sz w:val="16"/>
                <w:szCs w:val="16"/>
              </w:rPr>
            </w:pPr>
          </w:p>
        </w:tc>
      </w:tr>
      <w:tr w:rsidR="008F6E02" w:rsidRPr="003A70EA" w14:paraId="78586690" w14:textId="77777777" w:rsidTr="002F2331">
        <w:trPr>
          <w:trHeight w:val="112"/>
        </w:trPr>
        <w:tc>
          <w:tcPr>
            <w:tcW w:w="1117" w:type="dxa"/>
            <w:vMerge/>
            <w:vAlign w:val="center"/>
          </w:tcPr>
          <w:p w14:paraId="67D0441C"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BD1DE82"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5%</w:t>
            </w:r>
          </w:p>
        </w:tc>
        <w:tc>
          <w:tcPr>
            <w:tcW w:w="781" w:type="dxa"/>
            <w:vAlign w:val="center"/>
          </w:tcPr>
          <w:p w14:paraId="7D51F01F"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4B75DFBB"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AE3F3" w:themeFill="accent1" w:themeFillTint="32"/>
            <w:vAlign w:val="center"/>
          </w:tcPr>
          <w:p w14:paraId="0414D630" w14:textId="77777777" w:rsidR="008F6E02" w:rsidRPr="003A70EA" w:rsidRDefault="008F6E02" w:rsidP="003A70EA">
            <w:pPr>
              <w:spacing w:before="0" w:after="0" w:line="240" w:lineRule="auto"/>
              <w:jc w:val="left"/>
              <w:rPr>
                <w:rFonts w:ascii="Times New Roman" w:hAnsi="Times New Roman"/>
                <w:sz w:val="16"/>
                <w:szCs w:val="16"/>
              </w:rPr>
            </w:pPr>
          </w:p>
        </w:tc>
        <w:tc>
          <w:tcPr>
            <w:tcW w:w="798" w:type="dxa"/>
            <w:vAlign w:val="center"/>
          </w:tcPr>
          <w:p w14:paraId="2E69AD54"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272B4AB5"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42DDB767" w14:textId="77777777" w:rsidR="008F6E02" w:rsidRPr="003A70EA" w:rsidRDefault="008F6E02" w:rsidP="003A70EA">
            <w:pPr>
              <w:spacing w:before="0" w:after="0" w:line="240" w:lineRule="auto"/>
              <w:jc w:val="left"/>
              <w:rPr>
                <w:rFonts w:ascii="Times New Roman" w:hAnsi="Times New Roman"/>
                <w:sz w:val="16"/>
                <w:szCs w:val="16"/>
              </w:rPr>
            </w:pPr>
          </w:p>
        </w:tc>
        <w:tc>
          <w:tcPr>
            <w:tcW w:w="798" w:type="dxa"/>
            <w:vAlign w:val="center"/>
          </w:tcPr>
          <w:p w14:paraId="4ED1C65B"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60B36607"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5D5DF3A2" w14:textId="77777777" w:rsidR="008F6E02" w:rsidRPr="003A70EA" w:rsidRDefault="008F6E02" w:rsidP="003A70EA">
            <w:pPr>
              <w:spacing w:before="0" w:after="0" w:line="240" w:lineRule="auto"/>
              <w:jc w:val="left"/>
              <w:rPr>
                <w:rFonts w:ascii="Times New Roman" w:hAnsi="Times New Roman"/>
                <w:sz w:val="16"/>
                <w:szCs w:val="16"/>
              </w:rPr>
            </w:pPr>
          </w:p>
        </w:tc>
      </w:tr>
      <w:tr w:rsidR="008F6E02" w:rsidRPr="003A70EA" w14:paraId="49AF11DC" w14:textId="77777777" w:rsidTr="002F2331">
        <w:trPr>
          <w:trHeight w:val="112"/>
        </w:trPr>
        <w:tc>
          <w:tcPr>
            <w:tcW w:w="1117" w:type="dxa"/>
            <w:vMerge/>
            <w:vAlign w:val="center"/>
          </w:tcPr>
          <w:p w14:paraId="7263A4E9"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3BA6F8F"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50%</w:t>
            </w:r>
          </w:p>
        </w:tc>
        <w:tc>
          <w:tcPr>
            <w:tcW w:w="781" w:type="dxa"/>
            <w:vAlign w:val="center"/>
          </w:tcPr>
          <w:p w14:paraId="5256B6F6"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63B5D880"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AE3F3" w:themeFill="accent1" w:themeFillTint="32"/>
            <w:vAlign w:val="center"/>
          </w:tcPr>
          <w:p w14:paraId="523F9E3C" w14:textId="77777777" w:rsidR="008F6E02" w:rsidRPr="003A70EA" w:rsidRDefault="008F6E02" w:rsidP="003A70EA">
            <w:pPr>
              <w:spacing w:before="0" w:after="0" w:line="240" w:lineRule="auto"/>
              <w:jc w:val="left"/>
              <w:rPr>
                <w:rFonts w:ascii="Times New Roman" w:hAnsi="Times New Roman"/>
                <w:sz w:val="16"/>
                <w:szCs w:val="16"/>
              </w:rPr>
            </w:pPr>
          </w:p>
        </w:tc>
        <w:tc>
          <w:tcPr>
            <w:tcW w:w="798" w:type="dxa"/>
            <w:vAlign w:val="center"/>
          </w:tcPr>
          <w:p w14:paraId="6DA647AC"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1F18968F"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0D54B635" w14:textId="77777777" w:rsidR="008F6E02" w:rsidRPr="003A70EA" w:rsidRDefault="008F6E02" w:rsidP="003A70EA">
            <w:pPr>
              <w:spacing w:before="0" w:after="0" w:line="240" w:lineRule="auto"/>
              <w:jc w:val="left"/>
              <w:rPr>
                <w:rFonts w:ascii="Times New Roman" w:hAnsi="Times New Roman"/>
                <w:sz w:val="16"/>
                <w:szCs w:val="16"/>
              </w:rPr>
            </w:pPr>
          </w:p>
        </w:tc>
        <w:tc>
          <w:tcPr>
            <w:tcW w:w="798" w:type="dxa"/>
            <w:vAlign w:val="center"/>
          </w:tcPr>
          <w:p w14:paraId="05DEC2F5"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4DE9F138"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22D7BE5F" w14:textId="77777777" w:rsidR="008F6E02" w:rsidRPr="003A70EA" w:rsidRDefault="008F6E02" w:rsidP="003A70EA">
            <w:pPr>
              <w:spacing w:before="0" w:after="0" w:line="240" w:lineRule="auto"/>
              <w:jc w:val="left"/>
              <w:rPr>
                <w:rFonts w:ascii="Times New Roman" w:hAnsi="Times New Roman"/>
                <w:sz w:val="16"/>
                <w:szCs w:val="16"/>
              </w:rPr>
            </w:pPr>
          </w:p>
        </w:tc>
      </w:tr>
      <w:tr w:rsidR="008F6E02" w:rsidRPr="003A70EA" w14:paraId="672389B0" w14:textId="77777777" w:rsidTr="002F2331">
        <w:trPr>
          <w:trHeight w:val="112"/>
        </w:trPr>
        <w:tc>
          <w:tcPr>
            <w:tcW w:w="1117" w:type="dxa"/>
            <w:vMerge/>
            <w:vAlign w:val="center"/>
          </w:tcPr>
          <w:p w14:paraId="5C4D0C79"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2E458D9"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95%</w:t>
            </w:r>
          </w:p>
        </w:tc>
        <w:tc>
          <w:tcPr>
            <w:tcW w:w="781" w:type="dxa"/>
            <w:vAlign w:val="center"/>
          </w:tcPr>
          <w:p w14:paraId="5D313CF8"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44FCE284"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AE3F3" w:themeFill="accent1" w:themeFillTint="32"/>
            <w:vAlign w:val="center"/>
          </w:tcPr>
          <w:p w14:paraId="348AB56D" w14:textId="77777777" w:rsidR="008F6E02" w:rsidRPr="003A70EA" w:rsidRDefault="008F6E02" w:rsidP="003A70EA">
            <w:pPr>
              <w:spacing w:before="0" w:after="0" w:line="240" w:lineRule="auto"/>
              <w:jc w:val="left"/>
              <w:rPr>
                <w:rFonts w:ascii="Times New Roman" w:hAnsi="Times New Roman"/>
                <w:sz w:val="16"/>
                <w:szCs w:val="16"/>
              </w:rPr>
            </w:pPr>
          </w:p>
        </w:tc>
        <w:tc>
          <w:tcPr>
            <w:tcW w:w="798" w:type="dxa"/>
            <w:vAlign w:val="center"/>
          </w:tcPr>
          <w:p w14:paraId="485ED769"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797AB58D"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7393DD54" w14:textId="77777777" w:rsidR="008F6E02" w:rsidRPr="003A70EA" w:rsidRDefault="008F6E02" w:rsidP="003A70EA">
            <w:pPr>
              <w:spacing w:before="0" w:after="0" w:line="240" w:lineRule="auto"/>
              <w:jc w:val="left"/>
              <w:rPr>
                <w:rFonts w:ascii="Times New Roman" w:hAnsi="Times New Roman"/>
                <w:sz w:val="16"/>
                <w:szCs w:val="16"/>
              </w:rPr>
            </w:pPr>
          </w:p>
        </w:tc>
        <w:tc>
          <w:tcPr>
            <w:tcW w:w="798" w:type="dxa"/>
            <w:vAlign w:val="center"/>
          </w:tcPr>
          <w:p w14:paraId="0A9ECA24"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08BD8CD7"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6AD0CBB3" w14:textId="77777777" w:rsidR="008F6E02" w:rsidRPr="003A70EA" w:rsidRDefault="008F6E02" w:rsidP="003A70EA">
            <w:pPr>
              <w:spacing w:before="0" w:after="0" w:line="240" w:lineRule="auto"/>
              <w:jc w:val="left"/>
              <w:rPr>
                <w:rFonts w:ascii="Times New Roman" w:hAnsi="Times New Roman"/>
                <w:sz w:val="16"/>
                <w:szCs w:val="16"/>
              </w:rPr>
            </w:pPr>
          </w:p>
        </w:tc>
      </w:tr>
      <w:tr w:rsidR="008F6E02" w:rsidRPr="003A70EA" w14:paraId="49ECD270" w14:textId="77777777" w:rsidTr="002F2331">
        <w:trPr>
          <w:trHeight w:val="112"/>
        </w:trPr>
        <w:tc>
          <w:tcPr>
            <w:tcW w:w="1117" w:type="dxa"/>
            <w:vMerge w:val="restart"/>
            <w:vAlign w:val="center"/>
          </w:tcPr>
          <w:p w14:paraId="596601EC"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b/>
                <w:sz w:val="16"/>
                <w:szCs w:val="16"/>
              </w:rPr>
            </w:pPr>
            <w:r w:rsidRPr="003A70EA">
              <w:rPr>
                <w:rFonts w:ascii="Times New Roman" w:hAnsi="Times New Roman"/>
                <w:b/>
                <w:sz w:val="16"/>
                <w:szCs w:val="16"/>
              </w:rPr>
              <w:t>Type-1 RU (%)</w:t>
            </w:r>
          </w:p>
        </w:tc>
        <w:tc>
          <w:tcPr>
            <w:tcW w:w="976" w:type="dxa"/>
            <w:vAlign w:val="center"/>
          </w:tcPr>
          <w:p w14:paraId="3964A489"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DL</w:t>
            </w:r>
          </w:p>
        </w:tc>
        <w:tc>
          <w:tcPr>
            <w:tcW w:w="781" w:type="dxa"/>
            <w:vAlign w:val="center"/>
          </w:tcPr>
          <w:p w14:paraId="6508E187"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6.91%</w:t>
            </w:r>
          </w:p>
        </w:tc>
        <w:tc>
          <w:tcPr>
            <w:tcW w:w="798" w:type="dxa"/>
            <w:vAlign w:val="center"/>
          </w:tcPr>
          <w:p w14:paraId="20C0D601"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6.84%</w:t>
            </w:r>
          </w:p>
        </w:tc>
        <w:tc>
          <w:tcPr>
            <w:tcW w:w="798" w:type="dxa"/>
            <w:shd w:val="clear" w:color="auto" w:fill="DAE3F3" w:themeFill="accent1" w:themeFillTint="32"/>
            <w:vAlign w:val="center"/>
          </w:tcPr>
          <w:p w14:paraId="20DEB5AA"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-1.01%</w:t>
            </w:r>
          </w:p>
        </w:tc>
        <w:tc>
          <w:tcPr>
            <w:tcW w:w="798" w:type="dxa"/>
            <w:vAlign w:val="center"/>
          </w:tcPr>
          <w:p w14:paraId="1AEBF14F"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14.39%</w:t>
            </w:r>
          </w:p>
        </w:tc>
        <w:tc>
          <w:tcPr>
            <w:tcW w:w="797" w:type="dxa"/>
            <w:vAlign w:val="center"/>
          </w:tcPr>
          <w:p w14:paraId="6895202A"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14.60%</w:t>
            </w:r>
          </w:p>
        </w:tc>
        <w:tc>
          <w:tcPr>
            <w:tcW w:w="797" w:type="dxa"/>
            <w:shd w:val="clear" w:color="auto" w:fill="D9E2F3" w:themeFill="accent1" w:themeFillTint="33"/>
            <w:vAlign w:val="center"/>
          </w:tcPr>
          <w:p w14:paraId="3BFFDB80"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1.46%</w:t>
            </w:r>
          </w:p>
        </w:tc>
        <w:tc>
          <w:tcPr>
            <w:tcW w:w="798" w:type="dxa"/>
            <w:vAlign w:val="center"/>
          </w:tcPr>
          <w:p w14:paraId="61949B15"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29.35%</w:t>
            </w:r>
          </w:p>
        </w:tc>
        <w:tc>
          <w:tcPr>
            <w:tcW w:w="957" w:type="dxa"/>
            <w:vAlign w:val="center"/>
          </w:tcPr>
          <w:p w14:paraId="1D0E6FD0"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30.77%</w:t>
            </w:r>
          </w:p>
        </w:tc>
        <w:tc>
          <w:tcPr>
            <w:tcW w:w="959" w:type="dxa"/>
            <w:shd w:val="clear" w:color="auto" w:fill="D9E2F3" w:themeFill="accent1" w:themeFillTint="33"/>
            <w:vAlign w:val="center"/>
          </w:tcPr>
          <w:p w14:paraId="4DE449B7"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4.84%</w:t>
            </w:r>
          </w:p>
        </w:tc>
      </w:tr>
      <w:tr w:rsidR="008F6E02" w:rsidRPr="003A70EA" w14:paraId="4B844797" w14:textId="77777777" w:rsidTr="002F2331">
        <w:trPr>
          <w:trHeight w:val="112"/>
        </w:trPr>
        <w:tc>
          <w:tcPr>
            <w:tcW w:w="1117" w:type="dxa"/>
            <w:vMerge/>
            <w:vAlign w:val="center"/>
          </w:tcPr>
          <w:p w14:paraId="1D51EE2D"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6B2B05DE"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8F6E02">
              <w:rPr>
                <w:rFonts w:ascii="Times New Roman" w:hAnsi="Times New Roman"/>
                <w:b/>
                <w:sz w:val="16"/>
                <w:szCs w:val="16"/>
              </w:rPr>
              <w:t>UL</w:t>
            </w:r>
          </w:p>
        </w:tc>
        <w:tc>
          <w:tcPr>
            <w:tcW w:w="781" w:type="dxa"/>
            <w:vAlign w:val="center"/>
          </w:tcPr>
          <w:p w14:paraId="6C8D0776"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2.32%</w:t>
            </w:r>
          </w:p>
        </w:tc>
        <w:tc>
          <w:tcPr>
            <w:tcW w:w="798" w:type="dxa"/>
            <w:vAlign w:val="center"/>
          </w:tcPr>
          <w:p w14:paraId="796436C5"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2.32%</w:t>
            </w:r>
          </w:p>
        </w:tc>
        <w:tc>
          <w:tcPr>
            <w:tcW w:w="798" w:type="dxa"/>
            <w:shd w:val="clear" w:color="auto" w:fill="DAE3F3" w:themeFill="accent1" w:themeFillTint="32"/>
            <w:vAlign w:val="center"/>
          </w:tcPr>
          <w:p w14:paraId="14961BFB"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0.00%</w:t>
            </w:r>
          </w:p>
        </w:tc>
        <w:tc>
          <w:tcPr>
            <w:tcW w:w="798" w:type="dxa"/>
            <w:vAlign w:val="center"/>
          </w:tcPr>
          <w:p w14:paraId="5DBC1BC3"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5.82%</w:t>
            </w:r>
          </w:p>
        </w:tc>
        <w:tc>
          <w:tcPr>
            <w:tcW w:w="797" w:type="dxa"/>
            <w:vAlign w:val="center"/>
          </w:tcPr>
          <w:p w14:paraId="1481EECB"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5.81%</w:t>
            </w:r>
          </w:p>
        </w:tc>
        <w:tc>
          <w:tcPr>
            <w:tcW w:w="797" w:type="dxa"/>
            <w:shd w:val="clear" w:color="auto" w:fill="D9E2F3" w:themeFill="accent1" w:themeFillTint="33"/>
            <w:vAlign w:val="center"/>
          </w:tcPr>
          <w:p w14:paraId="57B2AB40"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-0.17%</w:t>
            </w:r>
          </w:p>
        </w:tc>
        <w:tc>
          <w:tcPr>
            <w:tcW w:w="798" w:type="dxa"/>
            <w:vAlign w:val="center"/>
          </w:tcPr>
          <w:p w14:paraId="7C60975B"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11.56%</w:t>
            </w:r>
          </w:p>
        </w:tc>
        <w:tc>
          <w:tcPr>
            <w:tcW w:w="957" w:type="dxa"/>
            <w:vAlign w:val="center"/>
          </w:tcPr>
          <w:p w14:paraId="209B677C"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11.57%</w:t>
            </w:r>
          </w:p>
        </w:tc>
        <w:tc>
          <w:tcPr>
            <w:tcW w:w="959" w:type="dxa"/>
            <w:shd w:val="clear" w:color="auto" w:fill="D9E2F3" w:themeFill="accent1" w:themeFillTint="33"/>
            <w:vAlign w:val="center"/>
          </w:tcPr>
          <w:p w14:paraId="04DDC968"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0.09%</w:t>
            </w:r>
          </w:p>
        </w:tc>
      </w:tr>
      <w:tr w:rsidR="008F6E02" w:rsidRPr="003A70EA" w14:paraId="26211BD4" w14:textId="77777777" w:rsidTr="002F2331">
        <w:trPr>
          <w:trHeight w:val="112"/>
        </w:trPr>
        <w:tc>
          <w:tcPr>
            <w:tcW w:w="1117" w:type="dxa"/>
            <w:vMerge w:val="restart"/>
            <w:vAlign w:val="center"/>
          </w:tcPr>
          <w:p w14:paraId="2CBB3729"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b/>
                <w:sz w:val="16"/>
                <w:szCs w:val="16"/>
              </w:rPr>
            </w:pPr>
            <w:r w:rsidRPr="003A70EA">
              <w:rPr>
                <w:rFonts w:ascii="Times New Roman" w:hAnsi="Times New Roman"/>
                <w:b/>
                <w:sz w:val="16"/>
                <w:szCs w:val="16"/>
              </w:rPr>
              <w:t>Type-2 RU (%)</w:t>
            </w:r>
          </w:p>
        </w:tc>
        <w:tc>
          <w:tcPr>
            <w:tcW w:w="976" w:type="dxa"/>
            <w:vAlign w:val="center"/>
          </w:tcPr>
          <w:p w14:paraId="253FE86D"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DL</w:t>
            </w:r>
          </w:p>
        </w:tc>
        <w:tc>
          <w:tcPr>
            <w:tcW w:w="781" w:type="dxa"/>
            <w:vAlign w:val="center"/>
          </w:tcPr>
          <w:p w14:paraId="1FC470D8"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8.64%</w:t>
            </w:r>
          </w:p>
        </w:tc>
        <w:tc>
          <w:tcPr>
            <w:tcW w:w="798" w:type="dxa"/>
            <w:vAlign w:val="center"/>
          </w:tcPr>
          <w:p w14:paraId="4E29E0BD"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highlight w:val="yellow"/>
              </w:rPr>
            </w:pPr>
            <w:r w:rsidRPr="003A70EA">
              <w:rPr>
                <w:rFonts w:ascii="Times New Roman" w:hAnsi="Times New Roman"/>
                <w:sz w:val="16"/>
                <w:szCs w:val="16"/>
                <w:lang w:val="en-US" w:eastAsia="zh-CN"/>
              </w:rPr>
              <w:t>11.34%</w:t>
            </w:r>
          </w:p>
        </w:tc>
        <w:tc>
          <w:tcPr>
            <w:tcW w:w="798" w:type="dxa"/>
            <w:shd w:val="clear" w:color="auto" w:fill="DAE3F3" w:themeFill="accent1" w:themeFillTint="32"/>
            <w:vAlign w:val="center"/>
          </w:tcPr>
          <w:p w14:paraId="379F9D6F"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31.25%</w:t>
            </w:r>
          </w:p>
        </w:tc>
        <w:tc>
          <w:tcPr>
            <w:tcW w:w="798" w:type="dxa"/>
            <w:vAlign w:val="center"/>
          </w:tcPr>
          <w:p w14:paraId="01677EF3"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17.99%</w:t>
            </w:r>
          </w:p>
        </w:tc>
        <w:tc>
          <w:tcPr>
            <w:tcW w:w="797" w:type="dxa"/>
            <w:vAlign w:val="center"/>
          </w:tcPr>
          <w:p w14:paraId="7A7DD8A9"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24.21%</w:t>
            </w:r>
          </w:p>
        </w:tc>
        <w:tc>
          <w:tcPr>
            <w:tcW w:w="797" w:type="dxa"/>
            <w:shd w:val="clear" w:color="auto" w:fill="D9E2F3" w:themeFill="accent1" w:themeFillTint="33"/>
            <w:vAlign w:val="center"/>
          </w:tcPr>
          <w:p w14:paraId="48EDC7ED"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34.57%</w:t>
            </w:r>
          </w:p>
        </w:tc>
        <w:tc>
          <w:tcPr>
            <w:tcW w:w="798" w:type="dxa"/>
            <w:vAlign w:val="center"/>
          </w:tcPr>
          <w:p w14:paraId="651BB021"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36.68%</w:t>
            </w:r>
          </w:p>
        </w:tc>
        <w:tc>
          <w:tcPr>
            <w:tcW w:w="957" w:type="dxa"/>
            <w:vAlign w:val="center"/>
          </w:tcPr>
          <w:p w14:paraId="7240C471"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51.04%</w:t>
            </w:r>
          </w:p>
        </w:tc>
        <w:tc>
          <w:tcPr>
            <w:tcW w:w="959" w:type="dxa"/>
            <w:shd w:val="clear" w:color="auto" w:fill="D9E2F3" w:themeFill="accent1" w:themeFillTint="33"/>
            <w:vAlign w:val="center"/>
          </w:tcPr>
          <w:p w14:paraId="39BD16D1"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39.15%</w:t>
            </w:r>
          </w:p>
        </w:tc>
      </w:tr>
      <w:tr w:rsidR="008F6E02" w:rsidRPr="003A70EA" w14:paraId="5533906A" w14:textId="77777777" w:rsidTr="002F2331">
        <w:trPr>
          <w:trHeight w:val="112"/>
        </w:trPr>
        <w:tc>
          <w:tcPr>
            <w:tcW w:w="1117" w:type="dxa"/>
            <w:vMerge/>
            <w:vAlign w:val="center"/>
          </w:tcPr>
          <w:p w14:paraId="5F356DEE"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1FC71C1A"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8F6E02">
              <w:rPr>
                <w:rFonts w:ascii="Times New Roman" w:hAnsi="Times New Roman"/>
                <w:b/>
                <w:sz w:val="16"/>
                <w:szCs w:val="16"/>
              </w:rPr>
              <w:t>UL</w:t>
            </w:r>
          </w:p>
        </w:tc>
        <w:tc>
          <w:tcPr>
            <w:tcW w:w="781" w:type="dxa"/>
            <w:vAlign w:val="center"/>
          </w:tcPr>
          <w:p w14:paraId="348DE6B7"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11.60%</w:t>
            </w:r>
          </w:p>
        </w:tc>
        <w:tc>
          <w:tcPr>
            <w:tcW w:w="798" w:type="dxa"/>
            <w:vAlign w:val="center"/>
          </w:tcPr>
          <w:p w14:paraId="42D8C915"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6.47%</w:t>
            </w:r>
          </w:p>
        </w:tc>
        <w:tc>
          <w:tcPr>
            <w:tcW w:w="798" w:type="dxa"/>
            <w:shd w:val="clear" w:color="auto" w:fill="DAE3F3" w:themeFill="accent1" w:themeFillTint="32"/>
            <w:vAlign w:val="center"/>
          </w:tcPr>
          <w:p w14:paraId="11A6F2DD"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-44.22%</w:t>
            </w:r>
          </w:p>
        </w:tc>
        <w:tc>
          <w:tcPr>
            <w:tcW w:w="798" w:type="dxa"/>
            <w:vAlign w:val="center"/>
          </w:tcPr>
          <w:p w14:paraId="4CBFBFA8"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29.08%</w:t>
            </w:r>
          </w:p>
        </w:tc>
        <w:tc>
          <w:tcPr>
            <w:tcW w:w="797" w:type="dxa"/>
            <w:vAlign w:val="center"/>
          </w:tcPr>
          <w:p w14:paraId="732872C9"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16.17%</w:t>
            </w:r>
          </w:p>
        </w:tc>
        <w:tc>
          <w:tcPr>
            <w:tcW w:w="797" w:type="dxa"/>
            <w:shd w:val="clear" w:color="auto" w:fill="D9E2F3" w:themeFill="accent1" w:themeFillTint="33"/>
            <w:vAlign w:val="center"/>
          </w:tcPr>
          <w:p w14:paraId="71C8724B"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-44.39%</w:t>
            </w:r>
          </w:p>
        </w:tc>
        <w:tc>
          <w:tcPr>
            <w:tcW w:w="798" w:type="dxa"/>
            <w:vAlign w:val="center"/>
          </w:tcPr>
          <w:p w14:paraId="31D58907"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57.81%</w:t>
            </w:r>
          </w:p>
        </w:tc>
        <w:tc>
          <w:tcPr>
            <w:tcW w:w="957" w:type="dxa"/>
            <w:vAlign w:val="center"/>
          </w:tcPr>
          <w:p w14:paraId="67F6AD07"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32.20%</w:t>
            </w:r>
          </w:p>
        </w:tc>
        <w:tc>
          <w:tcPr>
            <w:tcW w:w="959" w:type="dxa"/>
            <w:shd w:val="clear" w:color="auto" w:fill="D9E2F3" w:themeFill="accent1" w:themeFillTint="33"/>
            <w:vAlign w:val="center"/>
          </w:tcPr>
          <w:p w14:paraId="7D58DD6D" w14:textId="77777777" w:rsidR="008F6E02" w:rsidRPr="003A70EA" w:rsidRDefault="008F6E02" w:rsidP="003A70EA">
            <w:pPr>
              <w:spacing w:before="0" w:after="0" w:line="240" w:lineRule="auto"/>
              <w:jc w:val="left"/>
              <w:textAlignment w:val="center"/>
              <w:rPr>
                <w:rFonts w:ascii="Times New Roman" w:hAnsi="Times New Roman"/>
                <w:sz w:val="16"/>
                <w:szCs w:val="16"/>
              </w:rPr>
            </w:pPr>
            <w:r w:rsidRPr="008F6E02">
              <w:rPr>
                <w:rFonts w:ascii="Times New Roman" w:hAnsi="Times New Roman"/>
                <w:color w:val="000000"/>
                <w:sz w:val="16"/>
                <w:szCs w:val="16"/>
                <w:lang w:val="en-US" w:eastAsia="zh-CN" w:bidi="ar"/>
              </w:rPr>
              <w:t>-44.30%</w:t>
            </w:r>
          </w:p>
        </w:tc>
      </w:tr>
      <w:tr w:rsidR="008F6E02" w:rsidRPr="003A70EA" w14:paraId="0E9B6D69" w14:textId="77777777" w:rsidTr="002F2331">
        <w:trPr>
          <w:trHeight w:val="174"/>
        </w:trPr>
        <w:tc>
          <w:tcPr>
            <w:tcW w:w="1117" w:type="dxa"/>
            <w:vMerge w:val="restart"/>
            <w:vAlign w:val="center"/>
          </w:tcPr>
          <w:p w14:paraId="3638090D"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b/>
                <w:sz w:val="16"/>
                <w:szCs w:val="16"/>
              </w:rPr>
            </w:pPr>
            <w:r w:rsidRPr="003A70EA">
              <w:rPr>
                <w:rFonts w:ascii="Times New Roman" w:hAnsi="Times New Roman"/>
                <w:b/>
                <w:sz w:val="16"/>
                <w:szCs w:val="16"/>
              </w:rPr>
              <w:t>Unfinished/dropped Packet Rate (%)</w:t>
            </w:r>
          </w:p>
        </w:tc>
        <w:tc>
          <w:tcPr>
            <w:tcW w:w="976" w:type="dxa"/>
            <w:vAlign w:val="center"/>
          </w:tcPr>
          <w:p w14:paraId="1EC009B2" w14:textId="77777777" w:rsidR="008F6E02" w:rsidRPr="003A70EA" w:rsidRDefault="008F6E02" w:rsidP="008F6E02">
            <w:pPr>
              <w:overflowPunct w:val="0"/>
              <w:autoSpaceDE w:val="0"/>
              <w:autoSpaceDN w:val="0"/>
              <w:adjustRightInd w:val="0"/>
              <w:spacing w:before="0" w:after="0" w:line="240" w:lineRule="auto"/>
              <w:textAlignment w:val="baseline"/>
              <w:rPr>
                <w:rFonts w:ascii="Times New Roman" w:hAnsi="Times New Roman"/>
                <w:b/>
                <w:sz w:val="16"/>
                <w:szCs w:val="16"/>
              </w:rPr>
            </w:pPr>
            <w:r w:rsidRPr="008F6E02">
              <w:rPr>
                <w:rFonts w:ascii="Times New Roman" w:hAnsi="Times New Roman"/>
                <w:b/>
                <w:sz w:val="16"/>
                <w:szCs w:val="16"/>
              </w:rPr>
              <w:t>DL</w:t>
            </w:r>
          </w:p>
        </w:tc>
        <w:tc>
          <w:tcPr>
            <w:tcW w:w="781" w:type="dxa"/>
            <w:vAlign w:val="center"/>
          </w:tcPr>
          <w:p w14:paraId="4840C090"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0.29%</w:t>
            </w:r>
          </w:p>
        </w:tc>
        <w:tc>
          <w:tcPr>
            <w:tcW w:w="798" w:type="dxa"/>
            <w:vAlign w:val="center"/>
          </w:tcPr>
          <w:p w14:paraId="7728386A"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0.25%</w:t>
            </w:r>
          </w:p>
        </w:tc>
        <w:tc>
          <w:tcPr>
            <w:tcW w:w="798" w:type="dxa"/>
            <w:shd w:val="clear" w:color="auto" w:fill="DAE3F3" w:themeFill="accent1" w:themeFillTint="32"/>
            <w:vAlign w:val="center"/>
          </w:tcPr>
          <w:p w14:paraId="5D092E1F" w14:textId="77777777" w:rsidR="008F6E02" w:rsidRPr="003A70EA" w:rsidRDefault="008F6E02" w:rsidP="003A70EA">
            <w:pPr>
              <w:spacing w:before="0" w:after="0" w:line="240" w:lineRule="auto"/>
              <w:jc w:val="left"/>
              <w:textAlignment w:val="center"/>
              <w:rPr>
                <w:rFonts w:ascii="Times New Roman" w:hAnsi="Times New Roman"/>
                <w:sz w:val="16"/>
                <w:szCs w:val="16"/>
              </w:rPr>
            </w:pPr>
          </w:p>
        </w:tc>
        <w:tc>
          <w:tcPr>
            <w:tcW w:w="798" w:type="dxa"/>
            <w:vAlign w:val="center"/>
          </w:tcPr>
          <w:p w14:paraId="443B3F97" w14:textId="77777777" w:rsidR="008F6E02" w:rsidRPr="003A70EA" w:rsidRDefault="008F6E02" w:rsidP="003A70EA">
            <w:pPr>
              <w:overflowPunct w:val="0"/>
              <w:autoSpaceDE w:val="0"/>
              <w:autoSpaceDN w:val="0"/>
              <w:adjustRightInd w:val="0"/>
              <w:spacing w:before="0" w:after="0" w:line="240" w:lineRule="auto"/>
              <w:textAlignment w:val="baseline"/>
              <w:rPr>
                <w:rFonts w:ascii="Times New Roman" w:hAnsi="Times New Roman"/>
                <w:sz w:val="16"/>
                <w:szCs w:val="16"/>
              </w:rPr>
            </w:pPr>
            <w:r w:rsidRPr="003A70EA">
              <w:rPr>
                <w:rFonts w:ascii="Times New Roman" w:hAnsi="Times New Roman"/>
                <w:sz w:val="16"/>
                <w:szCs w:val="16"/>
                <w:lang w:val="en-US" w:eastAsia="zh-CN"/>
              </w:rPr>
              <w:t>0.66%</w:t>
            </w:r>
          </w:p>
        </w:tc>
        <w:tc>
          <w:tcPr>
            <w:tcW w:w="797" w:type="dxa"/>
            <w:vAlign w:val="center"/>
          </w:tcPr>
          <w:p w14:paraId="30036603"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0.70%</w:t>
            </w:r>
          </w:p>
        </w:tc>
        <w:tc>
          <w:tcPr>
            <w:tcW w:w="797" w:type="dxa"/>
            <w:shd w:val="clear" w:color="auto" w:fill="D9E2F3" w:themeFill="accent1" w:themeFillTint="33"/>
            <w:vAlign w:val="center"/>
          </w:tcPr>
          <w:p w14:paraId="0D6D58FC" w14:textId="77777777" w:rsidR="008F6E02" w:rsidRPr="003A70EA" w:rsidRDefault="008F6E02" w:rsidP="003A70EA">
            <w:pPr>
              <w:spacing w:before="0" w:after="0" w:line="240" w:lineRule="auto"/>
              <w:jc w:val="left"/>
              <w:textAlignment w:val="center"/>
              <w:rPr>
                <w:rFonts w:ascii="Times New Roman" w:hAnsi="Times New Roman"/>
                <w:sz w:val="16"/>
                <w:szCs w:val="16"/>
              </w:rPr>
            </w:pPr>
          </w:p>
        </w:tc>
        <w:tc>
          <w:tcPr>
            <w:tcW w:w="798" w:type="dxa"/>
            <w:vAlign w:val="center"/>
          </w:tcPr>
          <w:p w14:paraId="36FB717F"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0.98%</w:t>
            </w:r>
          </w:p>
        </w:tc>
        <w:tc>
          <w:tcPr>
            <w:tcW w:w="957" w:type="dxa"/>
            <w:vAlign w:val="center"/>
          </w:tcPr>
          <w:p w14:paraId="673DE695"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1.39%</w:t>
            </w:r>
          </w:p>
        </w:tc>
        <w:tc>
          <w:tcPr>
            <w:tcW w:w="959" w:type="dxa"/>
            <w:shd w:val="clear" w:color="auto" w:fill="D9E2F3" w:themeFill="accent1" w:themeFillTint="33"/>
            <w:vAlign w:val="center"/>
          </w:tcPr>
          <w:p w14:paraId="4CC3CCFA" w14:textId="77777777" w:rsidR="008F6E02" w:rsidRPr="003A70EA" w:rsidRDefault="008F6E02" w:rsidP="003A70EA">
            <w:pPr>
              <w:spacing w:before="0" w:after="0" w:line="240" w:lineRule="auto"/>
              <w:jc w:val="left"/>
              <w:textAlignment w:val="center"/>
              <w:rPr>
                <w:rFonts w:ascii="Times New Roman" w:hAnsi="Times New Roman"/>
                <w:sz w:val="16"/>
                <w:szCs w:val="16"/>
              </w:rPr>
            </w:pPr>
          </w:p>
        </w:tc>
      </w:tr>
      <w:tr w:rsidR="008F6E02" w:rsidRPr="003A70EA" w14:paraId="395522D8" w14:textId="77777777" w:rsidTr="002F2331">
        <w:trPr>
          <w:trHeight w:val="262"/>
        </w:trPr>
        <w:tc>
          <w:tcPr>
            <w:tcW w:w="1117" w:type="dxa"/>
            <w:vMerge/>
            <w:vAlign w:val="center"/>
          </w:tcPr>
          <w:p w14:paraId="7BC11FC5" w14:textId="77777777" w:rsidR="008F6E02" w:rsidRPr="003A70EA" w:rsidRDefault="008F6E02" w:rsidP="003A70EA">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76" w:type="dxa"/>
            <w:vAlign w:val="center"/>
          </w:tcPr>
          <w:p w14:paraId="3AECC579"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8F6E02">
              <w:rPr>
                <w:rFonts w:ascii="Times New Roman" w:hAnsi="Times New Roman"/>
                <w:b/>
                <w:sz w:val="16"/>
                <w:szCs w:val="16"/>
              </w:rPr>
              <w:t>UL</w:t>
            </w:r>
          </w:p>
        </w:tc>
        <w:tc>
          <w:tcPr>
            <w:tcW w:w="781" w:type="dxa"/>
            <w:vAlign w:val="center"/>
          </w:tcPr>
          <w:p w14:paraId="28608501"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0.01%</w:t>
            </w:r>
          </w:p>
        </w:tc>
        <w:tc>
          <w:tcPr>
            <w:tcW w:w="798" w:type="dxa"/>
            <w:vAlign w:val="center"/>
          </w:tcPr>
          <w:p w14:paraId="19DB4D3C"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0.02%</w:t>
            </w:r>
          </w:p>
        </w:tc>
        <w:tc>
          <w:tcPr>
            <w:tcW w:w="798" w:type="dxa"/>
            <w:shd w:val="clear" w:color="auto" w:fill="DAE3F3" w:themeFill="accent1" w:themeFillTint="32"/>
            <w:vAlign w:val="center"/>
          </w:tcPr>
          <w:p w14:paraId="0D2EB06C" w14:textId="77777777" w:rsidR="008F6E02" w:rsidRPr="003A70EA" w:rsidRDefault="008F6E02" w:rsidP="003A70EA">
            <w:pPr>
              <w:spacing w:before="0" w:after="0" w:line="240" w:lineRule="auto"/>
              <w:jc w:val="left"/>
              <w:textAlignment w:val="center"/>
              <w:rPr>
                <w:rFonts w:ascii="Times New Roman" w:hAnsi="Times New Roman"/>
                <w:sz w:val="16"/>
                <w:szCs w:val="16"/>
              </w:rPr>
            </w:pPr>
          </w:p>
        </w:tc>
        <w:tc>
          <w:tcPr>
            <w:tcW w:w="798" w:type="dxa"/>
            <w:vAlign w:val="center"/>
          </w:tcPr>
          <w:p w14:paraId="5332C67F"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0.01%</w:t>
            </w:r>
          </w:p>
        </w:tc>
        <w:tc>
          <w:tcPr>
            <w:tcW w:w="797" w:type="dxa"/>
            <w:vAlign w:val="center"/>
          </w:tcPr>
          <w:p w14:paraId="5DF5D6DE"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0.02%</w:t>
            </w:r>
          </w:p>
        </w:tc>
        <w:tc>
          <w:tcPr>
            <w:tcW w:w="797" w:type="dxa"/>
            <w:shd w:val="clear" w:color="auto" w:fill="D9E2F3" w:themeFill="accent1" w:themeFillTint="33"/>
            <w:vAlign w:val="center"/>
          </w:tcPr>
          <w:p w14:paraId="3B40EF98" w14:textId="77777777" w:rsidR="008F6E02" w:rsidRPr="003A70EA" w:rsidRDefault="008F6E02" w:rsidP="003A70EA">
            <w:pPr>
              <w:spacing w:before="0" w:after="0" w:line="240" w:lineRule="auto"/>
              <w:jc w:val="left"/>
              <w:textAlignment w:val="center"/>
              <w:rPr>
                <w:rFonts w:ascii="Times New Roman" w:hAnsi="Times New Roman"/>
                <w:sz w:val="16"/>
                <w:szCs w:val="16"/>
              </w:rPr>
            </w:pPr>
          </w:p>
        </w:tc>
        <w:tc>
          <w:tcPr>
            <w:tcW w:w="798" w:type="dxa"/>
            <w:vAlign w:val="center"/>
          </w:tcPr>
          <w:p w14:paraId="4534781B"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0.01%</w:t>
            </w:r>
          </w:p>
        </w:tc>
        <w:tc>
          <w:tcPr>
            <w:tcW w:w="957" w:type="dxa"/>
            <w:vAlign w:val="center"/>
          </w:tcPr>
          <w:p w14:paraId="08F06E24" w14:textId="77777777" w:rsidR="008F6E02" w:rsidRPr="003A70EA" w:rsidRDefault="008F6E02" w:rsidP="003A70EA">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3A70EA">
              <w:rPr>
                <w:rFonts w:ascii="Times New Roman" w:hAnsi="Times New Roman"/>
                <w:sz w:val="16"/>
                <w:szCs w:val="16"/>
                <w:lang w:val="en-US" w:eastAsia="zh-CN"/>
              </w:rPr>
              <w:t>0.04%</w:t>
            </w:r>
          </w:p>
        </w:tc>
        <w:tc>
          <w:tcPr>
            <w:tcW w:w="959" w:type="dxa"/>
            <w:shd w:val="clear" w:color="auto" w:fill="D9E2F3" w:themeFill="accent1" w:themeFillTint="33"/>
            <w:vAlign w:val="center"/>
          </w:tcPr>
          <w:p w14:paraId="0ABE15C0" w14:textId="77777777" w:rsidR="008F6E02" w:rsidRPr="003A70EA" w:rsidRDefault="008F6E02" w:rsidP="003A70EA">
            <w:pPr>
              <w:spacing w:before="0" w:after="0" w:line="240" w:lineRule="auto"/>
              <w:jc w:val="left"/>
              <w:textAlignment w:val="center"/>
              <w:rPr>
                <w:rFonts w:ascii="Times New Roman" w:hAnsi="Times New Roman"/>
                <w:sz w:val="16"/>
                <w:szCs w:val="16"/>
              </w:rPr>
            </w:pPr>
          </w:p>
        </w:tc>
      </w:tr>
    </w:tbl>
    <w:p w14:paraId="333D8B10" w14:textId="1C771CBF" w:rsidR="00B35D38" w:rsidRDefault="00B35D38">
      <w:pPr>
        <w:rPr>
          <w:lang w:eastAsia="zh-CN"/>
        </w:rPr>
      </w:pPr>
    </w:p>
    <w:p w14:paraId="4984EAD6" w14:textId="7BFA292D" w:rsidR="009959D9" w:rsidRDefault="009959D9" w:rsidP="009959D9">
      <w:pPr>
        <w:rPr>
          <w:i/>
          <w:lang w:eastAsia="zh-CN"/>
        </w:rPr>
      </w:pPr>
      <w:r>
        <w:rPr>
          <w:rFonts w:hint="eastAsia"/>
          <w:b/>
          <w:i/>
          <w:lang w:eastAsia="zh-CN"/>
        </w:rPr>
        <w:t>O</w:t>
      </w:r>
      <w:r>
        <w:rPr>
          <w:b/>
          <w:i/>
          <w:lang w:eastAsia="zh-CN"/>
        </w:rPr>
        <w:t xml:space="preserve">bservation </w:t>
      </w:r>
      <w:r>
        <w:rPr>
          <w:b/>
          <w:i/>
          <w:lang w:eastAsia="zh-CN"/>
        </w:rPr>
        <w:t>1</w:t>
      </w:r>
      <w:r>
        <w:rPr>
          <w:b/>
          <w:i/>
          <w:lang w:eastAsia="zh-CN"/>
        </w:rPr>
        <w:t>3</w:t>
      </w:r>
      <w:r>
        <w:rPr>
          <w:i/>
          <w:lang w:eastAsia="zh-CN"/>
        </w:rPr>
        <w:t xml:space="preserve">: Regarding SBFD deployment case1, FR1 Dense Urban Macro, SBFD Alt.4 </w:t>
      </w:r>
      <w:proofErr w:type="spellStart"/>
      <w:r>
        <w:rPr>
          <w:i/>
          <w:lang w:eastAsia="zh-CN"/>
        </w:rPr>
        <w:t>subband</w:t>
      </w:r>
      <w:proofErr w:type="spellEnd"/>
      <w:r>
        <w:rPr>
          <w:i/>
          <w:lang w:eastAsia="zh-CN"/>
        </w:rPr>
        <w:t xml:space="preserve"> pattern, Packet size 5Kbps/1Kbps, </w:t>
      </w:r>
    </w:p>
    <w:p w14:paraId="0B31E3FE" w14:textId="77777777" w:rsidR="009959D9" w:rsidRDefault="009959D9" w:rsidP="009959D9">
      <w:pPr>
        <w:pStyle w:val="aff5"/>
        <w:numPr>
          <w:ilvl w:val="0"/>
          <w:numId w:val="18"/>
        </w:numPr>
        <w:rPr>
          <w:i/>
          <w:lang w:eastAsia="zh-CN"/>
        </w:rPr>
      </w:pPr>
      <w:r>
        <w:rPr>
          <w:rFonts w:hint="eastAsia"/>
          <w:i/>
          <w:lang w:eastAsia="zh-CN"/>
        </w:rPr>
        <w:t>T</w:t>
      </w:r>
      <w:r>
        <w:rPr>
          <w:i/>
          <w:lang w:eastAsia="zh-CN"/>
        </w:rPr>
        <w:t>he DL average UPT (mean) of SBFD is almost the same as baseline TDD.</w:t>
      </w:r>
    </w:p>
    <w:p w14:paraId="14044F5C" w14:textId="23F9F76C" w:rsidR="009959D9" w:rsidRPr="00445BE3" w:rsidRDefault="009959D9" w:rsidP="009959D9">
      <w:pPr>
        <w:pStyle w:val="aff5"/>
        <w:numPr>
          <w:ilvl w:val="0"/>
          <w:numId w:val="18"/>
        </w:numPr>
        <w:rPr>
          <w:i/>
          <w:shd w:val="clear" w:color="auto" w:fill="FFFFFF" w:themeFill="background1"/>
          <w:lang w:eastAsia="zh-CN"/>
        </w:rPr>
      </w:pPr>
      <w:r w:rsidRPr="00445BE3">
        <w:rPr>
          <w:rFonts w:hint="eastAsia"/>
          <w:i/>
          <w:shd w:val="clear" w:color="auto" w:fill="FFFFFF" w:themeFill="background1"/>
          <w:lang w:eastAsia="zh-CN"/>
        </w:rPr>
        <w:t>T</w:t>
      </w:r>
      <w:r w:rsidRPr="00445BE3">
        <w:rPr>
          <w:i/>
          <w:shd w:val="clear" w:color="auto" w:fill="FFFFFF" w:themeFill="background1"/>
          <w:lang w:eastAsia="zh-CN"/>
        </w:rPr>
        <w:t>he DL Packet-Latency (mean) of SBFD is almost the same as baseline TDD in case of low and medium load. In case of high traffic load, the DL Packet-Latency (mean) of SBFD is increased by around 1</w:t>
      </w:r>
      <w:r w:rsidR="00987ABD">
        <w:rPr>
          <w:i/>
          <w:shd w:val="clear" w:color="auto" w:fill="FFFFFF" w:themeFill="background1"/>
          <w:lang w:eastAsia="zh-CN"/>
        </w:rPr>
        <w:t>1</w:t>
      </w:r>
      <w:r w:rsidRPr="00445BE3">
        <w:rPr>
          <w:i/>
          <w:shd w:val="clear" w:color="auto" w:fill="FFFFFF" w:themeFill="background1"/>
          <w:lang w:eastAsia="zh-CN"/>
        </w:rPr>
        <w:t>% due to the UE-UE CLI.</w:t>
      </w:r>
    </w:p>
    <w:p w14:paraId="046525DC" w14:textId="77777777" w:rsidR="009959D9" w:rsidRDefault="009959D9" w:rsidP="009959D9">
      <w:pPr>
        <w:pStyle w:val="aff5"/>
        <w:numPr>
          <w:ilvl w:val="0"/>
          <w:numId w:val="18"/>
        </w:numPr>
        <w:rPr>
          <w:i/>
          <w:lang w:eastAsia="zh-CN"/>
        </w:rPr>
      </w:pPr>
      <w:r>
        <w:rPr>
          <w:rFonts w:hint="eastAsia"/>
          <w:i/>
          <w:lang w:eastAsia="zh-CN"/>
        </w:rPr>
        <w:t>T</w:t>
      </w:r>
      <w:r>
        <w:rPr>
          <w:i/>
          <w:lang w:eastAsia="zh-CN"/>
        </w:rPr>
        <w:t xml:space="preserve">he UL average UPT (mean) of SBFD is increased by around </w:t>
      </w:r>
      <w:r>
        <w:rPr>
          <w:i/>
          <w:lang w:eastAsia="zh-CN"/>
        </w:rPr>
        <w:t>2</w:t>
      </w:r>
      <w:r>
        <w:rPr>
          <w:i/>
          <w:lang w:eastAsia="zh-CN"/>
        </w:rPr>
        <w:t xml:space="preserve">2% - 27% due to the increased UL resource. </w:t>
      </w:r>
    </w:p>
    <w:p w14:paraId="376A2D8F" w14:textId="77777777" w:rsidR="009959D9" w:rsidRDefault="009959D9" w:rsidP="009959D9">
      <w:pPr>
        <w:pStyle w:val="aff5"/>
        <w:numPr>
          <w:ilvl w:val="0"/>
          <w:numId w:val="18"/>
        </w:numPr>
        <w:rPr>
          <w:i/>
          <w:lang w:eastAsia="zh-CN"/>
        </w:rPr>
      </w:pPr>
      <w:r>
        <w:rPr>
          <w:rFonts w:hint="eastAsia"/>
          <w:i/>
          <w:lang w:eastAsia="zh-CN"/>
        </w:rPr>
        <w:t>T</w:t>
      </w:r>
      <w:r>
        <w:rPr>
          <w:i/>
          <w:lang w:eastAsia="zh-CN"/>
        </w:rPr>
        <w:t xml:space="preserve">he UL Packet-Latency (mean) of SBFD is decreased by around </w:t>
      </w:r>
      <w:r>
        <w:rPr>
          <w:i/>
          <w:lang w:eastAsia="zh-CN"/>
        </w:rPr>
        <w:t>1</w:t>
      </w:r>
      <w:r>
        <w:rPr>
          <w:i/>
          <w:lang w:eastAsia="zh-CN"/>
        </w:rPr>
        <w:t xml:space="preserve">3% - 15% due to the increased UL resource. </w:t>
      </w:r>
    </w:p>
    <w:p w14:paraId="460F11C2" w14:textId="77777777" w:rsidR="007C1718" w:rsidRPr="007C1718" w:rsidRDefault="007C1718" w:rsidP="007C1718">
      <w:pPr>
        <w:rPr>
          <w:rFonts w:hint="eastAsia"/>
          <w:lang w:eastAsia="zh-CN"/>
        </w:rPr>
      </w:pPr>
    </w:p>
    <w:p w14:paraId="0486B3C3" w14:textId="77777777" w:rsidR="00A14B03" w:rsidRDefault="00293176">
      <w:pPr>
        <w:pStyle w:val="2"/>
        <w:rPr>
          <w:lang w:eastAsia="zh-CN"/>
        </w:rPr>
      </w:pPr>
      <w:r>
        <w:rPr>
          <w:rFonts w:hint="eastAsia"/>
          <w:lang w:eastAsia="zh-CN"/>
        </w:rPr>
        <w:t>S</w:t>
      </w:r>
      <w:r>
        <w:rPr>
          <w:lang w:eastAsia="zh-CN"/>
        </w:rPr>
        <w:t>imulation results: FR1 Dense Urban (2 layers)</w:t>
      </w:r>
    </w:p>
    <w:p w14:paraId="3EAAEC59" w14:textId="77777777" w:rsidR="00A14B03" w:rsidRDefault="00293176">
      <w:pPr>
        <w:pStyle w:val="3"/>
        <w:rPr>
          <w:lang w:eastAsia="zh-CN"/>
        </w:rPr>
      </w:pPr>
      <w:r>
        <w:rPr>
          <w:rFonts w:hint="eastAsia"/>
          <w:lang w:eastAsia="zh-CN"/>
        </w:rPr>
        <w:t>P</w:t>
      </w:r>
      <w:r>
        <w:rPr>
          <w:lang w:eastAsia="zh-CN"/>
        </w:rPr>
        <w:t>acket size 0.5Mbps/0.125Mbps</w:t>
      </w:r>
    </w:p>
    <w:p w14:paraId="3E39E820" w14:textId="77777777" w:rsidR="00A14B03" w:rsidRDefault="00293176">
      <w:pPr>
        <w:pStyle w:val="40"/>
        <w:rPr>
          <w:lang w:eastAsia="zh-CN"/>
        </w:rPr>
      </w:pPr>
      <w:r>
        <w:rPr>
          <w:rFonts w:hint="eastAsia"/>
          <w:lang w:eastAsia="zh-CN"/>
        </w:rPr>
        <w:t>S</w:t>
      </w:r>
      <w:r>
        <w:rPr>
          <w:lang w:eastAsia="zh-CN"/>
        </w:rPr>
        <w:t xml:space="preserve">BFD Alt.2 </w:t>
      </w:r>
      <w:proofErr w:type="spellStart"/>
      <w:r>
        <w:rPr>
          <w:lang w:eastAsia="zh-CN"/>
        </w:rPr>
        <w:t>subband</w:t>
      </w:r>
      <w:proofErr w:type="spellEnd"/>
      <w:r>
        <w:rPr>
          <w:lang w:eastAsia="zh-CN"/>
        </w:rPr>
        <w:t xml:space="preserve"> pattern</w:t>
      </w:r>
    </w:p>
    <w:p w14:paraId="4E8AECA4" w14:textId="77777777" w:rsidR="00A14B03" w:rsidRDefault="00A14B03">
      <w:pPr>
        <w:rPr>
          <w:lang w:eastAsia="zh-CN"/>
        </w:rPr>
      </w:pPr>
    </w:p>
    <w:tbl>
      <w:tblPr>
        <w:tblStyle w:val="afd"/>
        <w:tblW w:w="0" w:type="auto"/>
        <w:tblLook w:val="04A0" w:firstRow="1" w:lastRow="0" w:firstColumn="1" w:lastColumn="0" w:noHBand="0" w:noVBand="1"/>
      </w:tblPr>
      <w:tblGrid>
        <w:gridCol w:w="1809"/>
        <w:gridCol w:w="1102"/>
        <w:gridCol w:w="710"/>
        <w:gridCol w:w="710"/>
        <w:gridCol w:w="790"/>
        <w:gridCol w:w="710"/>
        <w:gridCol w:w="710"/>
        <w:gridCol w:w="808"/>
        <w:gridCol w:w="780"/>
        <w:gridCol w:w="710"/>
        <w:gridCol w:w="790"/>
      </w:tblGrid>
      <w:tr w:rsidR="00A14B03" w14:paraId="53FC4D82" w14:textId="77777777">
        <w:tc>
          <w:tcPr>
            <w:tcW w:w="0" w:type="auto"/>
            <w:gridSpan w:val="11"/>
            <w:vAlign w:val="center"/>
          </w:tcPr>
          <w:p w14:paraId="42A52153"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b/>
                <w:bCs/>
                <w:i/>
                <w:iCs/>
                <w:sz w:val="16"/>
                <w:szCs w:val="16"/>
              </w:rPr>
            </w:pPr>
            <w:r w:rsidRPr="006561FC">
              <w:rPr>
                <w:rFonts w:ascii="Times New Roman" w:hAnsi="Times New Roman"/>
                <w:b/>
                <w:bCs/>
                <w:i/>
                <w:iCs/>
                <w:sz w:val="16"/>
                <w:szCs w:val="16"/>
              </w:rPr>
              <w:t>Simple description for the sub-case (e.g., 100dB co-site inter-sector co-channel inter-</w:t>
            </w:r>
            <w:proofErr w:type="spellStart"/>
            <w:r w:rsidRPr="006561FC">
              <w:rPr>
                <w:rFonts w:ascii="Times New Roman" w:hAnsi="Times New Roman"/>
                <w:b/>
                <w:bCs/>
                <w:i/>
                <w:iCs/>
                <w:sz w:val="16"/>
                <w:szCs w:val="16"/>
              </w:rPr>
              <w:t>subband</w:t>
            </w:r>
            <w:proofErr w:type="spellEnd"/>
            <w:r w:rsidRPr="006561FC">
              <w:rPr>
                <w:rFonts w:ascii="Times New Roman" w:hAnsi="Times New Roman"/>
                <w:b/>
                <w:bCs/>
                <w:i/>
                <w:iCs/>
                <w:sz w:val="16"/>
                <w:szCs w:val="16"/>
              </w:rPr>
              <w:t xml:space="preserve"> isolation, SBFD Alt2, 49dBm </w:t>
            </w:r>
            <w:proofErr w:type="spellStart"/>
            <w:r w:rsidRPr="006561FC">
              <w:rPr>
                <w:rFonts w:ascii="Times New Roman" w:hAnsi="Times New Roman"/>
                <w:b/>
                <w:bCs/>
                <w:i/>
                <w:iCs/>
                <w:sz w:val="16"/>
                <w:szCs w:val="16"/>
              </w:rPr>
              <w:t>gNB</w:t>
            </w:r>
            <w:proofErr w:type="spellEnd"/>
            <w:r w:rsidRPr="006561FC">
              <w:rPr>
                <w:rFonts w:ascii="Times New Roman" w:hAnsi="Times New Roman"/>
                <w:b/>
                <w:bCs/>
                <w:i/>
                <w:iCs/>
                <w:sz w:val="16"/>
                <w:szCs w:val="16"/>
              </w:rPr>
              <w:t xml:space="preserve"> Tx power, Twice </w:t>
            </w:r>
            <w:proofErr w:type="spellStart"/>
            <w:r w:rsidRPr="006561FC">
              <w:rPr>
                <w:rFonts w:ascii="Times New Roman" w:hAnsi="Times New Roman"/>
                <w:b/>
                <w:bCs/>
                <w:i/>
                <w:iCs/>
                <w:sz w:val="16"/>
                <w:szCs w:val="16"/>
              </w:rPr>
              <w:t>area&amp;same</w:t>
            </w:r>
            <w:proofErr w:type="spellEnd"/>
            <w:r w:rsidRPr="006561FC">
              <w:rPr>
                <w:rFonts w:ascii="Times New Roman" w:hAnsi="Times New Roman"/>
                <w:b/>
                <w:bCs/>
                <w:i/>
                <w:iCs/>
                <w:sz w:val="16"/>
                <w:szCs w:val="16"/>
              </w:rPr>
              <w:t xml:space="preserve"> </w:t>
            </w:r>
            <w:proofErr w:type="spellStart"/>
            <w:r w:rsidRPr="006561FC">
              <w:rPr>
                <w:rFonts w:ascii="Times New Roman" w:hAnsi="Times New Roman"/>
                <w:b/>
                <w:bCs/>
                <w:i/>
                <w:iCs/>
                <w:sz w:val="16"/>
                <w:szCs w:val="16"/>
              </w:rPr>
              <w:t>TxRUs</w:t>
            </w:r>
            <w:proofErr w:type="spellEnd"/>
            <w:r w:rsidRPr="006561FC">
              <w:rPr>
                <w:rFonts w:ascii="Times New Roman" w:hAnsi="Times New Roman"/>
                <w:b/>
                <w:bCs/>
                <w:i/>
                <w:iCs/>
                <w:sz w:val="16"/>
                <w:szCs w:val="16"/>
              </w:rPr>
              <w:t xml:space="preserve">, DL: 4Kbytes, UL: 1Kbyte, UE </w:t>
            </w:r>
            <w:proofErr w:type="gramStart"/>
            <w:r w:rsidRPr="006561FC">
              <w:rPr>
                <w:rFonts w:ascii="Times New Roman" w:hAnsi="Times New Roman"/>
                <w:b/>
                <w:bCs/>
                <w:i/>
                <w:iCs/>
                <w:sz w:val="16"/>
                <w:szCs w:val="16"/>
              </w:rPr>
              <w:t>clustering,…</w:t>
            </w:r>
            <w:proofErr w:type="gramEnd"/>
            <w:r w:rsidRPr="006561FC">
              <w:rPr>
                <w:rFonts w:ascii="Times New Roman" w:hAnsi="Times New Roman"/>
                <w:b/>
                <w:bCs/>
                <w:i/>
                <w:iCs/>
                <w:sz w:val="16"/>
                <w:szCs w:val="16"/>
              </w:rPr>
              <w:t>)</w:t>
            </w:r>
          </w:p>
        </w:tc>
      </w:tr>
      <w:tr w:rsidR="00A14B03" w14:paraId="2143A73F" w14:textId="77777777">
        <w:tc>
          <w:tcPr>
            <w:tcW w:w="0" w:type="auto"/>
            <w:gridSpan w:val="2"/>
            <w:vMerge w:val="restart"/>
            <w:vAlign w:val="center"/>
          </w:tcPr>
          <w:p w14:paraId="113664B2"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i/>
                <w:sz w:val="16"/>
                <w:szCs w:val="16"/>
              </w:rPr>
            </w:pPr>
          </w:p>
        </w:tc>
        <w:tc>
          <w:tcPr>
            <w:tcW w:w="0" w:type="auto"/>
            <w:gridSpan w:val="9"/>
            <w:vAlign w:val="center"/>
          </w:tcPr>
          <w:p w14:paraId="6EC1CCCA"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and UL arrival rate for baseline static TDD</w:t>
            </w:r>
          </w:p>
          <w:p w14:paraId="1BDA5034"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6561FC">
              <w:rPr>
                <w:rFonts w:ascii="Times New Roman" w:hAnsi="Times New Roman"/>
                <w:b/>
                <w:bCs/>
                <w:sz w:val="16"/>
                <w:szCs w:val="16"/>
              </w:rPr>
              <w:t xml:space="preserve">(Type-2 RU: </w:t>
            </w:r>
            <w:r w:rsidRPr="006561FC">
              <w:rPr>
                <w:rFonts w:ascii="Times New Roman" w:hAnsi="Times New Roman"/>
                <w:b/>
                <w:bCs/>
                <w:iCs/>
                <w:sz w:val="16"/>
                <w:szCs w:val="16"/>
              </w:rPr>
              <w:t xml:space="preserve">&lt;10%, 20%-40% and </w:t>
            </w:r>
            <w:r w:rsidRPr="006561FC">
              <w:rPr>
                <w:rFonts w:ascii="Times New Roman" w:hAnsi="Times New Roman"/>
                <w:b/>
                <w:bCs/>
                <w:sz w:val="16"/>
                <w:szCs w:val="16"/>
              </w:rPr>
              <w:t>≥</w:t>
            </w:r>
            <w:r w:rsidRPr="006561FC">
              <w:rPr>
                <w:rFonts w:ascii="Times New Roman" w:hAnsi="Times New Roman"/>
                <w:b/>
                <w:bCs/>
                <w:iCs/>
                <w:sz w:val="16"/>
                <w:szCs w:val="16"/>
              </w:rPr>
              <w:t>50%</w:t>
            </w:r>
            <w:r w:rsidRPr="006561FC">
              <w:rPr>
                <w:rFonts w:ascii="Times New Roman" w:hAnsi="Times New Roman"/>
                <w:b/>
                <w:bCs/>
                <w:sz w:val="16"/>
                <w:szCs w:val="16"/>
              </w:rPr>
              <w:t>)</w:t>
            </w:r>
          </w:p>
        </w:tc>
      </w:tr>
      <w:tr w:rsidR="00A14B03" w14:paraId="4BF68EF7" w14:textId="77777777">
        <w:tc>
          <w:tcPr>
            <w:tcW w:w="0" w:type="auto"/>
            <w:gridSpan w:val="2"/>
            <w:vMerge/>
            <w:vAlign w:val="center"/>
          </w:tcPr>
          <w:p w14:paraId="3B73D2E2"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i/>
                <w:sz w:val="16"/>
                <w:szCs w:val="16"/>
              </w:rPr>
            </w:pPr>
          </w:p>
        </w:tc>
        <w:tc>
          <w:tcPr>
            <w:tcW w:w="0" w:type="auto"/>
            <w:gridSpan w:val="3"/>
            <w:vAlign w:val="center"/>
          </w:tcPr>
          <w:p w14:paraId="656E0E60"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Low, UL: Low</w:t>
            </w:r>
          </w:p>
        </w:tc>
        <w:tc>
          <w:tcPr>
            <w:tcW w:w="2219" w:type="dxa"/>
            <w:gridSpan w:val="3"/>
            <w:vAlign w:val="center"/>
          </w:tcPr>
          <w:p w14:paraId="4A2A76C1"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Medium, UL: Medium</w:t>
            </w:r>
          </w:p>
        </w:tc>
        <w:tc>
          <w:tcPr>
            <w:tcW w:w="2121" w:type="dxa"/>
            <w:gridSpan w:val="3"/>
            <w:vAlign w:val="center"/>
          </w:tcPr>
          <w:p w14:paraId="5A1AA9F2"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6561FC">
              <w:rPr>
                <w:rFonts w:ascii="Times New Roman" w:hAnsi="Times New Roman"/>
                <w:b/>
                <w:bCs/>
                <w:sz w:val="16"/>
                <w:szCs w:val="16"/>
              </w:rPr>
              <w:t>DL: High, UL: High</w:t>
            </w:r>
          </w:p>
        </w:tc>
      </w:tr>
      <w:tr w:rsidR="00A14B03" w14:paraId="5DADDC8B" w14:textId="77777777">
        <w:tc>
          <w:tcPr>
            <w:tcW w:w="0" w:type="auto"/>
            <w:gridSpan w:val="2"/>
            <w:vMerge/>
            <w:vAlign w:val="center"/>
          </w:tcPr>
          <w:p w14:paraId="4CD782B4"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0" w:type="auto"/>
            <w:vAlign w:val="center"/>
          </w:tcPr>
          <w:p w14:paraId="02BE1F97"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TDD</w:t>
            </w:r>
          </w:p>
        </w:tc>
        <w:tc>
          <w:tcPr>
            <w:tcW w:w="0" w:type="auto"/>
            <w:vAlign w:val="center"/>
          </w:tcPr>
          <w:p w14:paraId="52CEA26B"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SBFD</w:t>
            </w:r>
          </w:p>
        </w:tc>
        <w:tc>
          <w:tcPr>
            <w:tcW w:w="0" w:type="auto"/>
            <w:shd w:val="clear" w:color="auto" w:fill="D9E2F3" w:themeFill="accent1" w:themeFillTint="33"/>
            <w:vAlign w:val="center"/>
          </w:tcPr>
          <w:p w14:paraId="5C39D669"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Gain (%)</w:t>
            </w:r>
          </w:p>
        </w:tc>
        <w:tc>
          <w:tcPr>
            <w:tcW w:w="0" w:type="auto"/>
            <w:vAlign w:val="center"/>
          </w:tcPr>
          <w:p w14:paraId="31E36E6F"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TDD</w:t>
            </w:r>
          </w:p>
        </w:tc>
        <w:tc>
          <w:tcPr>
            <w:tcW w:w="0" w:type="auto"/>
            <w:vAlign w:val="center"/>
          </w:tcPr>
          <w:p w14:paraId="7D106E90"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SBFD</w:t>
            </w:r>
          </w:p>
        </w:tc>
        <w:tc>
          <w:tcPr>
            <w:tcW w:w="799" w:type="dxa"/>
            <w:shd w:val="clear" w:color="auto" w:fill="D9E2F3" w:themeFill="accent1" w:themeFillTint="33"/>
            <w:vAlign w:val="center"/>
          </w:tcPr>
          <w:p w14:paraId="7A6E8D22"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Gain (%)</w:t>
            </w:r>
          </w:p>
        </w:tc>
        <w:tc>
          <w:tcPr>
            <w:tcW w:w="621" w:type="dxa"/>
            <w:vAlign w:val="center"/>
          </w:tcPr>
          <w:p w14:paraId="7E29573F"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TDD</w:t>
            </w:r>
          </w:p>
        </w:tc>
        <w:tc>
          <w:tcPr>
            <w:tcW w:w="0" w:type="auto"/>
            <w:vAlign w:val="center"/>
          </w:tcPr>
          <w:p w14:paraId="1304FC82"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SBFD</w:t>
            </w:r>
          </w:p>
        </w:tc>
        <w:tc>
          <w:tcPr>
            <w:tcW w:w="0" w:type="auto"/>
            <w:shd w:val="clear" w:color="auto" w:fill="D9E2F3" w:themeFill="accent1" w:themeFillTint="33"/>
            <w:vAlign w:val="center"/>
          </w:tcPr>
          <w:p w14:paraId="4157BB01"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Gain (%)</w:t>
            </w:r>
          </w:p>
        </w:tc>
      </w:tr>
      <w:tr w:rsidR="00A14B03" w14:paraId="38CDD65E" w14:textId="77777777">
        <w:tc>
          <w:tcPr>
            <w:tcW w:w="1801" w:type="dxa"/>
            <w:vMerge w:val="restart"/>
            <w:vAlign w:val="center"/>
          </w:tcPr>
          <w:p w14:paraId="71F2AFC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b/>
                <w:sz w:val="16"/>
                <w:szCs w:val="16"/>
              </w:rPr>
              <w:t>DL Average-UPT (Mbps)</w:t>
            </w:r>
          </w:p>
        </w:tc>
        <w:tc>
          <w:tcPr>
            <w:tcW w:w="1278" w:type="dxa"/>
            <w:vAlign w:val="center"/>
          </w:tcPr>
          <w:p w14:paraId="064DC1E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Mean</w:t>
            </w:r>
          </w:p>
        </w:tc>
        <w:tc>
          <w:tcPr>
            <w:tcW w:w="0" w:type="auto"/>
            <w:vAlign w:val="center"/>
          </w:tcPr>
          <w:p w14:paraId="7015852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562.11</w:t>
            </w:r>
          </w:p>
        </w:tc>
        <w:tc>
          <w:tcPr>
            <w:tcW w:w="0" w:type="auto"/>
            <w:vAlign w:val="center"/>
          </w:tcPr>
          <w:p w14:paraId="04A1094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391.26</w:t>
            </w:r>
          </w:p>
        </w:tc>
        <w:tc>
          <w:tcPr>
            <w:tcW w:w="0" w:type="auto"/>
            <w:shd w:val="clear" w:color="auto" w:fill="D9E2F3" w:themeFill="accent1" w:themeFillTint="33"/>
            <w:vAlign w:val="center"/>
          </w:tcPr>
          <w:p w14:paraId="30ED849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-30.39%</w:t>
            </w:r>
          </w:p>
        </w:tc>
        <w:tc>
          <w:tcPr>
            <w:tcW w:w="0" w:type="auto"/>
            <w:vAlign w:val="center"/>
          </w:tcPr>
          <w:p w14:paraId="23047D9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510.78</w:t>
            </w:r>
          </w:p>
        </w:tc>
        <w:tc>
          <w:tcPr>
            <w:tcW w:w="0" w:type="auto"/>
            <w:vAlign w:val="center"/>
          </w:tcPr>
          <w:p w14:paraId="7E537A9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345.86</w:t>
            </w:r>
          </w:p>
        </w:tc>
        <w:tc>
          <w:tcPr>
            <w:tcW w:w="799" w:type="dxa"/>
            <w:shd w:val="clear" w:color="auto" w:fill="D9E2F3" w:themeFill="accent1" w:themeFillTint="33"/>
            <w:vAlign w:val="center"/>
          </w:tcPr>
          <w:p w14:paraId="639330D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-32.29%</w:t>
            </w:r>
          </w:p>
        </w:tc>
        <w:tc>
          <w:tcPr>
            <w:tcW w:w="621" w:type="dxa"/>
            <w:vAlign w:val="center"/>
          </w:tcPr>
          <w:p w14:paraId="20C6CD6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417.21</w:t>
            </w:r>
          </w:p>
        </w:tc>
        <w:tc>
          <w:tcPr>
            <w:tcW w:w="0" w:type="auto"/>
            <w:vAlign w:val="center"/>
          </w:tcPr>
          <w:p w14:paraId="05C3B67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254.78</w:t>
            </w:r>
          </w:p>
        </w:tc>
        <w:tc>
          <w:tcPr>
            <w:tcW w:w="0" w:type="auto"/>
            <w:shd w:val="clear" w:color="auto" w:fill="D9E2F3" w:themeFill="accent1" w:themeFillTint="33"/>
            <w:vAlign w:val="center"/>
          </w:tcPr>
          <w:p w14:paraId="403B2A2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-38.93%</w:t>
            </w:r>
          </w:p>
        </w:tc>
      </w:tr>
      <w:tr w:rsidR="00A14B03" w14:paraId="24326E81" w14:textId="77777777">
        <w:tc>
          <w:tcPr>
            <w:tcW w:w="1801" w:type="dxa"/>
            <w:vMerge/>
            <w:vAlign w:val="center"/>
          </w:tcPr>
          <w:p w14:paraId="4BA59BB4"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2B53342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w:t>
            </w:r>
          </w:p>
        </w:tc>
        <w:tc>
          <w:tcPr>
            <w:tcW w:w="0" w:type="auto"/>
            <w:vAlign w:val="center"/>
          </w:tcPr>
          <w:p w14:paraId="3204043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475.66</w:t>
            </w:r>
          </w:p>
        </w:tc>
        <w:tc>
          <w:tcPr>
            <w:tcW w:w="0" w:type="auto"/>
            <w:vAlign w:val="center"/>
          </w:tcPr>
          <w:p w14:paraId="5F21D81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292.07</w:t>
            </w:r>
          </w:p>
        </w:tc>
        <w:tc>
          <w:tcPr>
            <w:tcW w:w="0" w:type="auto"/>
            <w:shd w:val="clear" w:color="auto" w:fill="D9E2F3" w:themeFill="accent1" w:themeFillTint="33"/>
            <w:vAlign w:val="center"/>
          </w:tcPr>
          <w:p w14:paraId="306ADF3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-38.60%</w:t>
            </w:r>
          </w:p>
        </w:tc>
        <w:tc>
          <w:tcPr>
            <w:tcW w:w="0" w:type="auto"/>
            <w:vAlign w:val="center"/>
          </w:tcPr>
          <w:p w14:paraId="0F020F0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339.47</w:t>
            </w:r>
          </w:p>
        </w:tc>
        <w:tc>
          <w:tcPr>
            <w:tcW w:w="0" w:type="auto"/>
            <w:vAlign w:val="center"/>
          </w:tcPr>
          <w:p w14:paraId="5D08704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212.42</w:t>
            </w:r>
          </w:p>
        </w:tc>
        <w:tc>
          <w:tcPr>
            <w:tcW w:w="799" w:type="dxa"/>
            <w:shd w:val="clear" w:color="auto" w:fill="D9E2F3" w:themeFill="accent1" w:themeFillTint="33"/>
            <w:vAlign w:val="center"/>
          </w:tcPr>
          <w:p w14:paraId="27C7B4E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-37.43%</w:t>
            </w:r>
          </w:p>
        </w:tc>
        <w:tc>
          <w:tcPr>
            <w:tcW w:w="621" w:type="dxa"/>
            <w:vAlign w:val="center"/>
          </w:tcPr>
          <w:p w14:paraId="3374A1D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194.02</w:t>
            </w:r>
          </w:p>
        </w:tc>
        <w:tc>
          <w:tcPr>
            <w:tcW w:w="0" w:type="auto"/>
            <w:vAlign w:val="center"/>
          </w:tcPr>
          <w:p w14:paraId="1C729D3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84.44</w:t>
            </w:r>
          </w:p>
        </w:tc>
        <w:tc>
          <w:tcPr>
            <w:tcW w:w="0" w:type="auto"/>
            <w:shd w:val="clear" w:color="auto" w:fill="D9E2F3" w:themeFill="accent1" w:themeFillTint="33"/>
            <w:vAlign w:val="center"/>
          </w:tcPr>
          <w:p w14:paraId="7405F91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-56.48%</w:t>
            </w:r>
          </w:p>
        </w:tc>
      </w:tr>
      <w:tr w:rsidR="00A14B03" w14:paraId="15BEBEAE" w14:textId="77777777">
        <w:tc>
          <w:tcPr>
            <w:tcW w:w="1801" w:type="dxa"/>
            <w:vMerge/>
            <w:vAlign w:val="center"/>
          </w:tcPr>
          <w:p w14:paraId="3DC621B5"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7507E43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50%</w:t>
            </w:r>
          </w:p>
        </w:tc>
        <w:tc>
          <w:tcPr>
            <w:tcW w:w="0" w:type="auto"/>
            <w:vAlign w:val="center"/>
          </w:tcPr>
          <w:p w14:paraId="4ACBB69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574.38</w:t>
            </w:r>
          </w:p>
        </w:tc>
        <w:tc>
          <w:tcPr>
            <w:tcW w:w="0" w:type="auto"/>
            <w:vAlign w:val="center"/>
          </w:tcPr>
          <w:p w14:paraId="04280B1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399.19</w:t>
            </w:r>
          </w:p>
        </w:tc>
        <w:tc>
          <w:tcPr>
            <w:tcW w:w="0" w:type="auto"/>
            <w:shd w:val="clear" w:color="auto" w:fill="D9E2F3" w:themeFill="accent1" w:themeFillTint="33"/>
            <w:vAlign w:val="center"/>
          </w:tcPr>
          <w:p w14:paraId="0F3DEAC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-30.50%</w:t>
            </w:r>
          </w:p>
        </w:tc>
        <w:tc>
          <w:tcPr>
            <w:tcW w:w="0" w:type="auto"/>
            <w:vAlign w:val="center"/>
          </w:tcPr>
          <w:p w14:paraId="5564154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528.71</w:t>
            </w:r>
          </w:p>
        </w:tc>
        <w:tc>
          <w:tcPr>
            <w:tcW w:w="0" w:type="auto"/>
            <w:vAlign w:val="center"/>
          </w:tcPr>
          <w:p w14:paraId="7B9127D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356.24</w:t>
            </w:r>
          </w:p>
        </w:tc>
        <w:tc>
          <w:tcPr>
            <w:tcW w:w="799" w:type="dxa"/>
            <w:shd w:val="clear" w:color="auto" w:fill="D9E2F3" w:themeFill="accent1" w:themeFillTint="33"/>
            <w:vAlign w:val="center"/>
          </w:tcPr>
          <w:p w14:paraId="0AB28E9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-32.62%</w:t>
            </w:r>
          </w:p>
        </w:tc>
        <w:tc>
          <w:tcPr>
            <w:tcW w:w="621" w:type="dxa"/>
            <w:vAlign w:val="center"/>
          </w:tcPr>
          <w:p w14:paraId="7F1614B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435.01</w:t>
            </w:r>
          </w:p>
        </w:tc>
        <w:tc>
          <w:tcPr>
            <w:tcW w:w="0" w:type="auto"/>
            <w:vAlign w:val="center"/>
          </w:tcPr>
          <w:p w14:paraId="0D24CD9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262.53</w:t>
            </w:r>
          </w:p>
        </w:tc>
        <w:tc>
          <w:tcPr>
            <w:tcW w:w="0" w:type="auto"/>
            <w:shd w:val="clear" w:color="auto" w:fill="D9E2F3" w:themeFill="accent1" w:themeFillTint="33"/>
            <w:vAlign w:val="center"/>
          </w:tcPr>
          <w:p w14:paraId="57EF633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-39.65%</w:t>
            </w:r>
          </w:p>
        </w:tc>
      </w:tr>
      <w:tr w:rsidR="00A14B03" w14:paraId="5A167B21" w14:textId="77777777">
        <w:tc>
          <w:tcPr>
            <w:tcW w:w="1801" w:type="dxa"/>
            <w:vMerge/>
            <w:vAlign w:val="center"/>
          </w:tcPr>
          <w:p w14:paraId="51A5D06F"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613A072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95%</w:t>
            </w:r>
          </w:p>
        </w:tc>
        <w:tc>
          <w:tcPr>
            <w:tcW w:w="0" w:type="auto"/>
            <w:vAlign w:val="center"/>
          </w:tcPr>
          <w:p w14:paraId="0A30E19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629.32</w:t>
            </w:r>
          </w:p>
        </w:tc>
        <w:tc>
          <w:tcPr>
            <w:tcW w:w="0" w:type="auto"/>
            <w:vAlign w:val="center"/>
          </w:tcPr>
          <w:p w14:paraId="104B652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455.02</w:t>
            </w:r>
          </w:p>
        </w:tc>
        <w:tc>
          <w:tcPr>
            <w:tcW w:w="0" w:type="auto"/>
            <w:shd w:val="clear" w:color="auto" w:fill="D9E2F3" w:themeFill="accent1" w:themeFillTint="33"/>
            <w:vAlign w:val="center"/>
          </w:tcPr>
          <w:p w14:paraId="37754AD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-27.70%</w:t>
            </w:r>
          </w:p>
        </w:tc>
        <w:tc>
          <w:tcPr>
            <w:tcW w:w="0" w:type="auto"/>
            <w:vAlign w:val="center"/>
          </w:tcPr>
          <w:p w14:paraId="29C4C54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603.99</w:t>
            </w:r>
          </w:p>
        </w:tc>
        <w:tc>
          <w:tcPr>
            <w:tcW w:w="0" w:type="auto"/>
            <w:vAlign w:val="center"/>
          </w:tcPr>
          <w:p w14:paraId="7CD08D2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434.34</w:t>
            </w:r>
          </w:p>
        </w:tc>
        <w:tc>
          <w:tcPr>
            <w:tcW w:w="799" w:type="dxa"/>
            <w:shd w:val="clear" w:color="auto" w:fill="D9E2F3" w:themeFill="accent1" w:themeFillTint="33"/>
            <w:vAlign w:val="center"/>
          </w:tcPr>
          <w:p w14:paraId="67C40DF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-28.09%</w:t>
            </w:r>
          </w:p>
        </w:tc>
        <w:tc>
          <w:tcPr>
            <w:tcW w:w="621" w:type="dxa"/>
            <w:vAlign w:val="center"/>
          </w:tcPr>
          <w:p w14:paraId="6759E12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567.30</w:t>
            </w:r>
          </w:p>
        </w:tc>
        <w:tc>
          <w:tcPr>
            <w:tcW w:w="0" w:type="auto"/>
            <w:vAlign w:val="center"/>
          </w:tcPr>
          <w:p w14:paraId="7E1F761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397.77</w:t>
            </w:r>
          </w:p>
        </w:tc>
        <w:tc>
          <w:tcPr>
            <w:tcW w:w="0" w:type="auto"/>
            <w:shd w:val="clear" w:color="auto" w:fill="D9E2F3" w:themeFill="accent1" w:themeFillTint="33"/>
            <w:vAlign w:val="center"/>
          </w:tcPr>
          <w:p w14:paraId="1803851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-29.88%</w:t>
            </w:r>
          </w:p>
        </w:tc>
      </w:tr>
      <w:tr w:rsidR="00A14B03" w14:paraId="785AD04C" w14:textId="77777777">
        <w:tc>
          <w:tcPr>
            <w:tcW w:w="1801" w:type="dxa"/>
            <w:vMerge/>
            <w:vAlign w:val="center"/>
          </w:tcPr>
          <w:p w14:paraId="2B7E99C6"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32DE134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Mean</w:t>
            </w:r>
          </w:p>
        </w:tc>
        <w:tc>
          <w:tcPr>
            <w:tcW w:w="0" w:type="auto"/>
            <w:vAlign w:val="center"/>
          </w:tcPr>
          <w:p w14:paraId="0C96562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554.47</w:t>
            </w:r>
          </w:p>
        </w:tc>
        <w:tc>
          <w:tcPr>
            <w:tcW w:w="0" w:type="auto"/>
            <w:vAlign w:val="center"/>
          </w:tcPr>
          <w:p w14:paraId="7E74A57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388.87</w:t>
            </w:r>
          </w:p>
        </w:tc>
        <w:tc>
          <w:tcPr>
            <w:tcW w:w="0" w:type="auto"/>
            <w:shd w:val="clear" w:color="auto" w:fill="D9E2F3" w:themeFill="accent1" w:themeFillTint="33"/>
            <w:vAlign w:val="center"/>
          </w:tcPr>
          <w:p w14:paraId="5BFD552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-29.87%</w:t>
            </w:r>
          </w:p>
        </w:tc>
        <w:tc>
          <w:tcPr>
            <w:tcW w:w="0" w:type="auto"/>
            <w:vAlign w:val="center"/>
          </w:tcPr>
          <w:p w14:paraId="20B94BA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486.67</w:t>
            </w:r>
          </w:p>
        </w:tc>
        <w:tc>
          <w:tcPr>
            <w:tcW w:w="0" w:type="auto"/>
            <w:vAlign w:val="center"/>
          </w:tcPr>
          <w:p w14:paraId="7F9746B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336.66</w:t>
            </w:r>
          </w:p>
        </w:tc>
        <w:tc>
          <w:tcPr>
            <w:tcW w:w="799" w:type="dxa"/>
            <w:shd w:val="clear" w:color="auto" w:fill="D9E2F3" w:themeFill="accent1" w:themeFillTint="33"/>
            <w:vAlign w:val="center"/>
          </w:tcPr>
          <w:p w14:paraId="6981A60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-30.82%</w:t>
            </w:r>
          </w:p>
        </w:tc>
        <w:tc>
          <w:tcPr>
            <w:tcW w:w="621" w:type="dxa"/>
            <w:vAlign w:val="center"/>
          </w:tcPr>
          <w:p w14:paraId="2DCB9E5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381.81</w:t>
            </w:r>
          </w:p>
        </w:tc>
        <w:tc>
          <w:tcPr>
            <w:tcW w:w="0" w:type="auto"/>
            <w:vAlign w:val="center"/>
          </w:tcPr>
          <w:p w14:paraId="7785EE6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238.04</w:t>
            </w:r>
          </w:p>
        </w:tc>
        <w:tc>
          <w:tcPr>
            <w:tcW w:w="0" w:type="auto"/>
            <w:shd w:val="clear" w:color="auto" w:fill="D9E2F3" w:themeFill="accent1" w:themeFillTint="33"/>
            <w:vAlign w:val="center"/>
          </w:tcPr>
          <w:p w14:paraId="6817E93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-37.65%</w:t>
            </w:r>
          </w:p>
        </w:tc>
      </w:tr>
      <w:tr w:rsidR="00A14B03" w14:paraId="09F82BA6" w14:textId="77777777">
        <w:tc>
          <w:tcPr>
            <w:tcW w:w="1801" w:type="dxa"/>
            <w:vMerge/>
            <w:vAlign w:val="center"/>
          </w:tcPr>
          <w:p w14:paraId="4EF5F456"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4CAB637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w:t>
            </w:r>
          </w:p>
        </w:tc>
        <w:tc>
          <w:tcPr>
            <w:tcW w:w="0" w:type="auto"/>
            <w:vAlign w:val="center"/>
          </w:tcPr>
          <w:p w14:paraId="6614302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434.90</w:t>
            </w:r>
          </w:p>
        </w:tc>
        <w:tc>
          <w:tcPr>
            <w:tcW w:w="0" w:type="auto"/>
            <w:vAlign w:val="center"/>
          </w:tcPr>
          <w:p w14:paraId="2F8883D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288.77</w:t>
            </w:r>
          </w:p>
        </w:tc>
        <w:tc>
          <w:tcPr>
            <w:tcW w:w="0" w:type="auto"/>
            <w:shd w:val="clear" w:color="auto" w:fill="D9E2F3" w:themeFill="accent1" w:themeFillTint="33"/>
            <w:vAlign w:val="center"/>
          </w:tcPr>
          <w:p w14:paraId="23378F8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-33.60%</w:t>
            </w:r>
          </w:p>
        </w:tc>
        <w:tc>
          <w:tcPr>
            <w:tcW w:w="0" w:type="auto"/>
            <w:vAlign w:val="center"/>
          </w:tcPr>
          <w:p w14:paraId="2588EFA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278.84</w:t>
            </w:r>
          </w:p>
        </w:tc>
        <w:tc>
          <w:tcPr>
            <w:tcW w:w="0" w:type="auto"/>
            <w:vAlign w:val="center"/>
          </w:tcPr>
          <w:p w14:paraId="115E9E7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194.66</w:t>
            </w:r>
          </w:p>
        </w:tc>
        <w:tc>
          <w:tcPr>
            <w:tcW w:w="799" w:type="dxa"/>
            <w:shd w:val="clear" w:color="auto" w:fill="D9E2F3" w:themeFill="accent1" w:themeFillTint="33"/>
            <w:vAlign w:val="center"/>
          </w:tcPr>
          <w:p w14:paraId="75F1983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-30.19%</w:t>
            </w:r>
          </w:p>
        </w:tc>
        <w:tc>
          <w:tcPr>
            <w:tcW w:w="621" w:type="dxa"/>
            <w:vAlign w:val="center"/>
          </w:tcPr>
          <w:p w14:paraId="506A3CA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122.91</w:t>
            </w:r>
          </w:p>
        </w:tc>
        <w:tc>
          <w:tcPr>
            <w:tcW w:w="0" w:type="auto"/>
            <w:vAlign w:val="center"/>
          </w:tcPr>
          <w:p w14:paraId="16A6442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58.90</w:t>
            </w:r>
          </w:p>
        </w:tc>
        <w:tc>
          <w:tcPr>
            <w:tcW w:w="0" w:type="auto"/>
            <w:shd w:val="clear" w:color="auto" w:fill="D9E2F3" w:themeFill="accent1" w:themeFillTint="33"/>
            <w:vAlign w:val="center"/>
          </w:tcPr>
          <w:p w14:paraId="0391C32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-52.08%</w:t>
            </w:r>
          </w:p>
        </w:tc>
      </w:tr>
      <w:tr w:rsidR="00A14B03" w14:paraId="6E950A72" w14:textId="77777777">
        <w:tc>
          <w:tcPr>
            <w:tcW w:w="1801" w:type="dxa"/>
            <w:vMerge/>
            <w:vAlign w:val="center"/>
          </w:tcPr>
          <w:p w14:paraId="10AF448B"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2EE535A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50%</w:t>
            </w:r>
          </w:p>
        </w:tc>
        <w:tc>
          <w:tcPr>
            <w:tcW w:w="0" w:type="auto"/>
            <w:vAlign w:val="center"/>
          </w:tcPr>
          <w:p w14:paraId="2A491BF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563.12</w:t>
            </w:r>
          </w:p>
        </w:tc>
        <w:tc>
          <w:tcPr>
            <w:tcW w:w="0" w:type="auto"/>
            <w:vAlign w:val="center"/>
          </w:tcPr>
          <w:p w14:paraId="51C3B99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400.09</w:t>
            </w:r>
          </w:p>
        </w:tc>
        <w:tc>
          <w:tcPr>
            <w:tcW w:w="0" w:type="auto"/>
            <w:shd w:val="clear" w:color="auto" w:fill="D9E2F3" w:themeFill="accent1" w:themeFillTint="33"/>
            <w:vAlign w:val="center"/>
          </w:tcPr>
          <w:p w14:paraId="5CB29E6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-28.95%</w:t>
            </w:r>
          </w:p>
        </w:tc>
        <w:tc>
          <w:tcPr>
            <w:tcW w:w="0" w:type="auto"/>
            <w:vAlign w:val="center"/>
          </w:tcPr>
          <w:p w14:paraId="4B74C8F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503.61</w:t>
            </w:r>
          </w:p>
        </w:tc>
        <w:tc>
          <w:tcPr>
            <w:tcW w:w="0" w:type="auto"/>
            <w:vAlign w:val="center"/>
          </w:tcPr>
          <w:p w14:paraId="5A4F626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346.93</w:t>
            </w:r>
          </w:p>
        </w:tc>
        <w:tc>
          <w:tcPr>
            <w:tcW w:w="799" w:type="dxa"/>
            <w:shd w:val="clear" w:color="auto" w:fill="D9E2F3" w:themeFill="accent1" w:themeFillTint="33"/>
            <w:vAlign w:val="center"/>
          </w:tcPr>
          <w:p w14:paraId="327E269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-31.11%</w:t>
            </w:r>
          </w:p>
        </w:tc>
        <w:tc>
          <w:tcPr>
            <w:tcW w:w="621" w:type="dxa"/>
            <w:vAlign w:val="center"/>
          </w:tcPr>
          <w:p w14:paraId="2C9B324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400.18</w:t>
            </w:r>
          </w:p>
        </w:tc>
        <w:tc>
          <w:tcPr>
            <w:tcW w:w="0" w:type="auto"/>
            <w:vAlign w:val="center"/>
          </w:tcPr>
          <w:p w14:paraId="58E52D0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249.89</w:t>
            </w:r>
          </w:p>
        </w:tc>
        <w:tc>
          <w:tcPr>
            <w:tcW w:w="0" w:type="auto"/>
            <w:shd w:val="clear" w:color="auto" w:fill="D9E2F3" w:themeFill="accent1" w:themeFillTint="33"/>
            <w:vAlign w:val="center"/>
          </w:tcPr>
          <w:p w14:paraId="6AFC5D5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-37.56%</w:t>
            </w:r>
          </w:p>
        </w:tc>
      </w:tr>
      <w:tr w:rsidR="00A14B03" w14:paraId="63AB1470" w14:textId="77777777">
        <w:tc>
          <w:tcPr>
            <w:tcW w:w="1801" w:type="dxa"/>
            <w:vMerge/>
            <w:vAlign w:val="center"/>
          </w:tcPr>
          <w:p w14:paraId="66BEBAC3"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3E0FB4B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95%</w:t>
            </w:r>
          </w:p>
        </w:tc>
        <w:tc>
          <w:tcPr>
            <w:tcW w:w="0" w:type="auto"/>
            <w:vAlign w:val="center"/>
          </w:tcPr>
          <w:p w14:paraId="7B949D3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626.72</w:t>
            </w:r>
          </w:p>
        </w:tc>
        <w:tc>
          <w:tcPr>
            <w:tcW w:w="0" w:type="auto"/>
            <w:vAlign w:val="center"/>
          </w:tcPr>
          <w:p w14:paraId="0F5FD41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451.38</w:t>
            </w:r>
          </w:p>
        </w:tc>
        <w:tc>
          <w:tcPr>
            <w:tcW w:w="0" w:type="auto"/>
            <w:shd w:val="clear" w:color="auto" w:fill="D9E2F3" w:themeFill="accent1" w:themeFillTint="33"/>
            <w:vAlign w:val="center"/>
          </w:tcPr>
          <w:p w14:paraId="6A586E7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-27.98%</w:t>
            </w:r>
          </w:p>
        </w:tc>
        <w:tc>
          <w:tcPr>
            <w:tcW w:w="0" w:type="auto"/>
            <w:vAlign w:val="center"/>
          </w:tcPr>
          <w:p w14:paraId="5D92AB9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599.36</w:t>
            </w:r>
          </w:p>
        </w:tc>
        <w:tc>
          <w:tcPr>
            <w:tcW w:w="0" w:type="auto"/>
            <w:vAlign w:val="center"/>
          </w:tcPr>
          <w:p w14:paraId="5ECD89F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434.98</w:t>
            </w:r>
          </w:p>
        </w:tc>
        <w:tc>
          <w:tcPr>
            <w:tcW w:w="799" w:type="dxa"/>
            <w:shd w:val="clear" w:color="auto" w:fill="D9E2F3" w:themeFill="accent1" w:themeFillTint="33"/>
            <w:vAlign w:val="center"/>
          </w:tcPr>
          <w:p w14:paraId="0E326E7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-27.43%</w:t>
            </w:r>
          </w:p>
        </w:tc>
        <w:tc>
          <w:tcPr>
            <w:tcW w:w="621" w:type="dxa"/>
            <w:vAlign w:val="center"/>
          </w:tcPr>
          <w:p w14:paraId="3FC5C69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564.56</w:t>
            </w:r>
          </w:p>
        </w:tc>
        <w:tc>
          <w:tcPr>
            <w:tcW w:w="0" w:type="auto"/>
            <w:vAlign w:val="center"/>
          </w:tcPr>
          <w:p w14:paraId="2160817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385.85</w:t>
            </w:r>
          </w:p>
        </w:tc>
        <w:tc>
          <w:tcPr>
            <w:tcW w:w="0" w:type="auto"/>
            <w:shd w:val="clear" w:color="auto" w:fill="D9E2F3" w:themeFill="accent1" w:themeFillTint="33"/>
            <w:vAlign w:val="center"/>
          </w:tcPr>
          <w:p w14:paraId="0E54BB8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-31.65%</w:t>
            </w:r>
          </w:p>
        </w:tc>
      </w:tr>
      <w:tr w:rsidR="00A14B03" w14:paraId="24AEECE2" w14:textId="77777777">
        <w:tc>
          <w:tcPr>
            <w:tcW w:w="1801" w:type="dxa"/>
            <w:vMerge w:val="restart"/>
            <w:vAlign w:val="center"/>
          </w:tcPr>
          <w:p w14:paraId="353C0A3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b/>
                <w:sz w:val="16"/>
                <w:szCs w:val="16"/>
              </w:rPr>
              <w:t>UL Average-UPT (Mbps)</w:t>
            </w:r>
          </w:p>
        </w:tc>
        <w:tc>
          <w:tcPr>
            <w:tcW w:w="1278" w:type="dxa"/>
            <w:vAlign w:val="center"/>
          </w:tcPr>
          <w:p w14:paraId="5B5FDD2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Mean</w:t>
            </w:r>
          </w:p>
        </w:tc>
        <w:tc>
          <w:tcPr>
            <w:tcW w:w="0" w:type="auto"/>
            <w:vAlign w:val="center"/>
          </w:tcPr>
          <w:p w14:paraId="07B41BD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140.35</w:t>
            </w:r>
          </w:p>
        </w:tc>
        <w:tc>
          <w:tcPr>
            <w:tcW w:w="0" w:type="auto"/>
            <w:vAlign w:val="center"/>
          </w:tcPr>
          <w:p w14:paraId="239C54C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154.98</w:t>
            </w:r>
          </w:p>
        </w:tc>
        <w:tc>
          <w:tcPr>
            <w:tcW w:w="0" w:type="auto"/>
            <w:shd w:val="clear" w:color="auto" w:fill="D9E2F3" w:themeFill="accent1" w:themeFillTint="33"/>
            <w:vAlign w:val="center"/>
          </w:tcPr>
          <w:p w14:paraId="3F6C478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10.42%</w:t>
            </w:r>
          </w:p>
        </w:tc>
        <w:tc>
          <w:tcPr>
            <w:tcW w:w="0" w:type="auto"/>
            <w:vAlign w:val="center"/>
          </w:tcPr>
          <w:p w14:paraId="3801EB7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134.56</w:t>
            </w:r>
          </w:p>
        </w:tc>
        <w:tc>
          <w:tcPr>
            <w:tcW w:w="0" w:type="auto"/>
            <w:vAlign w:val="center"/>
          </w:tcPr>
          <w:p w14:paraId="3CB284F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149.01</w:t>
            </w:r>
          </w:p>
        </w:tc>
        <w:tc>
          <w:tcPr>
            <w:tcW w:w="799" w:type="dxa"/>
            <w:shd w:val="clear" w:color="auto" w:fill="D9E2F3" w:themeFill="accent1" w:themeFillTint="33"/>
            <w:vAlign w:val="center"/>
          </w:tcPr>
          <w:p w14:paraId="27A346E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10.74%</w:t>
            </w:r>
          </w:p>
        </w:tc>
        <w:tc>
          <w:tcPr>
            <w:tcW w:w="621" w:type="dxa"/>
            <w:vAlign w:val="center"/>
          </w:tcPr>
          <w:p w14:paraId="3DE2EF1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122.43</w:t>
            </w:r>
          </w:p>
        </w:tc>
        <w:tc>
          <w:tcPr>
            <w:tcW w:w="0" w:type="auto"/>
            <w:vAlign w:val="center"/>
          </w:tcPr>
          <w:p w14:paraId="45FB3EE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135.81</w:t>
            </w:r>
          </w:p>
        </w:tc>
        <w:tc>
          <w:tcPr>
            <w:tcW w:w="0" w:type="auto"/>
            <w:shd w:val="clear" w:color="auto" w:fill="D9E2F3" w:themeFill="accent1" w:themeFillTint="33"/>
            <w:vAlign w:val="center"/>
          </w:tcPr>
          <w:p w14:paraId="52A87C2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10.93%</w:t>
            </w:r>
          </w:p>
        </w:tc>
      </w:tr>
      <w:tr w:rsidR="00A14B03" w14:paraId="4BB65A0F" w14:textId="77777777">
        <w:tc>
          <w:tcPr>
            <w:tcW w:w="1801" w:type="dxa"/>
            <w:vMerge/>
            <w:vAlign w:val="center"/>
          </w:tcPr>
          <w:p w14:paraId="65C26D58"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6EE9C19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w:t>
            </w:r>
          </w:p>
        </w:tc>
        <w:tc>
          <w:tcPr>
            <w:tcW w:w="0" w:type="auto"/>
            <w:vAlign w:val="center"/>
          </w:tcPr>
          <w:p w14:paraId="18B51BB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99.35</w:t>
            </w:r>
          </w:p>
        </w:tc>
        <w:tc>
          <w:tcPr>
            <w:tcW w:w="0" w:type="auto"/>
            <w:vAlign w:val="center"/>
          </w:tcPr>
          <w:p w14:paraId="76F5358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117.32</w:t>
            </w:r>
          </w:p>
        </w:tc>
        <w:tc>
          <w:tcPr>
            <w:tcW w:w="0" w:type="auto"/>
            <w:shd w:val="clear" w:color="auto" w:fill="D9E2F3" w:themeFill="accent1" w:themeFillTint="33"/>
            <w:vAlign w:val="center"/>
          </w:tcPr>
          <w:p w14:paraId="3813C4D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18.09%</w:t>
            </w:r>
          </w:p>
        </w:tc>
        <w:tc>
          <w:tcPr>
            <w:tcW w:w="0" w:type="auto"/>
            <w:vAlign w:val="center"/>
          </w:tcPr>
          <w:p w14:paraId="6973B13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105.39</w:t>
            </w:r>
          </w:p>
        </w:tc>
        <w:tc>
          <w:tcPr>
            <w:tcW w:w="0" w:type="auto"/>
            <w:vAlign w:val="center"/>
          </w:tcPr>
          <w:p w14:paraId="16636D6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110.91</w:t>
            </w:r>
          </w:p>
        </w:tc>
        <w:tc>
          <w:tcPr>
            <w:tcW w:w="799" w:type="dxa"/>
            <w:shd w:val="clear" w:color="auto" w:fill="D9E2F3" w:themeFill="accent1" w:themeFillTint="33"/>
            <w:vAlign w:val="center"/>
          </w:tcPr>
          <w:p w14:paraId="7F68754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5.24%</w:t>
            </w:r>
          </w:p>
        </w:tc>
        <w:tc>
          <w:tcPr>
            <w:tcW w:w="621" w:type="dxa"/>
            <w:vAlign w:val="center"/>
          </w:tcPr>
          <w:p w14:paraId="65694BB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88.03</w:t>
            </w:r>
          </w:p>
        </w:tc>
        <w:tc>
          <w:tcPr>
            <w:tcW w:w="0" w:type="auto"/>
            <w:vAlign w:val="center"/>
          </w:tcPr>
          <w:p w14:paraId="13897FA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93.61</w:t>
            </w:r>
          </w:p>
        </w:tc>
        <w:tc>
          <w:tcPr>
            <w:tcW w:w="0" w:type="auto"/>
            <w:shd w:val="clear" w:color="auto" w:fill="D9E2F3" w:themeFill="accent1" w:themeFillTint="33"/>
            <w:vAlign w:val="center"/>
          </w:tcPr>
          <w:p w14:paraId="1CF3B01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6.34%</w:t>
            </w:r>
          </w:p>
        </w:tc>
      </w:tr>
      <w:tr w:rsidR="00A14B03" w14:paraId="0FD534D1" w14:textId="77777777">
        <w:tc>
          <w:tcPr>
            <w:tcW w:w="1801" w:type="dxa"/>
            <w:vMerge/>
            <w:vAlign w:val="center"/>
          </w:tcPr>
          <w:p w14:paraId="2DA9E225"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6955601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50%</w:t>
            </w:r>
          </w:p>
        </w:tc>
        <w:tc>
          <w:tcPr>
            <w:tcW w:w="0" w:type="auto"/>
            <w:vAlign w:val="center"/>
          </w:tcPr>
          <w:p w14:paraId="0B54F4A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145.44</w:t>
            </w:r>
          </w:p>
        </w:tc>
        <w:tc>
          <w:tcPr>
            <w:tcW w:w="0" w:type="auto"/>
            <w:vAlign w:val="center"/>
          </w:tcPr>
          <w:p w14:paraId="553991E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147.20</w:t>
            </w:r>
          </w:p>
        </w:tc>
        <w:tc>
          <w:tcPr>
            <w:tcW w:w="0" w:type="auto"/>
            <w:shd w:val="clear" w:color="auto" w:fill="D9E2F3" w:themeFill="accent1" w:themeFillTint="33"/>
            <w:vAlign w:val="center"/>
          </w:tcPr>
          <w:p w14:paraId="1C9EA3A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1.21%</w:t>
            </w:r>
          </w:p>
        </w:tc>
        <w:tc>
          <w:tcPr>
            <w:tcW w:w="0" w:type="auto"/>
            <w:vAlign w:val="center"/>
          </w:tcPr>
          <w:p w14:paraId="0CF936F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137.58</w:t>
            </w:r>
          </w:p>
        </w:tc>
        <w:tc>
          <w:tcPr>
            <w:tcW w:w="0" w:type="auto"/>
            <w:vAlign w:val="center"/>
          </w:tcPr>
          <w:p w14:paraId="4FBEF19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144.19</w:t>
            </w:r>
          </w:p>
        </w:tc>
        <w:tc>
          <w:tcPr>
            <w:tcW w:w="799" w:type="dxa"/>
            <w:shd w:val="clear" w:color="auto" w:fill="D9E2F3" w:themeFill="accent1" w:themeFillTint="33"/>
            <w:vAlign w:val="center"/>
          </w:tcPr>
          <w:p w14:paraId="6B46B60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4.80%</w:t>
            </w:r>
          </w:p>
        </w:tc>
        <w:tc>
          <w:tcPr>
            <w:tcW w:w="621" w:type="dxa"/>
            <w:vAlign w:val="center"/>
          </w:tcPr>
          <w:p w14:paraId="12C1D64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125.63</w:t>
            </w:r>
          </w:p>
        </w:tc>
        <w:tc>
          <w:tcPr>
            <w:tcW w:w="0" w:type="auto"/>
            <w:vAlign w:val="center"/>
          </w:tcPr>
          <w:p w14:paraId="314724C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130.89</w:t>
            </w:r>
          </w:p>
        </w:tc>
        <w:tc>
          <w:tcPr>
            <w:tcW w:w="0" w:type="auto"/>
            <w:shd w:val="clear" w:color="auto" w:fill="D9E2F3" w:themeFill="accent1" w:themeFillTint="33"/>
            <w:vAlign w:val="center"/>
          </w:tcPr>
          <w:p w14:paraId="115BF51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4.19%</w:t>
            </w:r>
          </w:p>
        </w:tc>
      </w:tr>
      <w:tr w:rsidR="00A14B03" w14:paraId="60B7EFF1" w14:textId="77777777">
        <w:tc>
          <w:tcPr>
            <w:tcW w:w="1801" w:type="dxa"/>
            <w:vMerge/>
            <w:vAlign w:val="center"/>
          </w:tcPr>
          <w:p w14:paraId="0157ECC7"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2523404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95%</w:t>
            </w:r>
          </w:p>
        </w:tc>
        <w:tc>
          <w:tcPr>
            <w:tcW w:w="0" w:type="auto"/>
            <w:vAlign w:val="center"/>
          </w:tcPr>
          <w:p w14:paraId="546576D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155.96</w:t>
            </w:r>
          </w:p>
        </w:tc>
        <w:tc>
          <w:tcPr>
            <w:tcW w:w="0" w:type="auto"/>
            <w:vAlign w:val="center"/>
          </w:tcPr>
          <w:p w14:paraId="538C673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296.12</w:t>
            </w:r>
          </w:p>
        </w:tc>
        <w:tc>
          <w:tcPr>
            <w:tcW w:w="0" w:type="auto"/>
            <w:shd w:val="clear" w:color="auto" w:fill="D9E2F3" w:themeFill="accent1" w:themeFillTint="33"/>
            <w:vAlign w:val="center"/>
          </w:tcPr>
          <w:p w14:paraId="4C61649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89.87%</w:t>
            </w:r>
          </w:p>
        </w:tc>
        <w:tc>
          <w:tcPr>
            <w:tcW w:w="0" w:type="auto"/>
            <w:vAlign w:val="center"/>
          </w:tcPr>
          <w:p w14:paraId="4F5C5E4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151.39</w:t>
            </w:r>
          </w:p>
        </w:tc>
        <w:tc>
          <w:tcPr>
            <w:tcW w:w="0" w:type="auto"/>
            <w:vAlign w:val="center"/>
          </w:tcPr>
          <w:p w14:paraId="259A965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282.15</w:t>
            </w:r>
          </w:p>
        </w:tc>
        <w:tc>
          <w:tcPr>
            <w:tcW w:w="799" w:type="dxa"/>
            <w:shd w:val="clear" w:color="auto" w:fill="D9E2F3" w:themeFill="accent1" w:themeFillTint="33"/>
            <w:vAlign w:val="center"/>
          </w:tcPr>
          <w:p w14:paraId="3685CCA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86.37%</w:t>
            </w:r>
          </w:p>
        </w:tc>
        <w:tc>
          <w:tcPr>
            <w:tcW w:w="621" w:type="dxa"/>
            <w:vAlign w:val="center"/>
          </w:tcPr>
          <w:p w14:paraId="460864E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142.74</w:t>
            </w:r>
          </w:p>
        </w:tc>
        <w:tc>
          <w:tcPr>
            <w:tcW w:w="0" w:type="auto"/>
            <w:vAlign w:val="center"/>
          </w:tcPr>
          <w:p w14:paraId="4B14BE8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261.74</w:t>
            </w:r>
          </w:p>
        </w:tc>
        <w:tc>
          <w:tcPr>
            <w:tcW w:w="0" w:type="auto"/>
            <w:shd w:val="clear" w:color="auto" w:fill="D9E2F3" w:themeFill="accent1" w:themeFillTint="33"/>
            <w:vAlign w:val="center"/>
          </w:tcPr>
          <w:p w14:paraId="75DE002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83.37%</w:t>
            </w:r>
          </w:p>
        </w:tc>
      </w:tr>
      <w:tr w:rsidR="00A14B03" w14:paraId="4F040503" w14:textId="77777777">
        <w:tc>
          <w:tcPr>
            <w:tcW w:w="1801" w:type="dxa"/>
            <w:vMerge/>
            <w:vAlign w:val="center"/>
          </w:tcPr>
          <w:p w14:paraId="0B7CD76E"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4F61597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Mean</w:t>
            </w:r>
          </w:p>
        </w:tc>
        <w:tc>
          <w:tcPr>
            <w:tcW w:w="0" w:type="auto"/>
            <w:vAlign w:val="center"/>
          </w:tcPr>
          <w:p w14:paraId="64B3425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143.97</w:t>
            </w:r>
          </w:p>
        </w:tc>
        <w:tc>
          <w:tcPr>
            <w:tcW w:w="0" w:type="auto"/>
            <w:vAlign w:val="center"/>
          </w:tcPr>
          <w:p w14:paraId="4C05D2D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164.91</w:t>
            </w:r>
          </w:p>
        </w:tc>
        <w:tc>
          <w:tcPr>
            <w:tcW w:w="0" w:type="auto"/>
            <w:shd w:val="clear" w:color="auto" w:fill="D9E2F3" w:themeFill="accent1" w:themeFillTint="33"/>
            <w:vAlign w:val="center"/>
          </w:tcPr>
          <w:p w14:paraId="1676288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14.54%</w:t>
            </w:r>
          </w:p>
        </w:tc>
        <w:tc>
          <w:tcPr>
            <w:tcW w:w="0" w:type="auto"/>
            <w:vAlign w:val="center"/>
          </w:tcPr>
          <w:p w14:paraId="4DFE3D4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139.26</w:t>
            </w:r>
          </w:p>
        </w:tc>
        <w:tc>
          <w:tcPr>
            <w:tcW w:w="0" w:type="auto"/>
            <w:vAlign w:val="center"/>
          </w:tcPr>
          <w:p w14:paraId="2D82A6E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157.71</w:t>
            </w:r>
          </w:p>
        </w:tc>
        <w:tc>
          <w:tcPr>
            <w:tcW w:w="799" w:type="dxa"/>
            <w:shd w:val="clear" w:color="auto" w:fill="D9E2F3" w:themeFill="accent1" w:themeFillTint="33"/>
            <w:vAlign w:val="center"/>
          </w:tcPr>
          <w:p w14:paraId="08492C3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13.25%</w:t>
            </w:r>
          </w:p>
        </w:tc>
        <w:tc>
          <w:tcPr>
            <w:tcW w:w="621" w:type="dxa"/>
            <w:vAlign w:val="center"/>
          </w:tcPr>
          <w:p w14:paraId="7A329E2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129.99</w:t>
            </w:r>
          </w:p>
        </w:tc>
        <w:tc>
          <w:tcPr>
            <w:tcW w:w="0" w:type="auto"/>
            <w:vAlign w:val="center"/>
          </w:tcPr>
          <w:p w14:paraId="02E9823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147.44</w:t>
            </w:r>
          </w:p>
        </w:tc>
        <w:tc>
          <w:tcPr>
            <w:tcW w:w="0" w:type="auto"/>
            <w:shd w:val="clear" w:color="auto" w:fill="D9E2F3" w:themeFill="accent1" w:themeFillTint="33"/>
            <w:vAlign w:val="center"/>
          </w:tcPr>
          <w:p w14:paraId="5335B8E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13.42%</w:t>
            </w:r>
          </w:p>
        </w:tc>
      </w:tr>
      <w:tr w:rsidR="00A14B03" w14:paraId="0F38C38B" w14:textId="77777777">
        <w:tc>
          <w:tcPr>
            <w:tcW w:w="1801" w:type="dxa"/>
            <w:vMerge/>
            <w:vAlign w:val="center"/>
          </w:tcPr>
          <w:p w14:paraId="6841154F"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23DB740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w:t>
            </w:r>
          </w:p>
        </w:tc>
        <w:tc>
          <w:tcPr>
            <w:tcW w:w="0" w:type="auto"/>
            <w:vAlign w:val="center"/>
          </w:tcPr>
          <w:p w14:paraId="34FE315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107.09</w:t>
            </w:r>
          </w:p>
        </w:tc>
        <w:tc>
          <w:tcPr>
            <w:tcW w:w="0" w:type="auto"/>
            <w:vAlign w:val="center"/>
          </w:tcPr>
          <w:p w14:paraId="16B6B9E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132.38</w:t>
            </w:r>
          </w:p>
        </w:tc>
        <w:tc>
          <w:tcPr>
            <w:tcW w:w="0" w:type="auto"/>
            <w:shd w:val="clear" w:color="auto" w:fill="D9E2F3" w:themeFill="accent1" w:themeFillTint="33"/>
            <w:vAlign w:val="center"/>
          </w:tcPr>
          <w:p w14:paraId="7B07C09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23.62%</w:t>
            </w:r>
          </w:p>
        </w:tc>
        <w:tc>
          <w:tcPr>
            <w:tcW w:w="0" w:type="auto"/>
            <w:vAlign w:val="center"/>
          </w:tcPr>
          <w:p w14:paraId="7373641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113.34</w:t>
            </w:r>
          </w:p>
        </w:tc>
        <w:tc>
          <w:tcPr>
            <w:tcW w:w="0" w:type="auto"/>
            <w:vAlign w:val="center"/>
          </w:tcPr>
          <w:p w14:paraId="2CD402C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125.24</w:t>
            </w:r>
          </w:p>
        </w:tc>
        <w:tc>
          <w:tcPr>
            <w:tcW w:w="799" w:type="dxa"/>
            <w:shd w:val="clear" w:color="auto" w:fill="D9E2F3" w:themeFill="accent1" w:themeFillTint="33"/>
            <w:vAlign w:val="center"/>
          </w:tcPr>
          <w:p w14:paraId="5C7C45B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10.50%</w:t>
            </w:r>
          </w:p>
        </w:tc>
        <w:tc>
          <w:tcPr>
            <w:tcW w:w="621" w:type="dxa"/>
            <w:vAlign w:val="center"/>
          </w:tcPr>
          <w:p w14:paraId="268B761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102.73</w:t>
            </w:r>
          </w:p>
        </w:tc>
        <w:tc>
          <w:tcPr>
            <w:tcW w:w="0" w:type="auto"/>
            <w:vAlign w:val="center"/>
          </w:tcPr>
          <w:p w14:paraId="4F3F214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106.04</w:t>
            </w:r>
          </w:p>
        </w:tc>
        <w:tc>
          <w:tcPr>
            <w:tcW w:w="0" w:type="auto"/>
            <w:shd w:val="clear" w:color="auto" w:fill="D9E2F3" w:themeFill="accent1" w:themeFillTint="33"/>
            <w:vAlign w:val="center"/>
          </w:tcPr>
          <w:p w14:paraId="43EDA75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3.22%</w:t>
            </w:r>
          </w:p>
        </w:tc>
      </w:tr>
      <w:tr w:rsidR="00A14B03" w14:paraId="1F2854CB" w14:textId="77777777">
        <w:tc>
          <w:tcPr>
            <w:tcW w:w="1801" w:type="dxa"/>
            <w:vMerge/>
            <w:vAlign w:val="center"/>
          </w:tcPr>
          <w:p w14:paraId="0FB25B4E"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48656E7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50%</w:t>
            </w:r>
          </w:p>
        </w:tc>
        <w:tc>
          <w:tcPr>
            <w:tcW w:w="0" w:type="auto"/>
            <w:vAlign w:val="center"/>
          </w:tcPr>
          <w:p w14:paraId="764BAEB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146.87</w:t>
            </w:r>
          </w:p>
        </w:tc>
        <w:tc>
          <w:tcPr>
            <w:tcW w:w="0" w:type="auto"/>
            <w:vAlign w:val="center"/>
          </w:tcPr>
          <w:p w14:paraId="507B448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150.20</w:t>
            </w:r>
          </w:p>
        </w:tc>
        <w:tc>
          <w:tcPr>
            <w:tcW w:w="0" w:type="auto"/>
            <w:shd w:val="clear" w:color="auto" w:fill="D9E2F3" w:themeFill="accent1" w:themeFillTint="33"/>
            <w:vAlign w:val="center"/>
          </w:tcPr>
          <w:p w14:paraId="2400CDF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2.27%</w:t>
            </w:r>
          </w:p>
        </w:tc>
        <w:tc>
          <w:tcPr>
            <w:tcW w:w="0" w:type="auto"/>
            <w:vAlign w:val="center"/>
          </w:tcPr>
          <w:p w14:paraId="4DEACEF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141.66</w:t>
            </w:r>
          </w:p>
        </w:tc>
        <w:tc>
          <w:tcPr>
            <w:tcW w:w="0" w:type="auto"/>
            <w:vAlign w:val="center"/>
          </w:tcPr>
          <w:p w14:paraId="441340E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144.77</w:t>
            </w:r>
          </w:p>
        </w:tc>
        <w:tc>
          <w:tcPr>
            <w:tcW w:w="799" w:type="dxa"/>
            <w:shd w:val="clear" w:color="auto" w:fill="D9E2F3" w:themeFill="accent1" w:themeFillTint="33"/>
            <w:vAlign w:val="center"/>
          </w:tcPr>
          <w:p w14:paraId="31AD05C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2.20%</w:t>
            </w:r>
          </w:p>
        </w:tc>
        <w:tc>
          <w:tcPr>
            <w:tcW w:w="621" w:type="dxa"/>
            <w:vAlign w:val="center"/>
          </w:tcPr>
          <w:p w14:paraId="55C4724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131.14</w:t>
            </w:r>
          </w:p>
        </w:tc>
        <w:tc>
          <w:tcPr>
            <w:tcW w:w="0" w:type="auto"/>
            <w:vAlign w:val="center"/>
          </w:tcPr>
          <w:p w14:paraId="6C61ABD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136.62</w:t>
            </w:r>
          </w:p>
        </w:tc>
        <w:tc>
          <w:tcPr>
            <w:tcW w:w="0" w:type="auto"/>
            <w:shd w:val="clear" w:color="auto" w:fill="D9E2F3" w:themeFill="accent1" w:themeFillTint="33"/>
            <w:vAlign w:val="center"/>
          </w:tcPr>
          <w:p w14:paraId="7A0B50D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4.18%</w:t>
            </w:r>
          </w:p>
        </w:tc>
      </w:tr>
      <w:tr w:rsidR="00A14B03" w14:paraId="2603047C" w14:textId="77777777">
        <w:tc>
          <w:tcPr>
            <w:tcW w:w="1801" w:type="dxa"/>
            <w:vMerge/>
            <w:vAlign w:val="center"/>
          </w:tcPr>
          <w:p w14:paraId="6949B4C1"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4BA8351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95%</w:t>
            </w:r>
          </w:p>
        </w:tc>
        <w:tc>
          <w:tcPr>
            <w:tcW w:w="0" w:type="auto"/>
            <w:vAlign w:val="center"/>
          </w:tcPr>
          <w:p w14:paraId="0F0A940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158.11</w:t>
            </w:r>
          </w:p>
        </w:tc>
        <w:tc>
          <w:tcPr>
            <w:tcW w:w="0" w:type="auto"/>
            <w:vAlign w:val="center"/>
          </w:tcPr>
          <w:p w14:paraId="23DE432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311.23</w:t>
            </w:r>
          </w:p>
        </w:tc>
        <w:tc>
          <w:tcPr>
            <w:tcW w:w="0" w:type="auto"/>
            <w:shd w:val="clear" w:color="auto" w:fill="D9E2F3" w:themeFill="accent1" w:themeFillTint="33"/>
            <w:vAlign w:val="center"/>
          </w:tcPr>
          <w:p w14:paraId="20C35B9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96.84%</w:t>
            </w:r>
          </w:p>
        </w:tc>
        <w:tc>
          <w:tcPr>
            <w:tcW w:w="0" w:type="auto"/>
            <w:vAlign w:val="center"/>
          </w:tcPr>
          <w:p w14:paraId="019D14E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155.05</w:t>
            </w:r>
          </w:p>
        </w:tc>
        <w:tc>
          <w:tcPr>
            <w:tcW w:w="0" w:type="auto"/>
            <w:vAlign w:val="center"/>
          </w:tcPr>
          <w:p w14:paraId="0236ECF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290.64</w:t>
            </w:r>
          </w:p>
        </w:tc>
        <w:tc>
          <w:tcPr>
            <w:tcW w:w="799" w:type="dxa"/>
            <w:shd w:val="clear" w:color="auto" w:fill="D9E2F3" w:themeFill="accent1" w:themeFillTint="33"/>
            <w:vAlign w:val="center"/>
          </w:tcPr>
          <w:p w14:paraId="102D381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87.45%</w:t>
            </w:r>
          </w:p>
        </w:tc>
        <w:tc>
          <w:tcPr>
            <w:tcW w:w="621" w:type="dxa"/>
            <w:vAlign w:val="center"/>
          </w:tcPr>
          <w:p w14:paraId="31CD9B7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148.82</w:t>
            </w:r>
          </w:p>
        </w:tc>
        <w:tc>
          <w:tcPr>
            <w:tcW w:w="0" w:type="auto"/>
            <w:vAlign w:val="center"/>
          </w:tcPr>
          <w:p w14:paraId="37D1EBE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271.29</w:t>
            </w:r>
          </w:p>
        </w:tc>
        <w:tc>
          <w:tcPr>
            <w:tcW w:w="0" w:type="auto"/>
            <w:shd w:val="clear" w:color="auto" w:fill="D9E2F3" w:themeFill="accent1" w:themeFillTint="33"/>
            <w:vAlign w:val="center"/>
          </w:tcPr>
          <w:p w14:paraId="0B53B99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82.29%</w:t>
            </w:r>
          </w:p>
        </w:tc>
      </w:tr>
      <w:tr w:rsidR="00A14B03" w14:paraId="6F6C4700" w14:textId="77777777">
        <w:tc>
          <w:tcPr>
            <w:tcW w:w="1801" w:type="dxa"/>
            <w:vMerge w:val="restart"/>
            <w:vAlign w:val="center"/>
          </w:tcPr>
          <w:p w14:paraId="5CCFD8D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DL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1278" w:type="dxa"/>
            <w:vAlign w:val="center"/>
          </w:tcPr>
          <w:p w14:paraId="2CBEC17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Mean</w:t>
            </w:r>
          </w:p>
        </w:tc>
        <w:tc>
          <w:tcPr>
            <w:tcW w:w="0" w:type="auto"/>
            <w:vAlign w:val="center"/>
          </w:tcPr>
          <w:p w14:paraId="2D10DAC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9.00</w:t>
            </w:r>
          </w:p>
        </w:tc>
        <w:tc>
          <w:tcPr>
            <w:tcW w:w="0" w:type="auto"/>
            <w:vAlign w:val="center"/>
          </w:tcPr>
          <w:p w14:paraId="7AA506D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13.38</w:t>
            </w:r>
          </w:p>
        </w:tc>
        <w:tc>
          <w:tcPr>
            <w:tcW w:w="0" w:type="auto"/>
            <w:shd w:val="clear" w:color="auto" w:fill="D9E2F3" w:themeFill="accent1" w:themeFillTint="33"/>
            <w:vAlign w:val="center"/>
          </w:tcPr>
          <w:p w14:paraId="2805239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48.67%</w:t>
            </w:r>
          </w:p>
        </w:tc>
        <w:tc>
          <w:tcPr>
            <w:tcW w:w="0" w:type="auto"/>
            <w:vAlign w:val="center"/>
          </w:tcPr>
          <w:p w14:paraId="6832AFC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11.69</w:t>
            </w:r>
          </w:p>
        </w:tc>
        <w:tc>
          <w:tcPr>
            <w:tcW w:w="0" w:type="auto"/>
            <w:vAlign w:val="center"/>
          </w:tcPr>
          <w:p w14:paraId="7B8DEB9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19.62</w:t>
            </w:r>
          </w:p>
        </w:tc>
        <w:tc>
          <w:tcPr>
            <w:tcW w:w="799" w:type="dxa"/>
            <w:shd w:val="clear" w:color="auto" w:fill="D9E2F3" w:themeFill="accent1" w:themeFillTint="33"/>
            <w:vAlign w:val="center"/>
          </w:tcPr>
          <w:p w14:paraId="0E93BD3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67.84%</w:t>
            </w:r>
          </w:p>
        </w:tc>
        <w:tc>
          <w:tcPr>
            <w:tcW w:w="621" w:type="dxa"/>
            <w:vAlign w:val="center"/>
          </w:tcPr>
          <w:p w14:paraId="54CF048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18.89</w:t>
            </w:r>
          </w:p>
        </w:tc>
        <w:tc>
          <w:tcPr>
            <w:tcW w:w="0" w:type="auto"/>
            <w:vAlign w:val="center"/>
          </w:tcPr>
          <w:p w14:paraId="24EE950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42.81</w:t>
            </w:r>
          </w:p>
        </w:tc>
        <w:tc>
          <w:tcPr>
            <w:tcW w:w="0" w:type="auto"/>
            <w:shd w:val="clear" w:color="auto" w:fill="D9E2F3" w:themeFill="accent1" w:themeFillTint="33"/>
            <w:vAlign w:val="center"/>
          </w:tcPr>
          <w:p w14:paraId="6FD8E8E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126.63%</w:t>
            </w:r>
          </w:p>
        </w:tc>
      </w:tr>
      <w:tr w:rsidR="00A14B03" w14:paraId="68A9D9A2" w14:textId="77777777">
        <w:tc>
          <w:tcPr>
            <w:tcW w:w="1801" w:type="dxa"/>
            <w:vMerge/>
            <w:vAlign w:val="center"/>
          </w:tcPr>
          <w:p w14:paraId="27ECBDB8"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4036F2E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w:t>
            </w:r>
          </w:p>
        </w:tc>
        <w:tc>
          <w:tcPr>
            <w:tcW w:w="0" w:type="auto"/>
            <w:vAlign w:val="center"/>
          </w:tcPr>
          <w:p w14:paraId="1711E84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5.98</w:t>
            </w:r>
          </w:p>
        </w:tc>
        <w:tc>
          <w:tcPr>
            <w:tcW w:w="0" w:type="auto"/>
            <w:vAlign w:val="center"/>
          </w:tcPr>
          <w:p w14:paraId="2507D90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8.52</w:t>
            </w:r>
          </w:p>
        </w:tc>
        <w:tc>
          <w:tcPr>
            <w:tcW w:w="0" w:type="auto"/>
            <w:shd w:val="clear" w:color="auto" w:fill="D9E2F3" w:themeFill="accent1" w:themeFillTint="33"/>
            <w:vAlign w:val="center"/>
          </w:tcPr>
          <w:p w14:paraId="391D01E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42.47%</w:t>
            </w:r>
          </w:p>
        </w:tc>
        <w:tc>
          <w:tcPr>
            <w:tcW w:w="0" w:type="auto"/>
            <w:vAlign w:val="center"/>
          </w:tcPr>
          <w:p w14:paraId="28E0105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6.02</w:t>
            </w:r>
          </w:p>
        </w:tc>
        <w:tc>
          <w:tcPr>
            <w:tcW w:w="0" w:type="auto"/>
            <w:vAlign w:val="center"/>
          </w:tcPr>
          <w:p w14:paraId="36E0476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8.59</w:t>
            </w:r>
          </w:p>
        </w:tc>
        <w:tc>
          <w:tcPr>
            <w:tcW w:w="799" w:type="dxa"/>
            <w:shd w:val="clear" w:color="auto" w:fill="D9E2F3" w:themeFill="accent1" w:themeFillTint="33"/>
            <w:vAlign w:val="center"/>
          </w:tcPr>
          <w:p w14:paraId="55210EA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42.69%</w:t>
            </w:r>
          </w:p>
        </w:tc>
        <w:tc>
          <w:tcPr>
            <w:tcW w:w="621" w:type="dxa"/>
            <w:vAlign w:val="center"/>
          </w:tcPr>
          <w:p w14:paraId="703C897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6.13</w:t>
            </w:r>
          </w:p>
        </w:tc>
        <w:tc>
          <w:tcPr>
            <w:tcW w:w="0" w:type="auto"/>
            <w:vAlign w:val="center"/>
          </w:tcPr>
          <w:p w14:paraId="5D718D4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8.80</w:t>
            </w:r>
          </w:p>
        </w:tc>
        <w:tc>
          <w:tcPr>
            <w:tcW w:w="0" w:type="auto"/>
            <w:shd w:val="clear" w:color="auto" w:fill="D9E2F3" w:themeFill="accent1" w:themeFillTint="33"/>
            <w:vAlign w:val="center"/>
          </w:tcPr>
          <w:p w14:paraId="6846369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43.56%</w:t>
            </w:r>
          </w:p>
        </w:tc>
      </w:tr>
      <w:tr w:rsidR="00A14B03" w14:paraId="43035822" w14:textId="77777777">
        <w:tc>
          <w:tcPr>
            <w:tcW w:w="1801" w:type="dxa"/>
            <w:vMerge/>
            <w:vAlign w:val="center"/>
          </w:tcPr>
          <w:p w14:paraId="570F0952"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76E5771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50%</w:t>
            </w:r>
          </w:p>
        </w:tc>
        <w:tc>
          <w:tcPr>
            <w:tcW w:w="0" w:type="auto"/>
            <w:vAlign w:val="center"/>
          </w:tcPr>
          <w:p w14:paraId="5C16813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6.73</w:t>
            </w:r>
          </w:p>
        </w:tc>
        <w:tc>
          <w:tcPr>
            <w:tcW w:w="0" w:type="auto"/>
            <w:vAlign w:val="center"/>
          </w:tcPr>
          <w:p w14:paraId="6667654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9.38</w:t>
            </w:r>
          </w:p>
        </w:tc>
        <w:tc>
          <w:tcPr>
            <w:tcW w:w="0" w:type="auto"/>
            <w:shd w:val="clear" w:color="auto" w:fill="D9E2F3" w:themeFill="accent1" w:themeFillTint="33"/>
            <w:vAlign w:val="center"/>
          </w:tcPr>
          <w:p w14:paraId="27A465C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39.38%</w:t>
            </w:r>
          </w:p>
        </w:tc>
        <w:tc>
          <w:tcPr>
            <w:tcW w:w="0" w:type="auto"/>
            <w:vAlign w:val="center"/>
          </w:tcPr>
          <w:p w14:paraId="68E0493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7.84</w:t>
            </w:r>
          </w:p>
        </w:tc>
        <w:tc>
          <w:tcPr>
            <w:tcW w:w="0" w:type="auto"/>
            <w:vAlign w:val="center"/>
          </w:tcPr>
          <w:p w14:paraId="7F66CF3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13.09</w:t>
            </w:r>
          </w:p>
        </w:tc>
        <w:tc>
          <w:tcPr>
            <w:tcW w:w="799" w:type="dxa"/>
            <w:shd w:val="clear" w:color="auto" w:fill="D9E2F3" w:themeFill="accent1" w:themeFillTint="33"/>
            <w:vAlign w:val="center"/>
          </w:tcPr>
          <w:p w14:paraId="2627C52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66.96%</w:t>
            </w:r>
          </w:p>
        </w:tc>
        <w:tc>
          <w:tcPr>
            <w:tcW w:w="621" w:type="dxa"/>
            <w:vAlign w:val="center"/>
          </w:tcPr>
          <w:p w14:paraId="5EC312C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12.48</w:t>
            </w:r>
          </w:p>
        </w:tc>
        <w:tc>
          <w:tcPr>
            <w:tcW w:w="0" w:type="auto"/>
            <w:vAlign w:val="center"/>
          </w:tcPr>
          <w:p w14:paraId="7CB348A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21.84</w:t>
            </w:r>
          </w:p>
        </w:tc>
        <w:tc>
          <w:tcPr>
            <w:tcW w:w="0" w:type="auto"/>
            <w:shd w:val="clear" w:color="auto" w:fill="D9E2F3" w:themeFill="accent1" w:themeFillTint="33"/>
            <w:vAlign w:val="center"/>
          </w:tcPr>
          <w:p w14:paraId="04F841D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75.00%</w:t>
            </w:r>
          </w:p>
        </w:tc>
      </w:tr>
      <w:tr w:rsidR="00A14B03" w14:paraId="654ECE35" w14:textId="77777777">
        <w:tc>
          <w:tcPr>
            <w:tcW w:w="1801" w:type="dxa"/>
            <w:vMerge/>
            <w:vAlign w:val="center"/>
          </w:tcPr>
          <w:p w14:paraId="7258E791"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57B88FF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95%</w:t>
            </w:r>
          </w:p>
        </w:tc>
        <w:tc>
          <w:tcPr>
            <w:tcW w:w="0" w:type="auto"/>
            <w:vAlign w:val="center"/>
          </w:tcPr>
          <w:p w14:paraId="5E79203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18.84</w:t>
            </w:r>
          </w:p>
        </w:tc>
        <w:tc>
          <w:tcPr>
            <w:tcW w:w="0" w:type="auto"/>
            <w:vAlign w:val="center"/>
          </w:tcPr>
          <w:p w14:paraId="67D6FF5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25.63</w:t>
            </w:r>
          </w:p>
        </w:tc>
        <w:tc>
          <w:tcPr>
            <w:tcW w:w="0" w:type="auto"/>
            <w:shd w:val="clear" w:color="auto" w:fill="D9E2F3" w:themeFill="accent1" w:themeFillTint="33"/>
            <w:vAlign w:val="center"/>
          </w:tcPr>
          <w:p w14:paraId="3E0E2FA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36.04%</w:t>
            </w:r>
          </w:p>
        </w:tc>
        <w:tc>
          <w:tcPr>
            <w:tcW w:w="0" w:type="auto"/>
            <w:vAlign w:val="center"/>
          </w:tcPr>
          <w:p w14:paraId="4147EAD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27.84</w:t>
            </w:r>
          </w:p>
        </w:tc>
        <w:tc>
          <w:tcPr>
            <w:tcW w:w="0" w:type="auto"/>
            <w:vAlign w:val="center"/>
          </w:tcPr>
          <w:p w14:paraId="7F0948F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44.30</w:t>
            </w:r>
          </w:p>
        </w:tc>
        <w:tc>
          <w:tcPr>
            <w:tcW w:w="799" w:type="dxa"/>
            <w:shd w:val="clear" w:color="auto" w:fill="D9E2F3" w:themeFill="accent1" w:themeFillTint="33"/>
            <w:vAlign w:val="center"/>
          </w:tcPr>
          <w:p w14:paraId="2242210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59.12%</w:t>
            </w:r>
          </w:p>
        </w:tc>
        <w:tc>
          <w:tcPr>
            <w:tcW w:w="621" w:type="dxa"/>
            <w:vAlign w:val="center"/>
          </w:tcPr>
          <w:p w14:paraId="5DF9BA9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53.66</w:t>
            </w:r>
          </w:p>
        </w:tc>
        <w:tc>
          <w:tcPr>
            <w:tcW w:w="0" w:type="auto"/>
            <w:vAlign w:val="center"/>
          </w:tcPr>
          <w:p w14:paraId="50793EA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147.55</w:t>
            </w:r>
          </w:p>
        </w:tc>
        <w:tc>
          <w:tcPr>
            <w:tcW w:w="0" w:type="auto"/>
            <w:shd w:val="clear" w:color="auto" w:fill="D9E2F3" w:themeFill="accent1" w:themeFillTint="33"/>
            <w:vAlign w:val="center"/>
          </w:tcPr>
          <w:p w14:paraId="56646A4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174.97%</w:t>
            </w:r>
          </w:p>
        </w:tc>
      </w:tr>
      <w:tr w:rsidR="00A14B03" w14:paraId="65C90A42" w14:textId="77777777">
        <w:tc>
          <w:tcPr>
            <w:tcW w:w="1801" w:type="dxa"/>
            <w:vMerge/>
            <w:vAlign w:val="center"/>
          </w:tcPr>
          <w:p w14:paraId="1B49B6F9"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75FD41A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Mean</w:t>
            </w:r>
          </w:p>
        </w:tc>
        <w:tc>
          <w:tcPr>
            <w:tcW w:w="0" w:type="auto"/>
            <w:vAlign w:val="center"/>
          </w:tcPr>
          <w:p w14:paraId="0FCB88C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9.95</w:t>
            </w:r>
          </w:p>
        </w:tc>
        <w:tc>
          <w:tcPr>
            <w:tcW w:w="0" w:type="auto"/>
            <w:vAlign w:val="center"/>
          </w:tcPr>
          <w:p w14:paraId="0E4B9C5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15.62</w:t>
            </w:r>
          </w:p>
        </w:tc>
        <w:tc>
          <w:tcPr>
            <w:tcW w:w="0" w:type="auto"/>
            <w:shd w:val="clear" w:color="auto" w:fill="D9E2F3" w:themeFill="accent1" w:themeFillTint="33"/>
            <w:vAlign w:val="center"/>
          </w:tcPr>
          <w:p w14:paraId="05BA02E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56.98%</w:t>
            </w:r>
          </w:p>
        </w:tc>
        <w:tc>
          <w:tcPr>
            <w:tcW w:w="0" w:type="auto"/>
            <w:vAlign w:val="center"/>
          </w:tcPr>
          <w:p w14:paraId="4C0E72C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13.44</w:t>
            </w:r>
          </w:p>
        </w:tc>
        <w:tc>
          <w:tcPr>
            <w:tcW w:w="0" w:type="auto"/>
            <w:vAlign w:val="center"/>
          </w:tcPr>
          <w:p w14:paraId="6156C0E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20.63</w:t>
            </w:r>
          </w:p>
        </w:tc>
        <w:tc>
          <w:tcPr>
            <w:tcW w:w="799" w:type="dxa"/>
            <w:shd w:val="clear" w:color="auto" w:fill="D9E2F3" w:themeFill="accent1" w:themeFillTint="33"/>
            <w:vAlign w:val="center"/>
          </w:tcPr>
          <w:p w14:paraId="5832E14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53.50%</w:t>
            </w:r>
          </w:p>
        </w:tc>
        <w:tc>
          <w:tcPr>
            <w:tcW w:w="621" w:type="dxa"/>
            <w:vAlign w:val="center"/>
          </w:tcPr>
          <w:p w14:paraId="32F9B46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23.07</w:t>
            </w:r>
          </w:p>
        </w:tc>
        <w:tc>
          <w:tcPr>
            <w:tcW w:w="0" w:type="auto"/>
            <w:vAlign w:val="center"/>
          </w:tcPr>
          <w:p w14:paraId="308A385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44.41</w:t>
            </w:r>
          </w:p>
        </w:tc>
        <w:tc>
          <w:tcPr>
            <w:tcW w:w="0" w:type="auto"/>
            <w:shd w:val="clear" w:color="auto" w:fill="D9E2F3" w:themeFill="accent1" w:themeFillTint="33"/>
            <w:vAlign w:val="center"/>
          </w:tcPr>
          <w:p w14:paraId="41A1586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92.50%</w:t>
            </w:r>
          </w:p>
        </w:tc>
      </w:tr>
      <w:tr w:rsidR="00A14B03" w14:paraId="1C7BCE13" w14:textId="77777777">
        <w:tc>
          <w:tcPr>
            <w:tcW w:w="1801" w:type="dxa"/>
            <w:vMerge/>
            <w:vAlign w:val="center"/>
          </w:tcPr>
          <w:p w14:paraId="6C9B7192"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2260E7F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w:t>
            </w:r>
          </w:p>
        </w:tc>
        <w:tc>
          <w:tcPr>
            <w:tcW w:w="0" w:type="auto"/>
            <w:vAlign w:val="center"/>
          </w:tcPr>
          <w:p w14:paraId="7AAF1D2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5.98</w:t>
            </w:r>
          </w:p>
        </w:tc>
        <w:tc>
          <w:tcPr>
            <w:tcW w:w="0" w:type="auto"/>
            <w:vAlign w:val="center"/>
          </w:tcPr>
          <w:p w14:paraId="2AFD829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8.52</w:t>
            </w:r>
          </w:p>
        </w:tc>
        <w:tc>
          <w:tcPr>
            <w:tcW w:w="0" w:type="auto"/>
            <w:shd w:val="clear" w:color="auto" w:fill="D9E2F3" w:themeFill="accent1" w:themeFillTint="33"/>
            <w:vAlign w:val="center"/>
          </w:tcPr>
          <w:p w14:paraId="5A886BD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42.47%</w:t>
            </w:r>
          </w:p>
        </w:tc>
        <w:tc>
          <w:tcPr>
            <w:tcW w:w="0" w:type="auto"/>
            <w:vAlign w:val="center"/>
          </w:tcPr>
          <w:p w14:paraId="3E9D264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6.05</w:t>
            </w:r>
          </w:p>
        </w:tc>
        <w:tc>
          <w:tcPr>
            <w:tcW w:w="0" w:type="auto"/>
            <w:vAlign w:val="center"/>
          </w:tcPr>
          <w:p w14:paraId="2DD1C36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8.63</w:t>
            </w:r>
          </w:p>
        </w:tc>
        <w:tc>
          <w:tcPr>
            <w:tcW w:w="799" w:type="dxa"/>
            <w:shd w:val="clear" w:color="auto" w:fill="D9E2F3" w:themeFill="accent1" w:themeFillTint="33"/>
            <w:vAlign w:val="center"/>
          </w:tcPr>
          <w:p w14:paraId="634282A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42.64%</w:t>
            </w:r>
          </w:p>
        </w:tc>
        <w:tc>
          <w:tcPr>
            <w:tcW w:w="621" w:type="dxa"/>
            <w:vAlign w:val="center"/>
          </w:tcPr>
          <w:p w14:paraId="099A8BD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6.20</w:t>
            </w:r>
          </w:p>
        </w:tc>
        <w:tc>
          <w:tcPr>
            <w:tcW w:w="0" w:type="auto"/>
            <w:vAlign w:val="center"/>
          </w:tcPr>
          <w:p w14:paraId="08F3B52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8.91</w:t>
            </w:r>
          </w:p>
        </w:tc>
        <w:tc>
          <w:tcPr>
            <w:tcW w:w="0" w:type="auto"/>
            <w:shd w:val="clear" w:color="auto" w:fill="D9E2F3" w:themeFill="accent1" w:themeFillTint="33"/>
            <w:vAlign w:val="center"/>
          </w:tcPr>
          <w:p w14:paraId="0878C72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43.71%</w:t>
            </w:r>
          </w:p>
        </w:tc>
      </w:tr>
      <w:tr w:rsidR="00A14B03" w14:paraId="074F85A3" w14:textId="77777777">
        <w:tc>
          <w:tcPr>
            <w:tcW w:w="1801" w:type="dxa"/>
            <w:vMerge/>
            <w:vAlign w:val="center"/>
          </w:tcPr>
          <w:p w14:paraId="549D7243"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3735597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50%</w:t>
            </w:r>
          </w:p>
        </w:tc>
        <w:tc>
          <w:tcPr>
            <w:tcW w:w="0" w:type="auto"/>
            <w:vAlign w:val="center"/>
          </w:tcPr>
          <w:p w14:paraId="14B718D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6.88</w:t>
            </w:r>
          </w:p>
        </w:tc>
        <w:tc>
          <w:tcPr>
            <w:tcW w:w="0" w:type="auto"/>
            <w:vAlign w:val="center"/>
          </w:tcPr>
          <w:p w14:paraId="4F415A7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10.09</w:t>
            </w:r>
          </w:p>
        </w:tc>
        <w:tc>
          <w:tcPr>
            <w:tcW w:w="0" w:type="auto"/>
            <w:shd w:val="clear" w:color="auto" w:fill="D9E2F3" w:themeFill="accent1" w:themeFillTint="33"/>
            <w:vAlign w:val="center"/>
          </w:tcPr>
          <w:p w14:paraId="1939011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46.66%</w:t>
            </w:r>
          </w:p>
        </w:tc>
        <w:tc>
          <w:tcPr>
            <w:tcW w:w="0" w:type="auto"/>
            <w:vAlign w:val="center"/>
          </w:tcPr>
          <w:p w14:paraId="3AECACF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9.45</w:t>
            </w:r>
          </w:p>
        </w:tc>
        <w:tc>
          <w:tcPr>
            <w:tcW w:w="0" w:type="auto"/>
            <w:vAlign w:val="center"/>
          </w:tcPr>
          <w:p w14:paraId="24B4947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14.84</w:t>
            </w:r>
          </w:p>
        </w:tc>
        <w:tc>
          <w:tcPr>
            <w:tcW w:w="799" w:type="dxa"/>
            <w:shd w:val="clear" w:color="auto" w:fill="D9E2F3" w:themeFill="accent1" w:themeFillTint="33"/>
            <w:vAlign w:val="center"/>
          </w:tcPr>
          <w:p w14:paraId="3EB0621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57.04%</w:t>
            </w:r>
          </w:p>
        </w:tc>
        <w:tc>
          <w:tcPr>
            <w:tcW w:w="621" w:type="dxa"/>
            <w:vAlign w:val="center"/>
          </w:tcPr>
          <w:p w14:paraId="0FAEC89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14.45</w:t>
            </w:r>
          </w:p>
        </w:tc>
        <w:tc>
          <w:tcPr>
            <w:tcW w:w="0" w:type="auto"/>
            <w:vAlign w:val="center"/>
          </w:tcPr>
          <w:p w14:paraId="3F514AD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24.02</w:t>
            </w:r>
          </w:p>
        </w:tc>
        <w:tc>
          <w:tcPr>
            <w:tcW w:w="0" w:type="auto"/>
            <w:shd w:val="clear" w:color="auto" w:fill="D9E2F3" w:themeFill="accent1" w:themeFillTint="33"/>
            <w:vAlign w:val="center"/>
          </w:tcPr>
          <w:p w14:paraId="2CB06CE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66.23%</w:t>
            </w:r>
          </w:p>
        </w:tc>
      </w:tr>
      <w:tr w:rsidR="00A14B03" w14:paraId="08E4BF55" w14:textId="77777777">
        <w:tc>
          <w:tcPr>
            <w:tcW w:w="1801" w:type="dxa"/>
            <w:vMerge/>
            <w:vAlign w:val="center"/>
          </w:tcPr>
          <w:p w14:paraId="10C660E9"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258081F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95%</w:t>
            </w:r>
          </w:p>
        </w:tc>
        <w:tc>
          <w:tcPr>
            <w:tcW w:w="0" w:type="auto"/>
            <w:vAlign w:val="center"/>
          </w:tcPr>
          <w:p w14:paraId="4E05D65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22.09</w:t>
            </w:r>
          </w:p>
        </w:tc>
        <w:tc>
          <w:tcPr>
            <w:tcW w:w="0" w:type="auto"/>
            <w:vAlign w:val="center"/>
          </w:tcPr>
          <w:p w14:paraId="50FC8EA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29.84</w:t>
            </w:r>
          </w:p>
        </w:tc>
        <w:tc>
          <w:tcPr>
            <w:tcW w:w="0" w:type="auto"/>
            <w:shd w:val="clear" w:color="auto" w:fill="D9E2F3" w:themeFill="accent1" w:themeFillTint="33"/>
            <w:vAlign w:val="center"/>
          </w:tcPr>
          <w:p w14:paraId="03F8E48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35.08%</w:t>
            </w:r>
          </w:p>
        </w:tc>
        <w:tc>
          <w:tcPr>
            <w:tcW w:w="0" w:type="auto"/>
            <w:vAlign w:val="center"/>
          </w:tcPr>
          <w:p w14:paraId="7E64A6D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32.88</w:t>
            </w:r>
          </w:p>
        </w:tc>
        <w:tc>
          <w:tcPr>
            <w:tcW w:w="0" w:type="auto"/>
            <w:vAlign w:val="center"/>
          </w:tcPr>
          <w:p w14:paraId="7660CFE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51.45</w:t>
            </w:r>
          </w:p>
        </w:tc>
        <w:tc>
          <w:tcPr>
            <w:tcW w:w="799" w:type="dxa"/>
            <w:shd w:val="clear" w:color="auto" w:fill="D9E2F3" w:themeFill="accent1" w:themeFillTint="33"/>
            <w:vAlign w:val="center"/>
          </w:tcPr>
          <w:p w14:paraId="7B15D13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56.48%</w:t>
            </w:r>
          </w:p>
        </w:tc>
        <w:tc>
          <w:tcPr>
            <w:tcW w:w="621" w:type="dxa"/>
            <w:vAlign w:val="center"/>
          </w:tcPr>
          <w:p w14:paraId="0F0869F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66.20</w:t>
            </w:r>
          </w:p>
        </w:tc>
        <w:tc>
          <w:tcPr>
            <w:tcW w:w="0" w:type="auto"/>
            <w:vAlign w:val="center"/>
          </w:tcPr>
          <w:p w14:paraId="50D64F7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143.48</w:t>
            </w:r>
          </w:p>
        </w:tc>
        <w:tc>
          <w:tcPr>
            <w:tcW w:w="0" w:type="auto"/>
            <w:shd w:val="clear" w:color="auto" w:fill="D9E2F3" w:themeFill="accent1" w:themeFillTint="33"/>
            <w:vAlign w:val="center"/>
          </w:tcPr>
          <w:p w14:paraId="48B2A80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116.74%</w:t>
            </w:r>
          </w:p>
        </w:tc>
      </w:tr>
      <w:tr w:rsidR="00A14B03" w14:paraId="0D6271B5" w14:textId="77777777">
        <w:tc>
          <w:tcPr>
            <w:tcW w:w="1801" w:type="dxa"/>
            <w:vMerge w:val="restart"/>
            <w:vAlign w:val="center"/>
          </w:tcPr>
          <w:p w14:paraId="4A8CC87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1278" w:type="dxa"/>
            <w:vAlign w:val="center"/>
          </w:tcPr>
          <w:p w14:paraId="15F44E7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Mean</w:t>
            </w:r>
          </w:p>
        </w:tc>
        <w:tc>
          <w:tcPr>
            <w:tcW w:w="0" w:type="auto"/>
            <w:vAlign w:val="center"/>
          </w:tcPr>
          <w:p w14:paraId="5873B42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16.93</w:t>
            </w:r>
          </w:p>
        </w:tc>
        <w:tc>
          <w:tcPr>
            <w:tcW w:w="0" w:type="auto"/>
            <w:vAlign w:val="center"/>
          </w:tcPr>
          <w:p w14:paraId="69D406F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9.62</w:t>
            </w:r>
          </w:p>
        </w:tc>
        <w:tc>
          <w:tcPr>
            <w:tcW w:w="0" w:type="auto"/>
            <w:shd w:val="clear" w:color="auto" w:fill="D9E2F3" w:themeFill="accent1" w:themeFillTint="33"/>
            <w:vAlign w:val="center"/>
          </w:tcPr>
          <w:p w14:paraId="061C7C7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-43.18%</w:t>
            </w:r>
          </w:p>
        </w:tc>
        <w:tc>
          <w:tcPr>
            <w:tcW w:w="0" w:type="auto"/>
            <w:vAlign w:val="center"/>
          </w:tcPr>
          <w:p w14:paraId="0DE08ED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13.62</w:t>
            </w:r>
          </w:p>
        </w:tc>
        <w:tc>
          <w:tcPr>
            <w:tcW w:w="0" w:type="auto"/>
            <w:vAlign w:val="center"/>
          </w:tcPr>
          <w:p w14:paraId="7AD3C5B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11.23</w:t>
            </w:r>
          </w:p>
        </w:tc>
        <w:tc>
          <w:tcPr>
            <w:tcW w:w="799" w:type="dxa"/>
            <w:shd w:val="clear" w:color="auto" w:fill="D9E2F3" w:themeFill="accent1" w:themeFillTint="33"/>
            <w:vAlign w:val="center"/>
          </w:tcPr>
          <w:p w14:paraId="2955A706" w14:textId="77777777" w:rsidR="00A14B03" w:rsidRPr="006561FC" w:rsidRDefault="00293176">
            <w:pPr>
              <w:spacing w:before="0" w:after="0" w:line="240" w:lineRule="auto"/>
              <w:jc w:val="left"/>
              <w:textAlignment w:val="center"/>
              <w:rPr>
                <w:rFonts w:ascii="Times New Roman" w:hAnsi="Times New Roman"/>
                <w:sz w:val="15"/>
                <w:szCs w:val="16"/>
              </w:rPr>
            </w:pPr>
            <w:r w:rsidRPr="006561FC">
              <w:rPr>
                <w:rFonts w:ascii="Times New Roman" w:hAnsi="Times New Roman"/>
                <w:color w:val="000000"/>
                <w:sz w:val="15"/>
                <w:szCs w:val="16"/>
                <w:lang w:val="en-US" w:eastAsia="zh-CN" w:bidi="ar"/>
              </w:rPr>
              <w:t>-17.55%</w:t>
            </w:r>
          </w:p>
        </w:tc>
        <w:tc>
          <w:tcPr>
            <w:tcW w:w="621" w:type="dxa"/>
            <w:vAlign w:val="center"/>
          </w:tcPr>
          <w:p w14:paraId="55F5500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11.68</w:t>
            </w:r>
          </w:p>
        </w:tc>
        <w:tc>
          <w:tcPr>
            <w:tcW w:w="0" w:type="auto"/>
            <w:vAlign w:val="center"/>
          </w:tcPr>
          <w:p w14:paraId="3F0C9F0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9.80</w:t>
            </w:r>
          </w:p>
        </w:tc>
        <w:tc>
          <w:tcPr>
            <w:tcW w:w="0" w:type="auto"/>
            <w:shd w:val="clear" w:color="auto" w:fill="D9E2F3" w:themeFill="accent1" w:themeFillTint="33"/>
            <w:vAlign w:val="center"/>
          </w:tcPr>
          <w:p w14:paraId="623E5C2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-16.10%</w:t>
            </w:r>
          </w:p>
        </w:tc>
      </w:tr>
      <w:tr w:rsidR="00A14B03" w14:paraId="0361AC38" w14:textId="77777777">
        <w:tc>
          <w:tcPr>
            <w:tcW w:w="1801" w:type="dxa"/>
            <w:vMerge/>
            <w:vAlign w:val="center"/>
          </w:tcPr>
          <w:p w14:paraId="14B0D3F2"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5EBF9E5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w:t>
            </w:r>
          </w:p>
        </w:tc>
        <w:tc>
          <w:tcPr>
            <w:tcW w:w="0" w:type="auto"/>
            <w:vAlign w:val="center"/>
          </w:tcPr>
          <w:p w14:paraId="7829542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5.59</w:t>
            </w:r>
          </w:p>
        </w:tc>
        <w:tc>
          <w:tcPr>
            <w:tcW w:w="0" w:type="auto"/>
            <w:vAlign w:val="center"/>
          </w:tcPr>
          <w:p w14:paraId="648D537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3.30</w:t>
            </w:r>
          </w:p>
        </w:tc>
        <w:tc>
          <w:tcPr>
            <w:tcW w:w="0" w:type="auto"/>
            <w:shd w:val="clear" w:color="auto" w:fill="D9E2F3" w:themeFill="accent1" w:themeFillTint="33"/>
            <w:vAlign w:val="center"/>
          </w:tcPr>
          <w:p w14:paraId="1CC9235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-40.97%</w:t>
            </w:r>
          </w:p>
        </w:tc>
        <w:tc>
          <w:tcPr>
            <w:tcW w:w="0" w:type="auto"/>
            <w:vAlign w:val="center"/>
          </w:tcPr>
          <w:p w14:paraId="6B5E02F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5.59</w:t>
            </w:r>
          </w:p>
        </w:tc>
        <w:tc>
          <w:tcPr>
            <w:tcW w:w="0" w:type="auto"/>
            <w:vAlign w:val="center"/>
          </w:tcPr>
          <w:p w14:paraId="10A4C4A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3.34</w:t>
            </w:r>
          </w:p>
        </w:tc>
        <w:tc>
          <w:tcPr>
            <w:tcW w:w="799" w:type="dxa"/>
            <w:shd w:val="clear" w:color="auto" w:fill="D9E2F3" w:themeFill="accent1" w:themeFillTint="33"/>
            <w:vAlign w:val="center"/>
          </w:tcPr>
          <w:p w14:paraId="1C19FFE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-40.25%</w:t>
            </w:r>
          </w:p>
        </w:tc>
        <w:tc>
          <w:tcPr>
            <w:tcW w:w="621" w:type="dxa"/>
            <w:vAlign w:val="center"/>
          </w:tcPr>
          <w:p w14:paraId="2C7C3A8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5.63</w:t>
            </w:r>
          </w:p>
        </w:tc>
        <w:tc>
          <w:tcPr>
            <w:tcW w:w="0" w:type="auto"/>
            <w:vAlign w:val="center"/>
          </w:tcPr>
          <w:p w14:paraId="34DF456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3.38</w:t>
            </w:r>
          </w:p>
        </w:tc>
        <w:tc>
          <w:tcPr>
            <w:tcW w:w="0" w:type="auto"/>
            <w:shd w:val="clear" w:color="auto" w:fill="D9E2F3" w:themeFill="accent1" w:themeFillTint="33"/>
            <w:vAlign w:val="center"/>
          </w:tcPr>
          <w:p w14:paraId="74768F3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-39.96%</w:t>
            </w:r>
          </w:p>
        </w:tc>
      </w:tr>
      <w:tr w:rsidR="00A14B03" w14:paraId="04D223B0" w14:textId="77777777">
        <w:tc>
          <w:tcPr>
            <w:tcW w:w="1801" w:type="dxa"/>
            <w:vMerge/>
            <w:vAlign w:val="center"/>
          </w:tcPr>
          <w:p w14:paraId="55189578"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2B2AEE1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50%</w:t>
            </w:r>
          </w:p>
        </w:tc>
        <w:tc>
          <w:tcPr>
            <w:tcW w:w="0" w:type="auto"/>
            <w:vAlign w:val="center"/>
          </w:tcPr>
          <w:p w14:paraId="28FDC05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6.95</w:t>
            </w:r>
          </w:p>
        </w:tc>
        <w:tc>
          <w:tcPr>
            <w:tcW w:w="0" w:type="auto"/>
            <w:vAlign w:val="center"/>
          </w:tcPr>
          <w:p w14:paraId="29C9132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6.77</w:t>
            </w:r>
          </w:p>
        </w:tc>
        <w:tc>
          <w:tcPr>
            <w:tcW w:w="0" w:type="auto"/>
            <w:shd w:val="clear" w:color="auto" w:fill="D9E2F3" w:themeFill="accent1" w:themeFillTint="33"/>
            <w:vAlign w:val="center"/>
          </w:tcPr>
          <w:p w14:paraId="21F0FD4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-2.59%</w:t>
            </w:r>
          </w:p>
        </w:tc>
        <w:tc>
          <w:tcPr>
            <w:tcW w:w="0" w:type="auto"/>
            <w:vAlign w:val="center"/>
          </w:tcPr>
          <w:p w14:paraId="3530C65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7.09</w:t>
            </w:r>
          </w:p>
        </w:tc>
        <w:tc>
          <w:tcPr>
            <w:tcW w:w="0" w:type="auto"/>
            <w:vAlign w:val="center"/>
          </w:tcPr>
          <w:p w14:paraId="2B369B2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6.91</w:t>
            </w:r>
          </w:p>
        </w:tc>
        <w:tc>
          <w:tcPr>
            <w:tcW w:w="799" w:type="dxa"/>
            <w:shd w:val="clear" w:color="auto" w:fill="D9E2F3" w:themeFill="accent1" w:themeFillTint="33"/>
            <w:vAlign w:val="center"/>
          </w:tcPr>
          <w:p w14:paraId="68EAF7F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-2.54%</w:t>
            </w:r>
          </w:p>
        </w:tc>
        <w:tc>
          <w:tcPr>
            <w:tcW w:w="621" w:type="dxa"/>
            <w:vAlign w:val="center"/>
          </w:tcPr>
          <w:p w14:paraId="1936AB0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7.48</w:t>
            </w:r>
          </w:p>
        </w:tc>
        <w:tc>
          <w:tcPr>
            <w:tcW w:w="0" w:type="auto"/>
            <w:vAlign w:val="center"/>
          </w:tcPr>
          <w:p w14:paraId="614CC4A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7.27</w:t>
            </w:r>
          </w:p>
        </w:tc>
        <w:tc>
          <w:tcPr>
            <w:tcW w:w="0" w:type="auto"/>
            <w:shd w:val="clear" w:color="auto" w:fill="D9E2F3" w:themeFill="accent1" w:themeFillTint="33"/>
            <w:vAlign w:val="center"/>
          </w:tcPr>
          <w:p w14:paraId="5921E81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-2.81%</w:t>
            </w:r>
          </w:p>
        </w:tc>
      </w:tr>
      <w:tr w:rsidR="00A14B03" w14:paraId="78254FC2" w14:textId="77777777">
        <w:tc>
          <w:tcPr>
            <w:tcW w:w="1801" w:type="dxa"/>
            <w:vMerge/>
            <w:vAlign w:val="center"/>
          </w:tcPr>
          <w:p w14:paraId="0CAFBC2E"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4CD2EEC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95</w:t>
            </w:r>
            <w:r w:rsidRPr="006561FC">
              <w:rPr>
                <w:rFonts w:ascii="Times New Roman" w:hAnsi="Times New Roman"/>
                <w:b/>
                <w:sz w:val="16"/>
                <w:szCs w:val="16"/>
                <w:lang w:val="en-US" w:eastAsia="zh-CN"/>
              </w:rPr>
              <w:t>%</w:t>
            </w:r>
          </w:p>
        </w:tc>
        <w:tc>
          <w:tcPr>
            <w:tcW w:w="0" w:type="auto"/>
            <w:vAlign w:val="center"/>
          </w:tcPr>
          <w:p w14:paraId="531E24E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12.91</w:t>
            </w:r>
          </w:p>
        </w:tc>
        <w:tc>
          <w:tcPr>
            <w:tcW w:w="0" w:type="auto"/>
            <w:vAlign w:val="center"/>
          </w:tcPr>
          <w:p w14:paraId="4679792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11.91</w:t>
            </w:r>
          </w:p>
        </w:tc>
        <w:tc>
          <w:tcPr>
            <w:tcW w:w="0" w:type="auto"/>
            <w:shd w:val="clear" w:color="auto" w:fill="D9E2F3" w:themeFill="accent1" w:themeFillTint="33"/>
            <w:vAlign w:val="center"/>
          </w:tcPr>
          <w:p w14:paraId="3D295D2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-7.75%</w:t>
            </w:r>
          </w:p>
        </w:tc>
        <w:tc>
          <w:tcPr>
            <w:tcW w:w="0" w:type="auto"/>
            <w:vAlign w:val="center"/>
          </w:tcPr>
          <w:p w14:paraId="76E688E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17.77</w:t>
            </w:r>
          </w:p>
        </w:tc>
        <w:tc>
          <w:tcPr>
            <w:tcW w:w="0" w:type="auto"/>
            <w:vAlign w:val="center"/>
          </w:tcPr>
          <w:p w14:paraId="051F4F4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14.20</w:t>
            </w:r>
          </w:p>
        </w:tc>
        <w:tc>
          <w:tcPr>
            <w:tcW w:w="799" w:type="dxa"/>
            <w:shd w:val="clear" w:color="auto" w:fill="D9E2F3" w:themeFill="accent1" w:themeFillTint="33"/>
            <w:vAlign w:val="center"/>
          </w:tcPr>
          <w:p w14:paraId="1D3026C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-20.09%</w:t>
            </w:r>
          </w:p>
        </w:tc>
        <w:tc>
          <w:tcPr>
            <w:tcW w:w="621" w:type="dxa"/>
            <w:vAlign w:val="center"/>
          </w:tcPr>
          <w:p w14:paraId="5B4CD35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26.45</w:t>
            </w:r>
          </w:p>
        </w:tc>
        <w:tc>
          <w:tcPr>
            <w:tcW w:w="0" w:type="auto"/>
            <w:vAlign w:val="center"/>
          </w:tcPr>
          <w:p w14:paraId="2D55C1F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22.70</w:t>
            </w:r>
          </w:p>
        </w:tc>
        <w:tc>
          <w:tcPr>
            <w:tcW w:w="0" w:type="auto"/>
            <w:shd w:val="clear" w:color="auto" w:fill="D9E2F3" w:themeFill="accent1" w:themeFillTint="33"/>
            <w:vAlign w:val="center"/>
          </w:tcPr>
          <w:p w14:paraId="4E002F5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-14.18%</w:t>
            </w:r>
          </w:p>
        </w:tc>
      </w:tr>
      <w:tr w:rsidR="00A14B03" w14:paraId="38E629FC" w14:textId="77777777">
        <w:tc>
          <w:tcPr>
            <w:tcW w:w="1801" w:type="dxa"/>
            <w:vMerge/>
            <w:vAlign w:val="center"/>
          </w:tcPr>
          <w:p w14:paraId="4A71AAEE"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05B7443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Mean</w:t>
            </w:r>
          </w:p>
        </w:tc>
        <w:tc>
          <w:tcPr>
            <w:tcW w:w="0" w:type="auto"/>
            <w:vAlign w:val="center"/>
          </w:tcPr>
          <w:p w14:paraId="62C04D4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14.67</w:t>
            </w:r>
          </w:p>
        </w:tc>
        <w:tc>
          <w:tcPr>
            <w:tcW w:w="0" w:type="auto"/>
            <w:vAlign w:val="center"/>
          </w:tcPr>
          <w:p w14:paraId="0661036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9.98</w:t>
            </w:r>
          </w:p>
        </w:tc>
        <w:tc>
          <w:tcPr>
            <w:tcW w:w="0" w:type="auto"/>
            <w:shd w:val="clear" w:color="auto" w:fill="D9E2F3" w:themeFill="accent1" w:themeFillTint="33"/>
            <w:vAlign w:val="center"/>
          </w:tcPr>
          <w:p w14:paraId="52CBFD6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-31.97%</w:t>
            </w:r>
          </w:p>
        </w:tc>
        <w:tc>
          <w:tcPr>
            <w:tcW w:w="0" w:type="auto"/>
            <w:vAlign w:val="center"/>
          </w:tcPr>
          <w:p w14:paraId="76C6203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11.46</w:t>
            </w:r>
          </w:p>
        </w:tc>
        <w:tc>
          <w:tcPr>
            <w:tcW w:w="0" w:type="auto"/>
            <w:vAlign w:val="center"/>
          </w:tcPr>
          <w:p w14:paraId="29CF44E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8.26</w:t>
            </w:r>
          </w:p>
        </w:tc>
        <w:tc>
          <w:tcPr>
            <w:tcW w:w="799" w:type="dxa"/>
            <w:shd w:val="clear" w:color="auto" w:fill="D9E2F3" w:themeFill="accent1" w:themeFillTint="33"/>
            <w:vAlign w:val="center"/>
          </w:tcPr>
          <w:p w14:paraId="0F93719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-27.92%</w:t>
            </w:r>
          </w:p>
        </w:tc>
        <w:tc>
          <w:tcPr>
            <w:tcW w:w="621" w:type="dxa"/>
            <w:vAlign w:val="center"/>
          </w:tcPr>
          <w:p w14:paraId="26798A9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9.77</w:t>
            </w:r>
          </w:p>
        </w:tc>
        <w:tc>
          <w:tcPr>
            <w:tcW w:w="0" w:type="auto"/>
            <w:vAlign w:val="center"/>
          </w:tcPr>
          <w:p w14:paraId="1FC7A44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8.37</w:t>
            </w:r>
          </w:p>
        </w:tc>
        <w:tc>
          <w:tcPr>
            <w:tcW w:w="0" w:type="auto"/>
            <w:shd w:val="clear" w:color="auto" w:fill="D9E2F3" w:themeFill="accent1" w:themeFillTint="33"/>
            <w:vAlign w:val="center"/>
          </w:tcPr>
          <w:p w14:paraId="48F6A35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-14.33%</w:t>
            </w:r>
          </w:p>
        </w:tc>
      </w:tr>
      <w:tr w:rsidR="00A14B03" w14:paraId="0B43B472" w14:textId="77777777">
        <w:tc>
          <w:tcPr>
            <w:tcW w:w="1801" w:type="dxa"/>
            <w:vMerge/>
            <w:vAlign w:val="center"/>
          </w:tcPr>
          <w:p w14:paraId="70E58468"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30157E2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w:t>
            </w:r>
          </w:p>
        </w:tc>
        <w:tc>
          <w:tcPr>
            <w:tcW w:w="0" w:type="auto"/>
            <w:vAlign w:val="center"/>
          </w:tcPr>
          <w:p w14:paraId="43952EB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5.55</w:t>
            </w:r>
          </w:p>
        </w:tc>
        <w:tc>
          <w:tcPr>
            <w:tcW w:w="0" w:type="auto"/>
            <w:vAlign w:val="center"/>
          </w:tcPr>
          <w:p w14:paraId="4D2E74E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3.16</w:t>
            </w:r>
          </w:p>
        </w:tc>
        <w:tc>
          <w:tcPr>
            <w:tcW w:w="0" w:type="auto"/>
            <w:shd w:val="clear" w:color="auto" w:fill="D9E2F3" w:themeFill="accent1" w:themeFillTint="33"/>
            <w:vAlign w:val="center"/>
          </w:tcPr>
          <w:p w14:paraId="0A46B76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-43.06%</w:t>
            </w:r>
          </w:p>
        </w:tc>
        <w:tc>
          <w:tcPr>
            <w:tcW w:w="0" w:type="auto"/>
            <w:vAlign w:val="center"/>
          </w:tcPr>
          <w:p w14:paraId="55F5BD5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5.59</w:t>
            </w:r>
          </w:p>
        </w:tc>
        <w:tc>
          <w:tcPr>
            <w:tcW w:w="0" w:type="auto"/>
            <w:vAlign w:val="center"/>
          </w:tcPr>
          <w:p w14:paraId="4F6D4F7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3.20</w:t>
            </w:r>
          </w:p>
        </w:tc>
        <w:tc>
          <w:tcPr>
            <w:tcW w:w="799" w:type="dxa"/>
            <w:shd w:val="clear" w:color="auto" w:fill="D9E2F3" w:themeFill="accent1" w:themeFillTint="33"/>
            <w:vAlign w:val="center"/>
          </w:tcPr>
          <w:p w14:paraId="2F8DEC5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-42.75%</w:t>
            </w:r>
          </w:p>
        </w:tc>
        <w:tc>
          <w:tcPr>
            <w:tcW w:w="621" w:type="dxa"/>
            <w:vAlign w:val="center"/>
          </w:tcPr>
          <w:p w14:paraId="72B1496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5.63</w:t>
            </w:r>
          </w:p>
        </w:tc>
        <w:tc>
          <w:tcPr>
            <w:tcW w:w="0" w:type="auto"/>
            <w:vAlign w:val="center"/>
          </w:tcPr>
          <w:p w14:paraId="165904C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3.27</w:t>
            </w:r>
          </w:p>
        </w:tc>
        <w:tc>
          <w:tcPr>
            <w:tcW w:w="0" w:type="auto"/>
            <w:shd w:val="clear" w:color="auto" w:fill="D9E2F3" w:themeFill="accent1" w:themeFillTint="33"/>
            <w:vAlign w:val="center"/>
          </w:tcPr>
          <w:p w14:paraId="7019078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-41.92%</w:t>
            </w:r>
          </w:p>
        </w:tc>
      </w:tr>
      <w:tr w:rsidR="00A14B03" w14:paraId="7837E826" w14:textId="77777777">
        <w:tc>
          <w:tcPr>
            <w:tcW w:w="1801" w:type="dxa"/>
            <w:vMerge/>
            <w:vAlign w:val="center"/>
          </w:tcPr>
          <w:p w14:paraId="3F6E3595"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020A698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50%</w:t>
            </w:r>
          </w:p>
        </w:tc>
        <w:tc>
          <w:tcPr>
            <w:tcW w:w="0" w:type="auto"/>
            <w:vAlign w:val="center"/>
          </w:tcPr>
          <w:p w14:paraId="647E1B3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6.77</w:t>
            </w:r>
          </w:p>
        </w:tc>
        <w:tc>
          <w:tcPr>
            <w:tcW w:w="0" w:type="auto"/>
            <w:vAlign w:val="center"/>
          </w:tcPr>
          <w:p w14:paraId="54E6939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6.55</w:t>
            </w:r>
          </w:p>
        </w:tc>
        <w:tc>
          <w:tcPr>
            <w:tcW w:w="0" w:type="auto"/>
            <w:shd w:val="clear" w:color="auto" w:fill="D9E2F3" w:themeFill="accent1" w:themeFillTint="33"/>
            <w:vAlign w:val="center"/>
          </w:tcPr>
          <w:p w14:paraId="2CB85EA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-3.25%</w:t>
            </w:r>
          </w:p>
        </w:tc>
        <w:tc>
          <w:tcPr>
            <w:tcW w:w="0" w:type="auto"/>
            <w:vAlign w:val="center"/>
          </w:tcPr>
          <w:p w14:paraId="3813BD8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6.95</w:t>
            </w:r>
          </w:p>
        </w:tc>
        <w:tc>
          <w:tcPr>
            <w:tcW w:w="0" w:type="auto"/>
            <w:vAlign w:val="center"/>
          </w:tcPr>
          <w:p w14:paraId="685AB8D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6.73</w:t>
            </w:r>
          </w:p>
        </w:tc>
        <w:tc>
          <w:tcPr>
            <w:tcW w:w="799" w:type="dxa"/>
            <w:shd w:val="clear" w:color="auto" w:fill="D9E2F3" w:themeFill="accent1" w:themeFillTint="33"/>
            <w:vAlign w:val="center"/>
          </w:tcPr>
          <w:p w14:paraId="7B72C16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-3.17%</w:t>
            </w:r>
          </w:p>
        </w:tc>
        <w:tc>
          <w:tcPr>
            <w:tcW w:w="621" w:type="dxa"/>
            <w:vAlign w:val="center"/>
          </w:tcPr>
          <w:p w14:paraId="7C73C6A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7.23</w:t>
            </w:r>
          </w:p>
        </w:tc>
        <w:tc>
          <w:tcPr>
            <w:tcW w:w="0" w:type="auto"/>
            <w:vAlign w:val="center"/>
          </w:tcPr>
          <w:p w14:paraId="0098839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7.02</w:t>
            </w:r>
          </w:p>
        </w:tc>
        <w:tc>
          <w:tcPr>
            <w:tcW w:w="0" w:type="auto"/>
            <w:shd w:val="clear" w:color="auto" w:fill="D9E2F3" w:themeFill="accent1" w:themeFillTint="33"/>
            <w:vAlign w:val="center"/>
          </w:tcPr>
          <w:p w14:paraId="75FCA44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-2.90%</w:t>
            </w:r>
          </w:p>
        </w:tc>
      </w:tr>
      <w:tr w:rsidR="00A14B03" w14:paraId="0377748D" w14:textId="77777777">
        <w:tc>
          <w:tcPr>
            <w:tcW w:w="1801" w:type="dxa"/>
            <w:vMerge/>
            <w:vAlign w:val="center"/>
          </w:tcPr>
          <w:p w14:paraId="13D1FECE"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7A28E83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95%</w:t>
            </w:r>
          </w:p>
        </w:tc>
        <w:tc>
          <w:tcPr>
            <w:tcW w:w="0" w:type="auto"/>
            <w:vAlign w:val="center"/>
          </w:tcPr>
          <w:p w14:paraId="0E60AB5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12.02</w:t>
            </w:r>
          </w:p>
        </w:tc>
        <w:tc>
          <w:tcPr>
            <w:tcW w:w="0" w:type="auto"/>
            <w:vAlign w:val="center"/>
          </w:tcPr>
          <w:p w14:paraId="2D9924A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10.48</w:t>
            </w:r>
          </w:p>
        </w:tc>
        <w:tc>
          <w:tcPr>
            <w:tcW w:w="0" w:type="auto"/>
            <w:shd w:val="clear" w:color="auto" w:fill="D9E2F3" w:themeFill="accent1" w:themeFillTint="33"/>
            <w:vAlign w:val="center"/>
          </w:tcPr>
          <w:p w14:paraId="67201FE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-12.81%</w:t>
            </w:r>
          </w:p>
        </w:tc>
        <w:tc>
          <w:tcPr>
            <w:tcW w:w="0" w:type="auto"/>
            <w:vAlign w:val="center"/>
          </w:tcPr>
          <w:p w14:paraId="5674460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14.52</w:t>
            </w:r>
          </w:p>
        </w:tc>
        <w:tc>
          <w:tcPr>
            <w:tcW w:w="0" w:type="auto"/>
            <w:vAlign w:val="center"/>
          </w:tcPr>
          <w:p w14:paraId="45AEFFA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12.45</w:t>
            </w:r>
          </w:p>
        </w:tc>
        <w:tc>
          <w:tcPr>
            <w:tcW w:w="799" w:type="dxa"/>
            <w:shd w:val="clear" w:color="auto" w:fill="D9E2F3" w:themeFill="accent1" w:themeFillTint="33"/>
            <w:vAlign w:val="center"/>
          </w:tcPr>
          <w:p w14:paraId="6591F78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-14.26%</w:t>
            </w:r>
          </w:p>
        </w:tc>
        <w:tc>
          <w:tcPr>
            <w:tcW w:w="621" w:type="dxa"/>
            <w:vAlign w:val="center"/>
          </w:tcPr>
          <w:p w14:paraId="2BD2557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19.63</w:t>
            </w:r>
          </w:p>
        </w:tc>
        <w:tc>
          <w:tcPr>
            <w:tcW w:w="0" w:type="auto"/>
            <w:vAlign w:val="center"/>
          </w:tcPr>
          <w:p w14:paraId="3F261C3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16.38</w:t>
            </w:r>
          </w:p>
        </w:tc>
        <w:tc>
          <w:tcPr>
            <w:tcW w:w="0" w:type="auto"/>
            <w:shd w:val="clear" w:color="auto" w:fill="D9E2F3" w:themeFill="accent1" w:themeFillTint="33"/>
            <w:vAlign w:val="center"/>
          </w:tcPr>
          <w:p w14:paraId="3414225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-16.56%</w:t>
            </w:r>
          </w:p>
        </w:tc>
      </w:tr>
      <w:tr w:rsidR="00A14B03" w14:paraId="0F81E0B7" w14:textId="77777777">
        <w:tc>
          <w:tcPr>
            <w:tcW w:w="1801" w:type="dxa"/>
            <w:vMerge w:val="restart"/>
            <w:vAlign w:val="center"/>
          </w:tcPr>
          <w:p w14:paraId="18BEF72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DL RU (%)</w:t>
            </w:r>
          </w:p>
        </w:tc>
        <w:tc>
          <w:tcPr>
            <w:tcW w:w="1278" w:type="dxa"/>
            <w:vAlign w:val="center"/>
          </w:tcPr>
          <w:p w14:paraId="711B5F6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Macro </w:t>
            </w:r>
            <w:r w:rsidRPr="006561FC">
              <w:rPr>
                <w:rFonts w:ascii="Times New Roman" w:hAnsi="Times New Roman"/>
                <w:b/>
                <w:sz w:val="16"/>
                <w:szCs w:val="16"/>
              </w:rPr>
              <w:t>Type-1</w:t>
            </w:r>
          </w:p>
        </w:tc>
        <w:tc>
          <w:tcPr>
            <w:tcW w:w="0" w:type="auto"/>
            <w:vAlign w:val="center"/>
          </w:tcPr>
          <w:p w14:paraId="422848B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9.10%</w:t>
            </w:r>
          </w:p>
        </w:tc>
        <w:tc>
          <w:tcPr>
            <w:tcW w:w="0" w:type="auto"/>
            <w:vAlign w:val="center"/>
          </w:tcPr>
          <w:p w14:paraId="1E7A5AD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8.58%</w:t>
            </w:r>
          </w:p>
        </w:tc>
        <w:tc>
          <w:tcPr>
            <w:tcW w:w="0" w:type="auto"/>
            <w:shd w:val="clear" w:color="auto" w:fill="D9E2F3" w:themeFill="accent1" w:themeFillTint="33"/>
            <w:vAlign w:val="center"/>
          </w:tcPr>
          <w:p w14:paraId="56FBB31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-5.71%</w:t>
            </w:r>
          </w:p>
        </w:tc>
        <w:tc>
          <w:tcPr>
            <w:tcW w:w="0" w:type="auto"/>
            <w:vAlign w:val="center"/>
          </w:tcPr>
          <w:p w14:paraId="111229B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17.08%</w:t>
            </w:r>
          </w:p>
        </w:tc>
        <w:tc>
          <w:tcPr>
            <w:tcW w:w="0" w:type="auto"/>
            <w:vAlign w:val="center"/>
          </w:tcPr>
          <w:p w14:paraId="00D5FE7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16.55%</w:t>
            </w:r>
          </w:p>
        </w:tc>
        <w:tc>
          <w:tcPr>
            <w:tcW w:w="799" w:type="dxa"/>
            <w:shd w:val="clear" w:color="auto" w:fill="D9E2F3" w:themeFill="accent1" w:themeFillTint="33"/>
            <w:vAlign w:val="center"/>
          </w:tcPr>
          <w:p w14:paraId="2C90A1B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-3.10%</w:t>
            </w:r>
          </w:p>
        </w:tc>
        <w:tc>
          <w:tcPr>
            <w:tcW w:w="621" w:type="dxa"/>
            <w:vAlign w:val="center"/>
          </w:tcPr>
          <w:p w14:paraId="43985B3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31.06%</w:t>
            </w:r>
          </w:p>
        </w:tc>
        <w:tc>
          <w:tcPr>
            <w:tcW w:w="0" w:type="auto"/>
            <w:vAlign w:val="center"/>
          </w:tcPr>
          <w:p w14:paraId="46F1519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31.08%</w:t>
            </w:r>
          </w:p>
        </w:tc>
        <w:tc>
          <w:tcPr>
            <w:tcW w:w="0" w:type="auto"/>
            <w:shd w:val="clear" w:color="auto" w:fill="D9E2F3" w:themeFill="accent1" w:themeFillTint="33"/>
            <w:vAlign w:val="center"/>
          </w:tcPr>
          <w:p w14:paraId="32D4245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0.06%</w:t>
            </w:r>
          </w:p>
        </w:tc>
      </w:tr>
      <w:tr w:rsidR="00A14B03" w14:paraId="79022558" w14:textId="77777777">
        <w:tc>
          <w:tcPr>
            <w:tcW w:w="1801" w:type="dxa"/>
            <w:vMerge/>
            <w:vAlign w:val="center"/>
          </w:tcPr>
          <w:p w14:paraId="0496832F"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1D33461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 </w:t>
            </w:r>
            <w:r w:rsidRPr="006561FC">
              <w:rPr>
                <w:rFonts w:ascii="Times New Roman" w:hAnsi="Times New Roman"/>
                <w:b/>
                <w:sz w:val="16"/>
                <w:szCs w:val="16"/>
              </w:rPr>
              <w:t>Type-1</w:t>
            </w:r>
          </w:p>
        </w:tc>
        <w:tc>
          <w:tcPr>
            <w:tcW w:w="0" w:type="auto"/>
            <w:vAlign w:val="center"/>
          </w:tcPr>
          <w:p w14:paraId="5315AE8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7.56%</w:t>
            </w:r>
          </w:p>
        </w:tc>
        <w:tc>
          <w:tcPr>
            <w:tcW w:w="0" w:type="auto"/>
            <w:vAlign w:val="center"/>
          </w:tcPr>
          <w:p w14:paraId="01D59C1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7.09%</w:t>
            </w:r>
          </w:p>
        </w:tc>
        <w:tc>
          <w:tcPr>
            <w:tcW w:w="0" w:type="auto"/>
            <w:shd w:val="clear" w:color="auto" w:fill="D9E2F3" w:themeFill="accent1" w:themeFillTint="33"/>
            <w:vAlign w:val="center"/>
          </w:tcPr>
          <w:p w14:paraId="7AD2859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-6.22%</w:t>
            </w:r>
          </w:p>
        </w:tc>
        <w:tc>
          <w:tcPr>
            <w:tcW w:w="0" w:type="auto"/>
            <w:vAlign w:val="center"/>
          </w:tcPr>
          <w:p w14:paraId="795B93C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14.49%</w:t>
            </w:r>
          </w:p>
        </w:tc>
        <w:tc>
          <w:tcPr>
            <w:tcW w:w="0" w:type="auto"/>
            <w:vAlign w:val="center"/>
          </w:tcPr>
          <w:p w14:paraId="4941F4D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13.78%</w:t>
            </w:r>
          </w:p>
        </w:tc>
        <w:tc>
          <w:tcPr>
            <w:tcW w:w="799" w:type="dxa"/>
            <w:shd w:val="clear" w:color="auto" w:fill="D9E2F3" w:themeFill="accent1" w:themeFillTint="33"/>
            <w:vAlign w:val="center"/>
          </w:tcPr>
          <w:p w14:paraId="0259CB9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-4.90%</w:t>
            </w:r>
          </w:p>
        </w:tc>
        <w:tc>
          <w:tcPr>
            <w:tcW w:w="621" w:type="dxa"/>
            <w:vAlign w:val="center"/>
          </w:tcPr>
          <w:p w14:paraId="49E36B1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28.45%</w:t>
            </w:r>
          </w:p>
        </w:tc>
        <w:tc>
          <w:tcPr>
            <w:tcW w:w="0" w:type="auto"/>
            <w:vAlign w:val="center"/>
          </w:tcPr>
          <w:p w14:paraId="349137E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27.74%</w:t>
            </w:r>
          </w:p>
        </w:tc>
        <w:tc>
          <w:tcPr>
            <w:tcW w:w="0" w:type="auto"/>
            <w:shd w:val="clear" w:color="auto" w:fill="D9E2F3" w:themeFill="accent1" w:themeFillTint="33"/>
            <w:vAlign w:val="center"/>
          </w:tcPr>
          <w:p w14:paraId="4219F61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-2.50%</w:t>
            </w:r>
          </w:p>
        </w:tc>
      </w:tr>
      <w:tr w:rsidR="00A14B03" w14:paraId="298E2131" w14:textId="77777777">
        <w:tc>
          <w:tcPr>
            <w:tcW w:w="1801" w:type="dxa"/>
            <w:vMerge/>
            <w:vAlign w:val="center"/>
          </w:tcPr>
          <w:p w14:paraId="625F9721"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0835B81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Macro</w:t>
            </w:r>
          </w:p>
          <w:p w14:paraId="0FE306F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Type-2</w:t>
            </w:r>
          </w:p>
        </w:tc>
        <w:tc>
          <w:tcPr>
            <w:tcW w:w="0" w:type="auto"/>
            <w:vAlign w:val="center"/>
          </w:tcPr>
          <w:p w14:paraId="138E302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11.38%</w:t>
            </w:r>
          </w:p>
        </w:tc>
        <w:tc>
          <w:tcPr>
            <w:tcW w:w="0" w:type="auto"/>
            <w:vAlign w:val="center"/>
          </w:tcPr>
          <w:p w14:paraId="50DB2C6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14.19%</w:t>
            </w:r>
          </w:p>
        </w:tc>
        <w:tc>
          <w:tcPr>
            <w:tcW w:w="0" w:type="auto"/>
            <w:shd w:val="clear" w:color="auto" w:fill="D9E2F3" w:themeFill="accent1" w:themeFillTint="33"/>
            <w:vAlign w:val="center"/>
          </w:tcPr>
          <w:p w14:paraId="03424CA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24.69%</w:t>
            </w:r>
          </w:p>
        </w:tc>
        <w:tc>
          <w:tcPr>
            <w:tcW w:w="0" w:type="auto"/>
            <w:vAlign w:val="center"/>
          </w:tcPr>
          <w:p w14:paraId="218333C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21.35%</w:t>
            </w:r>
          </w:p>
        </w:tc>
        <w:tc>
          <w:tcPr>
            <w:tcW w:w="0" w:type="auto"/>
            <w:vAlign w:val="center"/>
          </w:tcPr>
          <w:p w14:paraId="4165367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27.35%</w:t>
            </w:r>
          </w:p>
        </w:tc>
        <w:tc>
          <w:tcPr>
            <w:tcW w:w="799" w:type="dxa"/>
            <w:shd w:val="clear" w:color="auto" w:fill="D9E2F3" w:themeFill="accent1" w:themeFillTint="33"/>
            <w:vAlign w:val="center"/>
          </w:tcPr>
          <w:p w14:paraId="62E7BC1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28.10%</w:t>
            </w:r>
          </w:p>
        </w:tc>
        <w:tc>
          <w:tcPr>
            <w:tcW w:w="621" w:type="dxa"/>
            <w:vAlign w:val="center"/>
          </w:tcPr>
          <w:p w14:paraId="6F287D8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38.82%</w:t>
            </w:r>
          </w:p>
        </w:tc>
        <w:tc>
          <w:tcPr>
            <w:tcW w:w="0" w:type="auto"/>
            <w:vAlign w:val="center"/>
          </w:tcPr>
          <w:p w14:paraId="7F655BF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51.36%</w:t>
            </w:r>
          </w:p>
        </w:tc>
        <w:tc>
          <w:tcPr>
            <w:tcW w:w="0" w:type="auto"/>
            <w:shd w:val="clear" w:color="auto" w:fill="D9E2F3" w:themeFill="accent1" w:themeFillTint="33"/>
            <w:vAlign w:val="center"/>
          </w:tcPr>
          <w:p w14:paraId="6E86198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32.30%</w:t>
            </w:r>
          </w:p>
        </w:tc>
      </w:tr>
      <w:tr w:rsidR="00A14B03" w14:paraId="415D52B0" w14:textId="77777777">
        <w:tc>
          <w:tcPr>
            <w:tcW w:w="1801" w:type="dxa"/>
            <w:vMerge/>
            <w:vAlign w:val="center"/>
          </w:tcPr>
          <w:p w14:paraId="4C9C23DA"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1D182DE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LPN</w:t>
            </w:r>
          </w:p>
          <w:p w14:paraId="43A4AF6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Type-2</w:t>
            </w:r>
          </w:p>
        </w:tc>
        <w:tc>
          <w:tcPr>
            <w:tcW w:w="0" w:type="auto"/>
            <w:vAlign w:val="center"/>
          </w:tcPr>
          <w:p w14:paraId="1FE9279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9.45%</w:t>
            </w:r>
          </w:p>
        </w:tc>
        <w:tc>
          <w:tcPr>
            <w:tcW w:w="0" w:type="auto"/>
            <w:vAlign w:val="center"/>
          </w:tcPr>
          <w:p w14:paraId="4EA1397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11.71%</w:t>
            </w:r>
          </w:p>
        </w:tc>
        <w:tc>
          <w:tcPr>
            <w:tcW w:w="0" w:type="auto"/>
            <w:shd w:val="clear" w:color="auto" w:fill="D9E2F3" w:themeFill="accent1" w:themeFillTint="33"/>
            <w:vAlign w:val="center"/>
          </w:tcPr>
          <w:p w14:paraId="1A25F04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23.92%</w:t>
            </w:r>
          </w:p>
        </w:tc>
        <w:tc>
          <w:tcPr>
            <w:tcW w:w="0" w:type="auto"/>
            <w:vAlign w:val="center"/>
          </w:tcPr>
          <w:p w14:paraId="3C80C00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18.11%</w:t>
            </w:r>
          </w:p>
        </w:tc>
        <w:tc>
          <w:tcPr>
            <w:tcW w:w="0" w:type="auto"/>
            <w:vAlign w:val="center"/>
          </w:tcPr>
          <w:p w14:paraId="325357E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22.77%</w:t>
            </w:r>
          </w:p>
        </w:tc>
        <w:tc>
          <w:tcPr>
            <w:tcW w:w="799" w:type="dxa"/>
            <w:shd w:val="clear" w:color="auto" w:fill="D9E2F3" w:themeFill="accent1" w:themeFillTint="33"/>
            <w:vAlign w:val="center"/>
          </w:tcPr>
          <w:p w14:paraId="426136A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25.73%</w:t>
            </w:r>
          </w:p>
        </w:tc>
        <w:tc>
          <w:tcPr>
            <w:tcW w:w="621" w:type="dxa"/>
            <w:vAlign w:val="center"/>
          </w:tcPr>
          <w:p w14:paraId="267B764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35.56%</w:t>
            </w:r>
          </w:p>
        </w:tc>
        <w:tc>
          <w:tcPr>
            <w:tcW w:w="0" w:type="auto"/>
            <w:vAlign w:val="center"/>
          </w:tcPr>
          <w:p w14:paraId="6976073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45.84%</w:t>
            </w:r>
          </w:p>
        </w:tc>
        <w:tc>
          <w:tcPr>
            <w:tcW w:w="0" w:type="auto"/>
            <w:shd w:val="clear" w:color="auto" w:fill="D9E2F3" w:themeFill="accent1" w:themeFillTint="33"/>
            <w:vAlign w:val="center"/>
          </w:tcPr>
          <w:p w14:paraId="6FFFBF5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28.91%</w:t>
            </w:r>
          </w:p>
        </w:tc>
      </w:tr>
      <w:tr w:rsidR="00A14B03" w14:paraId="57663B72" w14:textId="77777777">
        <w:tc>
          <w:tcPr>
            <w:tcW w:w="1801" w:type="dxa"/>
            <w:vMerge w:val="restart"/>
            <w:vAlign w:val="center"/>
          </w:tcPr>
          <w:p w14:paraId="343A062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 RU (%)</w:t>
            </w:r>
          </w:p>
        </w:tc>
        <w:tc>
          <w:tcPr>
            <w:tcW w:w="1278" w:type="dxa"/>
            <w:vAlign w:val="center"/>
          </w:tcPr>
          <w:p w14:paraId="310BB6D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Macro </w:t>
            </w:r>
            <w:r w:rsidRPr="006561FC">
              <w:rPr>
                <w:rFonts w:ascii="Times New Roman" w:hAnsi="Times New Roman"/>
                <w:b/>
                <w:sz w:val="16"/>
                <w:szCs w:val="16"/>
              </w:rPr>
              <w:t>Type-1</w:t>
            </w:r>
          </w:p>
        </w:tc>
        <w:tc>
          <w:tcPr>
            <w:tcW w:w="0" w:type="auto"/>
            <w:vAlign w:val="center"/>
          </w:tcPr>
          <w:p w14:paraId="2971AB9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3.70%</w:t>
            </w:r>
          </w:p>
        </w:tc>
        <w:tc>
          <w:tcPr>
            <w:tcW w:w="0" w:type="auto"/>
            <w:vAlign w:val="center"/>
          </w:tcPr>
          <w:p w14:paraId="08D1CCF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2.38%</w:t>
            </w:r>
          </w:p>
        </w:tc>
        <w:tc>
          <w:tcPr>
            <w:tcW w:w="0" w:type="auto"/>
            <w:shd w:val="clear" w:color="auto" w:fill="D9E2F3" w:themeFill="accent1" w:themeFillTint="33"/>
            <w:vAlign w:val="center"/>
          </w:tcPr>
          <w:p w14:paraId="73B160F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-35.68%</w:t>
            </w:r>
          </w:p>
        </w:tc>
        <w:tc>
          <w:tcPr>
            <w:tcW w:w="0" w:type="auto"/>
            <w:vAlign w:val="center"/>
          </w:tcPr>
          <w:p w14:paraId="76E1F53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5.20%</w:t>
            </w:r>
          </w:p>
        </w:tc>
        <w:tc>
          <w:tcPr>
            <w:tcW w:w="0" w:type="auto"/>
            <w:vAlign w:val="center"/>
          </w:tcPr>
          <w:p w14:paraId="558A1BC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4.20%</w:t>
            </w:r>
          </w:p>
        </w:tc>
        <w:tc>
          <w:tcPr>
            <w:tcW w:w="799" w:type="dxa"/>
            <w:shd w:val="clear" w:color="auto" w:fill="D9E2F3" w:themeFill="accent1" w:themeFillTint="33"/>
            <w:vAlign w:val="center"/>
          </w:tcPr>
          <w:p w14:paraId="2E58431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-19.23%</w:t>
            </w:r>
          </w:p>
        </w:tc>
        <w:tc>
          <w:tcPr>
            <w:tcW w:w="621" w:type="dxa"/>
            <w:vAlign w:val="center"/>
          </w:tcPr>
          <w:p w14:paraId="0B1279C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7.84%</w:t>
            </w:r>
          </w:p>
        </w:tc>
        <w:tc>
          <w:tcPr>
            <w:tcW w:w="0" w:type="auto"/>
            <w:vAlign w:val="center"/>
          </w:tcPr>
          <w:p w14:paraId="5ED5EE5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7.42%</w:t>
            </w:r>
          </w:p>
        </w:tc>
        <w:tc>
          <w:tcPr>
            <w:tcW w:w="0" w:type="auto"/>
            <w:shd w:val="clear" w:color="auto" w:fill="D9E2F3" w:themeFill="accent1" w:themeFillTint="33"/>
            <w:vAlign w:val="center"/>
          </w:tcPr>
          <w:p w14:paraId="5025DB9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-5.36%</w:t>
            </w:r>
          </w:p>
        </w:tc>
      </w:tr>
      <w:tr w:rsidR="00A14B03" w14:paraId="3B1FF176" w14:textId="77777777">
        <w:tc>
          <w:tcPr>
            <w:tcW w:w="1801" w:type="dxa"/>
            <w:vMerge/>
            <w:vAlign w:val="center"/>
          </w:tcPr>
          <w:p w14:paraId="08036D78"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068B3B0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 </w:t>
            </w:r>
            <w:r w:rsidRPr="006561FC">
              <w:rPr>
                <w:rFonts w:ascii="Times New Roman" w:hAnsi="Times New Roman"/>
                <w:b/>
                <w:sz w:val="16"/>
                <w:szCs w:val="16"/>
              </w:rPr>
              <w:t>Type-1</w:t>
            </w:r>
          </w:p>
        </w:tc>
        <w:tc>
          <w:tcPr>
            <w:tcW w:w="0" w:type="auto"/>
            <w:vAlign w:val="center"/>
          </w:tcPr>
          <w:p w14:paraId="266482B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18.50%</w:t>
            </w:r>
          </w:p>
        </w:tc>
        <w:tc>
          <w:tcPr>
            <w:tcW w:w="0" w:type="auto"/>
            <w:vAlign w:val="center"/>
          </w:tcPr>
          <w:p w14:paraId="78F7740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1.59%</w:t>
            </w:r>
          </w:p>
        </w:tc>
        <w:tc>
          <w:tcPr>
            <w:tcW w:w="0" w:type="auto"/>
            <w:shd w:val="clear" w:color="auto" w:fill="D9E2F3" w:themeFill="accent1" w:themeFillTint="33"/>
            <w:vAlign w:val="center"/>
          </w:tcPr>
          <w:p w14:paraId="482B30A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-91.41%</w:t>
            </w:r>
          </w:p>
        </w:tc>
        <w:tc>
          <w:tcPr>
            <w:tcW w:w="0" w:type="auto"/>
            <w:vAlign w:val="center"/>
          </w:tcPr>
          <w:p w14:paraId="3BF7015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3.50%</w:t>
            </w:r>
          </w:p>
        </w:tc>
        <w:tc>
          <w:tcPr>
            <w:tcW w:w="0" w:type="auto"/>
            <w:vAlign w:val="center"/>
          </w:tcPr>
          <w:p w14:paraId="0DFB2BB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3.09%</w:t>
            </w:r>
          </w:p>
        </w:tc>
        <w:tc>
          <w:tcPr>
            <w:tcW w:w="799" w:type="dxa"/>
            <w:shd w:val="clear" w:color="auto" w:fill="D9E2F3" w:themeFill="accent1" w:themeFillTint="33"/>
            <w:vAlign w:val="center"/>
          </w:tcPr>
          <w:p w14:paraId="77C7EAE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-11.71%</w:t>
            </w:r>
          </w:p>
        </w:tc>
        <w:tc>
          <w:tcPr>
            <w:tcW w:w="621" w:type="dxa"/>
            <w:vAlign w:val="center"/>
          </w:tcPr>
          <w:p w14:paraId="4B8BBCA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5.74%</w:t>
            </w:r>
          </w:p>
        </w:tc>
        <w:tc>
          <w:tcPr>
            <w:tcW w:w="0" w:type="auto"/>
            <w:vAlign w:val="center"/>
          </w:tcPr>
          <w:p w14:paraId="4AD1C5A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5.58%</w:t>
            </w:r>
          </w:p>
        </w:tc>
        <w:tc>
          <w:tcPr>
            <w:tcW w:w="0" w:type="auto"/>
            <w:shd w:val="clear" w:color="auto" w:fill="D9E2F3" w:themeFill="accent1" w:themeFillTint="33"/>
            <w:vAlign w:val="center"/>
          </w:tcPr>
          <w:p w14:paraId="6C98C08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-2.79%</w:t>
            </w:r>
          </w:p>
        </w:tc>
      </w:tr>
      <w:tr w:rsidR="00A14B03" w14:paraId="18B4A11E" w14:textId="77777777">
        <w:tc>
          <w:tcPr>
            <w:tcW w:w="1801" w:type="dxa"/>
            <w:vMerge/>
            <w:vAlign w:val="center"/>
          </w:tcPr>
          <w:p w14:paraId="537F08AB"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4B7C68E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Macro</w:t>
            </w:r>
          </w:p>
          <w:p w14:paraId="7ED2400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Type-2</w:t>
            </w:r>
          </w:p>
        </w:tc>
        <w:tc>
          <w:tcPr>
            <w:tcW w:w="0" w:type="auto"/>
            <w:vAlign w:val="center"/>
          </w:tcPr>
          <w:p w14:paraId="62EE8CD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2.22%</w:t>
            </w:r>
          </w:p>
        </w:tc>
        <w:tc>
          <w:tcPr>
            <w:tcW w:w="0" w:type="auto"/>
            <w:vAlign w:val="center"/>
          </w:tcPr>
          <w:p w14:paraId="749E786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6.60%</w:t>
            </w:r>
          </w:p>
        </w:tc>
        <w:tc>
          <w:tcPr>
            <w:tcW w:w="0" w:type="auto"/>
            <w:shd w:val="clear" w:color="auto" w:fill="D9E2F3" w:themeFill="accent1" w:themeFillTint="33"/>
            <w:vAlign w:val="center"/>
          </w:tcPr>
          <w:p w14:paraId="7E7E3F9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197.30%</w:t>
            </w:r>
          </w:p>
        </w:tc>
        <w:tc>
          <w:tcPr>
            <w:tcW w:w="0" w:type="auto"/>
            <w:vAlign w:val="center"/>
          </w:tcPr>
          <w:p w14:paraId="4C5A6FF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26.02%</w:t>
            </w:r>
          </w:p>
        </w:tc>
        <w:tc>
          <w:tcPr>
            <w:tcW w:w="0" w:type="auto"/>
            <w:vAlign w:val="center"/>
          </w:tcPr>
          <w:p w14:paraId="4486A7D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11.67%</w:t>
            </w:r>
          </w:p>
        </w:tc>
        <w:tc>
          <w:tcPr>
            <w:tcW w:w="799" w:type="dxa"/>
            <w:shd w:val="clear" w:color="auto" w:fill="D9E2F3" w:themeFill="accent1" w:themeFillTint="33"/>
            <w:vAlign w:val="center"/>
          </w:tcPr>
          <w:p w14:paraId="7CE254D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-55.15%</w:t>
            </w:r>
          </w:p>
        </w:tc>
        <w:tc>
          <w:tcPr>
            <w:tcW w:w="621" w:type="dxa"/>
            <w:vAlign w:val="center"/>
          </w:tcPr>
          <w:p w14:paraId="11DCFB7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39.18%</w:t>
            </w:r>
          </w:p>
        </w:tc>
        <w:tc>
          <w:tcPr>
            <w:tcW w:w="0" w:type="auto"/>
            <w:vAlign w:val="center"/>
          </w:tcPr>
          <w:p w14:paraId="65A7015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20.62%</w:t>
            </w:r>
          </w:p>
        </w:tc>
        <w:tc>
          <w:tcPr>
            <w:tcW w:w="0" w:type="auto"/>
            <w:shd w:val="clear" w:color="auto" w:fill="D9E2F3" w:themeFill="accent1" w:themeFillTint="33"/>
            <w:vAlign w:val="center"/>
          </w:tcPr>
          <w:p w14:paraId="52EAE73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-47.37%</w:t>
            </w:r>
          </w:p>
        </w:tc>
      </w:tr>
      <w:tr w:rsidR="00A14B03" w14:paraId="529F98FE" w14:textId="77777777">
        <w:tc>
          <w:tcPr>
            <w:tcW w:w="1801" w:type="dxa"/>
            <w:vMerge/>
            <w:vAlign w:val="center"/>
          </w:tcPr>
          <w:p w14:paraId="6495AC9A"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5D0B6C5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LPN</w:t>
            </w:r>
          </w:p>
          <w:p w14:paraId="1A47D14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Type-2</w:t>
            </w:r>
          </w:p>
        </w:tc>
        <w:tc>
          <w:tcPr>
            <w:tcW w:w="0" w:type="auto"/>
            <w:vAlign w:val="center"/>
          </w:tcPr>
          <w:p w14:paraId="503510F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11.10%</w:t>
            </w:r>
          </w:p>
        </w:tc>
        <w:tc>
          <w:tcPr>
            <w:tcW w:w="0" w:type="auto"/>
            <w:vAlign w:val="center"/>
          </w:tcPr>
          <w:p w14:paraId="1ED8FB6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4.42%</w:t>
            </w:r>
          </w:p>
        </w:tc>
        <w:tc>
          <w:tcPr>
            <w:tcW w:w="0" w:type="auto"/>
            <w:shd w:val="clear" w:color="auto" w:fill="D9E2F3" w:themeFill="accent1" w:themeFillTint="33"/>
            <w:vAlign w:val="center"/>
          </w:tcPr>
          <w:p w14:paraId="0532255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-60.18%</w:t>
            </w:r>
          </w:p>
        </w:tc>
        <w:tc>
          <w:tcPr>
            <w:tcW w:w="0" w:type="auto"/>
            <w:vAlign w:val="center"/>
          </w:tcPr>
          <w:p w14:paraId="6FCF62E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17.49%</w:t>
            </w:r>
          </w:p>
        </w:tc>
        <w:tc>
          <w:tcPr>
            <w:tcW w:w="0" w:type="auto"/>
            <w:vAlign w:val="center"/>
          </w:tcPr>
          <w:p w14:paraId="0212322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8.57%</w:t>
            </w:r>
          </w:p>
        </w:tc>
        <w:tc>
          <w:tcPr>
            <w:tcW w:w="799" w:type="dxa"/>
            <w:shd w:val="clear" w:color="auto" w:fill="D9E2F3" w:themeFill="accent1" w:themeFillTint="33"/>
            <w:vAlign w:val="center"/>
          </w:tcPr>
          <w:p w14:paraId="0F19D95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-51.00%</w:t>
            </w:r>
          </w:p>
        </w:tc>
        <w:tc>
          <w:tcPr>
            <w:tcW w:w="621" w:type="dxa"/>
            <w:vAlign w:val="center"/>
          </w:tcPr>
          <w:p w14:paraId="6DB448D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28.69%</w:t>
            </w:r>
          </w:p>
        </w:tc>
        <w:tc>
          <w:tcPr>
            <w:tcW w:w="0" w:type="auto"/>
            <w:vAlign w:val="center"/>
          </w:tcPr>
          <w:p w14:paraId="385AFCE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15.49%</w:t>
            </w:r>
          </w:p>
        </w:tc>
        <w:tc>
          <w:tcPr>
            <w:tcW w:w="0" w:type="auto"/>
            <w:shd w:val="clear" w:color="auto" w:fill="D9E2F3" w:themeFill="accent1" w:themeFillTint="33"/>
            <w:vAlign w:val="center"/>
          </w:tcPr>
          <w:p w14:paraId="15A413F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-46.01%</w:t>
            </w:r>
          </w:p>
        </w:tc>
      </w:tr>
      <w:tr w:rsidR="00A14B03" w14:paraId="67670807" w14:textId="77777777">
        <w:tc>
          <w:tcPr>
            <w:tcW w:w="1801" w:type="dxa"/>
            <w:vMerge w:val="restart"/>
            <w:vAlign w:val="center"/>
          </w:tcPr>
          <w:p w14:paraId="4FBD181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Unfinished/dropped Packet Rate (%)</w:t>
            </w:r>
          </w:p>
        </w:tc>
        <w:tc>
          <w:tcPr>
            <w:tcW w:w="1278" w:type="dxa"/>
            <w:vAlign w:val="center"/>
          </w:tcPr>
          <w:p w14:paraId="2451558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DL</w:t>
            </w:r>
          </w:p>
        </w:tc>
        <w:tc>
          <w:tcPr>
            <w:tcW w:w="0" w:type="auto"/>
            <w:vAlign w:val="center"/>
          </w:tcPr>
          <w:p w14:paraId="5F4B514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0.16%</w:t>
            </w:r>
          </w:p>
        </w:tc>
        <w:tc>
          <w:tcPr>
            <w:tcW w:w="0" w:type="auto"/>
            <w:vAlign w:val="center"/>
          </w:tcPr>
          <w:p w14:paraId="677A92F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0.55%</w:t>
            </w:r>
          </w:p>
        </w:tc>
        <w:tc>
          <w:tcPr>
            <w:tcW w:w="0" w:type="auto"/>
            <w:shd w:val="clear" w:color="auto" w:fill="D9E2F3" w:themeFill="accent1" w:themeFillTint="33"/>
            <w:vAlign w:val="center"/>
          </w:tcPr>
          <w:p w14:paraId="646617ED"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0" w:type="auto"/>
            <w:vAlign w:val="center"/>
          </w:tcPr>
          <w:p w14:paraId="3BB0D06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0.22%</w:t>
            </w:r>
          </w:p>
        </w:tc>
        <w:tc>
          <w:tcPr>
            <w:tcW w:w="0" w:type="auto"/>
            <w:vAlign w:val="center"/>
          </w:tcPr>
          <w:p w14:paraId="0937586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1.21%</w:t>
            </w:r>
          </w:p>
        </w:tc>
        <w:tc>
          <w:tcPr>
            <w:tcW w:w="799" w:type="dxa"/>
            <w:shd w:val="clear" w:color="auto" w:fill="D9E2F3" w:themeFill="accent1" w:themeFillTint="33"/>
            <w:vAlign w:val="center"/>
          </w:tcPr>
          <w:p w14:paraId="2B466917"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621" w:type="dxa"/>
            <w:vAlign w:val="center"/>
          </w:tcPr>
          <w:p w14:paraId="473A67C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0.66%</w:t>
            </w:r>
          </w:p>
        </w:tc>
        <w:tc>
          <w:tcPr>
            <w:tcW w:w="0" w:type="auto"/>
            <w:vAlign w:val="center"/>
          </w:tcPr>
          <w:p w14:paraId="26AB2D2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3.24%</w:t>
            </w:r>
          </w:p>
        </w:tc>
        <w:tc>
          <w:tcPr>
            <w:tcW w:w="0" w:type="auto"/>
            <w:shd w:val="clear" w:color="auto" w:fill="D9E2F3" w:themeFill="accent1" w:themeFillTint="33"/>
            <w:vAlign w:val="center"/>
          </w:tcPr>
          <w:p w14:paraId="0FEF38E9"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3626B3E1" w14:textId="77777777">
        <w:tc>
          <w:tcPr>
            <w:tcW w:w="1801" w:type="dxa"/>
            <w:vMerge/>
            <w:vAlign w:val="center"/>
          </w:tcPr>
          <w:p w14:paraId="76ABD606"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393E8A1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UL</w:t>
            </w:r>
          </w:p>
        </w:tc>
        <w:tc>
          <w:tcPr>
            <w:tcW w:w="0" w:type="auto"/>
            <w:vAlign w:val="center"/>
          </w:tcPr>
          <w:p w14:paraId="2F4422A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0.93%</w:t>
            </w:r>
          </w:p>
        </w:tc>
        <w:tc>
          <w:tcPr>
            <w:tcW w:w="0" w:type="auto"/>
            <w:vAlign w:val="center"/>
          </w:tcPr>
          <w:p w14:paraId="63F2C83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0.55%</w:t>
            </w:r>
          </w:p>
        </w:tc>
        <w:tc>
          <w:tcPr>
            <w:tcW w:w="0" w:type="auto"/>
            <w:shd w:val="clear" w:color="auto" w:fill="D9E2F3" w:themeFill="accent1" w:themeFillTint="33"/>
            <w:vAlign w:val="center"/>
          </w:tcPr>
          <w:p w14:paraId="73F70A57"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0" w:type="auto"/>
            <w:vAlign w:val="center"/>
          </w:tcPr>
          <w:p w14:paraId="6754A63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0.16%</w:t>
            </w:r>
          </w:p>
        </w:tc>
        <w:tc>
          <w:tcPr>
            <w:tcW w:w="0" w:type="auto"/>
            <w:vAlign w:val="center"/>
          </w:tcPr>
          <w:p w14:paraId="35785F9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0.38%</w:t>
            </w:r>
          </w:p>
        </w:tc>
        <w:tc>
          <w:tcPr>
            <w:tcW w:w="799" w:type="dxa"/>
            <w:shd w:val="clear" w:color="auto" w:fill="D9E2F3" w:themeFill="accent1" w:themeFillTint="33"/>
            <w:vAlign w:val="center"/>
          </w:tcPr>
          <w:p w14:paraId="65F73F99"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621" w:type="dxa"/>
            <w:vAlign w:val="center"/>
          </w:tcPr>
          <w:p w14:paraId="594FCF6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0.19%</w:t>
            </w:r>
          </w:p>
        </w:tc>
        <w:tc>
          <w:tcPr>
            <w:tcW w:w="0" w:type="auto"/>
            <w:vAlign w:val="center"/>
          </w:tcPr>
          <w:p w14:paraId="65D5C30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0.23%</w:t>
            </w:r>
          </w:p>
        </w:tc>
        <w:tc>
          <w:tcPr>
            <w:tcW w:w="0" w:type="auto"/>
            <w:shd w:val="clear" w:color="auto" w:fill="D9E2F3" w:themeFill="accent1" w:themeFillTint="33"/>
            <w:vAlign w:val="center"/>
          </w:tcPr>
          <w:p w14:paraId="54A76DA8"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60FCEF5E" w14:textId="77777777">
        <w:tc>
          <w:tcPr>
            <w:tcW w:w="0" w:type="auto"/>
            <w:gridSpan w:val="11"/>
            <w:vAlign w:val="center"/>
          </w:tcPr>
          <w:p w14:paraId="05CF7D2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 xml:space="preserve">Note: </w:t>
            </w:r>
          </w:p>
          <w:p w14:paraId="040126C6" w14:textId="77777777" w:rsidR="00A14B03" w:rsidRPr="006561FC" w:rsidRDefault="00293176">
            <w:pPr>
              <w:pStyle w:val="aff5"/>
              <w:numPr>
                <w:ilvl w:val="0"/>
                <w:numId w:val="20"/>
              </w:numPr>
              <w:overflowPunct w:val="0"/>
              <w:autoSpaceDE w:val="0"/>
              <w:autoSpaceDN w:val="0"/>
              <w:adjustRightInd w:val="0"/>
              <w:snapToGrid w:val="0"/>
              <w:spacing w:before="0" w:after="0" w:line="240" w:lineRule="auto"/>
              <w:ind w:left="0" w:firstLine="0"/>
              <w:jc w:val="left"/>
              <w:textAlignment w:val="baseline"/>
              <w:rPr>
                <w:rFonts w:ascii="Times New Roman" w:hAnsi="Times New Roman"/>
                <w:sz w:val="16"/>
                <w:szCs w:val="16"/>
              </w:rPr>
            </w:pPr>
            <w:r w:rsidRPr="006561FC">
              <w:rPr>
                <w:rFonts w:ascii="Times New Roman" w:hAnsi="Times New Roman"/>
                <w:sz w:val="16"/>
                <w:szCs w:val="16"/>
              </w:rPr>
              <w:t xml:space="preserve">For Average-UPT / Packet-Latency / RU, the gain can be calculated as: Gain (%) = </w:t>
            </w:r>
            SBFD UPT/latency/RUTDD UPT/latency/RU−1
          </w:p>
        </w:tc>
      </w:tr>
    </w:tbl>
    <w:p w14:paraId="6277C8D5" w14:textId="77777777" w:rsidR="00A14B03" w:rsidRDefault="00A14B03">
      <w:pPr>
        <w:rPr>
          <w:lang w:eastAsia="zh-CN"/>
        </w:rPr>
      </w:pPr>
    </w:p>
    <w:p w14:paraId="28606B7F" w14:textId="77777777" w:rsidR="00A14B03" w:rsidRDefault="00293176">
      <w:pPr>
        <w:rPr>
          <w:lang w:eastAsia="zh-CN"/>
        </w:rPr>
      </w:pPr>
      <w:r>
        <w:rPr>
          <w:rFonts w:hint="eastAsia"/>
          <w:lang w:eastAsia="zh-CN"/>
        </w:rPr>
        <w:t>C</w:t>
      </w:r>
      <w:r>
        <w:rPr>
          <w:lang w:eastAsia="zh-CN"/>
        </w:rPr>
        <w:t xml:space="preserve">ompared with the baseline TDD pattern, the UL resource of the SBFD </w:t>
      </w:r>
      <w:proofErr w:type="spellStart"/>
      <w:r>
        <w:rPr>
          <w:lang w:eastAsia="zh-CN"/>
        </w:rPr>
        <w:t>subband</w:t>
      </w:r>
      <w:proofErr w:type="spellEnd"/>
      <w:r>
        <w:rPr>
          <w:lang w:eastAsia="zh-CN"/>
        </w:rPr>
        <w:t xml:space="preserve"> pattern Alt.2 has been increased by around 80% and the DL resource has been decreased by around 20%. Overall, we have the following observation. </w:t>
      </w:r>
    </w:p>
    <w:p w14:paraId="1608B1FE" w14:textId="562AEBE8" w:rsidR="00A14B03" w:rsidRDefault="00293176">
      <w:pPr>
        <w:rPr>
          <w:i/>
          <w:lang w:eastAsia="zh-CN"/>
        </w:rPr>
      </w:pPr>
      <w:r>
        <w:rPr>
          <w:rFonts w:hint="eastAsia"/>
          <w:b/>
          <w:i/>
          <w:lang w:eastAsia="zh-CN"/>
        </w:rPr>
        <w:t>O</w:t>
      </w:r>
      <w:r>
        <w:rPr>
          <w:b/>
          <w:i/>
          <w:lang w:eastAsia="zh-CN"/>
        </w:rPr>
        <w:t xml:space="preserve">bservation </w:t>
      </w:r>
      <w:r w:rsidR="00987ABD">
        <w:rPr>
          <w:b/>
          <w:i/>
          <w:lang w:eastAsia="zh-CN"/>
        </w:rPr>
        <w:t>1</w:t>
      </w:r>
      <w:r w:rsidR="00987ABD">
        <w:rPr>
          <w:b/>
          <w:i/>
          <w:lang w:eastAsia="zh-CN"/>
        </w:rPr>
        <w:t>4</w:t>
      </w:r>
      <w:r>
        <w:rPr>
          <w:i/>
          <w:lang w:eastAsia="zh-CN"/>
        </w:rPr>
        <w:t xml:space="preserve">: Regarding SBFD deployment case1, FR1 Dense Urban (2-layer scenario), SBFD Alt.2 </w:t>
      </w:r>
      <w:proofErr w:type="spellStart"/>
      <w:r>
        <w:rPr>
          <w:i/>
          <w:lang w:eastAsia="zh-CN"/>
        </w:rPr>
        <w:t>subband</w:t>
      </w:r>
      <w:proofErr w:type="spellEnd"/>
      <w:r>
        <w:rPr>
          <w:i/>
          <w:lang w:eastAsia="zh-CN"/>
        </w:rPr>
        <w:t xml:space="preserve"> pattern, Packet size 0.5Mbps/0.125Mbps</w:t>
      </w:r>
    </w:p>
    <w:p w14:paraId="66A1225B" w14:textId="77777777" w:rsidR="00A14B03" w:rsidRDefault="00293176">
      <w:pPr>
        <w:pStyle w:val="aff5"/>
        <w:numPr>
          <w:ilvl w:val="0"/>
          <w:numId w:val="18"/>
        </w:numPr>
        <w:rPr>
          <w:i/>
          <w:lang w:eastAsia="zh-CN"/>
        </w:rPr>
      </w:pPr>
      <w:r>
        <w:rPr>
          <w:i/>
          <w:lang w:eastAsia="zh-CN"/>
        </w:rPr>
        <w:t>For both Macro layer and Micro layer, the DL average UPT (mean) of SBFD is decreased by around 30% - 39% due to the decreased DL resource and UE-UE CLI. The higher traffic load, the higher loss of DL</w:t>
      </w:r>
      <w:r>
        <w:rPr>
          <w:i/>
        </w:rPr>
        <w:t xml:space="preserve"> </w:t>
      </w:r>
      <w:r>
        <w:rPr>
          <w:i/>
          <w:lang w:eastAsia="zh-CN"/>
        </w:rPr>
        <w:t xml:space="preserve">average UPT (mean) of SBFD due to the UE-UE CLI. </w:t>
      </w:r>
    </w:p>
    <w:p w14:paraId="4EAFE908" w14:textId="77777777" w:rsidR="00A14B03" w:rsidRDefault="00293176">
      <w:pPr>
        <w:pStyle w:val="aff5"/>
        <w:numPr>
          <w:ilvl w:val="0"/>
          <w:numId w:val="18"/>
        </w:numPr>
        <w:rPr>
          <w:i/>
          <w:lang w:eastAsia="zh-CN"/>
        </w:rPr>
      </w:pPr>
      <w:r>
        <w:rPr>
          <w:i/>
          <w:lang w:eastAsia="zh-CN"/>
        </w:rPr>
        <w:t>For Macro layer, the DL Packet-Latency (mean) of SBFD is increased by around 48%-127% due to the decreased DL resource and UE-UE CLI; for Micro layer, the DL Packet-Latency (mean) of SBFD is increased by around 57%-93% due to the decreased DL resource and UE-UE CLI.</w:t>
      </w:r>
    </w:p>
    <w:p w14:paraId="4D8BA7EE" w14:textId="77777777" w:rsidR="00A14B03" w:rsidRDefault="00293176">
      <w:pPr>
        <w:pStyle w:val="aff5"/>
        <w:numPr>
          <w:ilvl w:val="0"/>
          <w:numId w:val="18"/>
        </w:numPr>
        <w:rPr>
          <w:i/>
          <w:lang w:eastAsia="zh-CN"/>
        </w:rPr>
      </w:pPr>
      <w:r>
        <w:rPr>
          <w:i/>
          <w:lang w:eastAsia="zh-CN"/>
        </w:rPr>
        <w:t>For Macro layer, the UL average UPT (mean) of SBFD is increased by around 10% due to the increased UL resource; for Micro layer, the UL average UPT (mean) of SBFD is increased by around 14% due to the increased UL resource.</w:t>
      </w:r>
    </w:p>
    <w:p w14:paraId="01B62F01" w14:textId="77777777" w:rsidR="00A14B03" w:rsidRDefault="00293176">
      <w:pPr>
        <w:pStyle w:val="aff5"/>
        <w:numPr>
          <w:ilvl w:val="0"/>
          <w:numId w:val="18"/>
        </w:numPr>
        <w:rPr>
          <w:i/>
          <w:lang w:eastAsia="zh-CN"/>
        </w:rPr>
      </w:pPr>
      <w:r>
        <w:rPr>
          <w:i/>
          <w:lang w:eastAsia="zh-CN"/>
        </w:rPr>
        <w:t xml:space="preserve">For Macro layer, the UL Packet-Latency (mean) of SBFD is decreased by around 16% - 43% due to the increased UL resource; for Micro layer, the UL Packet-Latency (mean) of SBFD is decreased by around 14% - 32% due to the increased UL resource. The gain is smaller in case of high traffic load due to the </w:t>
      </w:r>
      <w:proofErr w:type="spellStart"/>
      <w:r>
        <w:rPr>
          <w:i/>
          <w:lang w:eastAsia="zh-CN"/>
        </w:rPr>
        <w:t>gNB</w:t>
      </w:r>
      <w:proofErr w:type="spellEnd"/>
      <w:r>
        <w:rPr>
          <w:i/>
          <w:lang w:eastAsia="zh-CN"/>
        </w:rPr>
        <w:t xml:space="preserve"> CLI.</w:t>
      </w:r>
    </w:p>
    <w:p w14:paraId="4535EF29" w14:textId="77777777" w:rsidR="00A14B03" w:rsidRDefault="00A14B03">
      <w:pPr>
        <w:rPr>
          <w:lang w:eastAsia="zh-CN"/>
        </w:rPr>
      </w:pPr>
    </w:p>
    <w:p w14:paraId="3EF6264C" w14:textId="77777777" w:rsidR="00A14B03" w:rsidRDefault="00293176">
      <w:pPr>
        <w:pStyle w:val="1"/>
      </w:pPr>
      <w:bookmarkStart w:id="6" w:name="_Hlk131703055"/>
      <w:r>
        <w:t>Preliminary SLS results for dynamic TDD</w:t>
      </w:r>
    </w:p>
    <w:bookmarkEnd w:id="6"/>
    <w:p w14:paraId="04280263" w14:textId="77777777" w:rsidR="00A14B03" w:rsidRDefault="00293176">
      <w:pPr>
        <w:rPr>
          <w:lang w:eastAsia="zh-CN"/>
        </w:rPr>
      </w:pPr>
      <w:r>
        <w:rPr>
          <w:rFonts w:hint="eastAsia"/>
          <w:lang w:eastAsia="zh-CN"/>
        </w:rPr>
        <w:t>I</w:t>
      </w:r>
      <w:r>
        <w:rPr>
          <w:lang w:eastAsia="zh-CN"/>
        </w:rPr>
        <w:t xml:space="preserve">n this section, the preliminary simulation results and some observations for dynamic TDD based on the simulation results are captured. </w:t>
      </w:r>
      <w:bookmarkStart w:id="7" w:name="_GoBack"/>
      <w:bookmarkEnd w:id="7"/>
    </w:p>
    <w:p w14:paraId="0DF03C1A" w14:textId="77777777" w:rsidR="00A14B03" w:rsidRDefault="00293176">
      <w:pPr>
        <w:pStyle w:val="2"/>
        <w:rPr>
          <w:lang w:eastAsia="zh-CN"/>
        </w:rPr>
      </w:pPr>
      <w:r>
        <w:rPr>
          <w:rFonts w:hint="eastAsia"/>
          <w:lang w:eastAsia="zh-CN"/>
        </w:rPr>
        <w:lastRenderedPageBreak/>
        <w:t>S</w:t>
      </w:r>
      <w:r>
        <w:rPr>
          <w:lang w:eastAsia="zh-CN"/>
        </w:rPr>
        <w:t>imulation assumptions</w:t>
      </w:r>
    </w:p>
    <w:p w14:paraId="543E6465" w14:textId="6A100608" w:rsidR="00A14B03" w:rsidRDefault="00F42D75">
      <w:pPr>
        <w:rPr>
          <w:rFonts w:eastAsiaTheme="minorEastAsia"/>
          <w:lang w:eastAsia="zh-CN"/>
        </w:rPr>
      </w:pPr>
      <w:r>
        <w:rPr>
          <w:rFonts w:eastAsiaTheme="minorEastAsia"/>
          <w:lang w:eastAsia="zh-CN"/>
        </w:rPr>
        <w:t>T</w:t>
      </w:r>
      <w:r w:rsidR="00293176">
        <w:rPr>
          <w:rFonts w:eastAsiaTheme="minorEastAsia"/>
          <w:lang w:eastAsia="zh-CN"/>
        </w:rPr>
        <w:t>he detailed simulation assumptions can be found in the Appendix.</w:t>
      </w:r>
    </w:p>
    <w:p w14:paraId="61AB62F0" w14:textId="77777777" w:rsidR="00A14B03" w:rsidRDefault="00A14B03">
      <w:pPr>
        <w:rPr>
          <w:rFonts w:eastAsiaTheme="minorEastAsia"/>
          <w:lang w:eastAsia="zh-CN"/>
        </w:rPr>
      </w:pPr>
    </w:p>
    <w:p w14:paraId="06FF839B" w14:textId="77777777" w:rsidR="00A14B03" w:rsidRDefault="00293176">
      <w:pPr>
        <w:pStyle w:val="2"/>
        <w:rPr>
          <w:lang w:eastAsia="zh-CN"/>
        </w:rPr>
      </w:pPr>
      <w:r>
        <w:rPr>
          <w:rFonts w:hint="eastAsia"/>
          <w:lang w:eastAsia="zh-CN"/>
        </w:rPr>
        <w:t>S</w:t>
      </w:r>
      <w:r>
        <w:rPr>
          <w:lang w:eastAsia="zh-CN"/>
        </w:rPr>
        <w:t>imulation results</w:t>
      </w:r>
    </w:p>
    <w:p w14:paraId="136892CD" w14:textId="77777777" w:rsidR="00A14B03" w:rsidRDefault="00A14B03">
      <w:pPr>
        <w:rPr>
          <w:b/>
          <w:color w:val="0070C0"/>
          <w:u w:val="single"/>
          <w:lang w:eastAsia="zh-CN"/>
        </w:rPr>
      </w:pPr>
    </w:p>
    <w:tbl>
      <w:tblPr>
        <w:tblStyle w:val="afd"/>
        <w:tblW w:w="0" w:type="auto"/>
        <w:tblLayout w:type="fixed"/>
        <w:tblLook w:val="04A0" w:firstRow="1" w:lastRow="0" w:firstColumn="1" w:lastColumn="0" w:noHBand="0" w:noVBand="1"/>
      </w:tblPr>
      <w:tblGrid>
        <w:gridCol w:w="1271"/>
        <w:gridCol w:w="1207"/>
        <w:gridCol w:w="961"/>
        <w:gridCol w:w="710"/>
        <w:gridCol w:w="790"/>
        <w:gridCol w:w="710"/>
        <w:gridCol w:w="710"/>
        <w:gridCol w:w="870"/>
        <w:gridCol w:w="710"/>
        <w:gridCol w:w="710"/>
        <w:gridCol w:w="790"/>
      </w:tblGrid>
      <w:tr w:rsidR="00A14B03" w14:paraId="49538D3E" w14:textId="77777777">
        <w:tc>
          <w:tcPr>
            <w:tcW w:w="9439" w:type="dxa"/>
            <w:gridSpan w:val="11"/>
            <w:vAlign w:val="center"/>
          </w:tcPr>
          <w:p w14:paraId="2DD46C82"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b/>
                <w:bCs/>
                <w:i/>
                <w:iCs/>
                <w:sz w:val="16"/>
                <w:szCs w:val="16"/>
              </w:rPr>
            </w:pPr>
            <w:r w:rsidRPr="006561FC">
              <w:rPr>
                <w:rFonts w:ascii="Times New Roman" w:hAnsi="Times New Roman"/>
                <w:b/>
                <w:bCs/>
                <w:i/>
                <w:iCs/>
                <w:sz w:val="16"/>
                <w:szCs w:val="16"/>
              </w:rPr>
              <w:t>Simple description for the sub-case (e.g., 100dB co-site inter-sector co-channel inter-</w:t>
            </w:r>
            <w:proofErr w:type="spellStart"/>
            <w:r w:rsidRPr="006561FC">
              <w:rPr>
                <w:rFonts w:ascii="Times New Roman" w:hAnsi="Times New Roman"/>
                <w:b/>
                <w:bCs/>
                <w:i/>
                <w:iCs/>
                <w:sz w:val="16"/>
                <w:szCs w:val="16"/>
              </w:rPr>
              <w:t>subband</w:t>
            </w:r>
            <w:proofErr w:type="spellEnd"/>
            <w:r w:rsidRPr="006561FC">
              <w:rPr>
                <w:rFonts w:ascii="Times New Roman" w:hAnsi="Times New Roman"/>
                <w:b/>
                <w:bCs/>
                <w:i/>
                <w:iCs/>
                <w:sz w:val="16"/>
                <w:szCs w:val="16"/>
              </w:rPr>
              <w:t xml:space="preserve"> isolation, SBFD Alt2, 49dBm </w:t>
            </w:r>
            <w:proofErr w:type="spellStart"/>
            <w:r w:rsidRPr="006561FC">
              <w:rPr>
                <w:rFonts w:ascii="Times New Roman" w:hAnsi="Times New Roman"/>
                <w:b/>
                <w:bCs/>
                <w:i/>
                <w:iCs/>
                <w:sz w:val="16"/>
                <w:szCs w:val="16"/>
              </w:rPr>
              <w:t>gNB</w:t>
            </w:r>
            <w:proofErr w:type="spellEnd"/>
            <w:r w:rsidRPr="006561FC">
              <w:rPr>
                <w:rFonts w:ascii="Times New Roman" w:hAnsi="Times New Roman"/>
                <w:b/>
                <w:bCs/>
                <w:i/>
                <w:iCs/>
                <w:sz w:val="16"/>
                <w:szCs w:val="16"/>
              </w:rPr>
              <w:t xml:space="preserve"> Tx power, Twice </w:t>
            </w:r>
            <w:proofErr w:type="spellStart"/>
            <w:r w:rsidRPr="006561FC">
              <w:rPr>
                <w:rFonts w:ascii="Times New Roman" w:hAnsi="Times New Roman"/>
                <w:b/>
                <w:bCs/>
                <w:i/>
                <w:iCs/>
                <w:sz w:val="16"/>
                <w:szCs w:val="16"/>
              </w:rPr>
              <w:t>area&amp;same</w:t>
            </w:r>
            <w:proofErr w:type="spellEnd"/>
            <w:r w:rsidRPr="006561FC">
              <w:rPr>
                <w:rFonts w:ascii="Times New Roman" w:hAnsi="Times New Roman"/>
                <w:b/>
                <w:bCs/>
                <w:i/>
                <w:iCs/>
                <w:sz w:val="16"/>
                <w:szCs w:val="16"/>
              </w:rPr>
              <w:t xml:space="preserve"> </w:t>
            </w:r>
            <w:proofErr w:type="spellStart"/>
            <w:r w:rsidRPr="006561FC">
              <w:rPr>
                <w:rFonts w:ascii="Times New Roman" w:hAnsi="Times New Roman"/>
                <w:b/>
                <w:bCs/>
                <w:i/>
                <w:iCs/>
                <w:sz w:val="16"/>
                <w:szCs w:val="16"/>
              </w:rPr>
              <w:t>TxRUs</w:t>
            </w:r>
            <w:proofErr w:type="spellEnd"/>
            <w:r w:rsidRPr="006561FC">
              <w:rPr>
                <w:rFonts w:ascii="Times New Roman" w:hAnsi="Times New Roman"/>
                <w:b/>
                <w:bCs/>
                <w:i/>
                <w:iCs/>
                <w:sz w:val="16"/>
                <w:szCs w:val="16"/>
              </w:rPr>
              <w:t xml:space="preserve">, DL: 4Kbytes, UL: 1Kbyte, UE </w:t>
            </w:r>
            <w:proofErr w:type="gramStart"/>
            <w:r w:rsidRPr="006561FC">
              <w:rPr>
                <w:rFonts w:ascii="Times New Roman" w:hAnsi="Times New Roman"/>
                <w:b/>
                <w:bCs/>
                <w:i/>
                <w:iCs/>
                <w:sz w:val="16"/>
                <w:szCs w:val="16"/>
              </w:rPr>
              <w:t>clustering,…</w:t>
            </w:r>
            <w:proofErr w:type="gramEnd"/>
            <w:r w:rsidRPr="006561FC">
              <w:rPr>
                <w:rFonts w:ascii="Times New Roman" w:hAnsi="Times New Roman"/>
                <w:b/>
                <w:bCs/>
                <w:i/>
                <w:iCs/>
                <w:sz w:val="16"/>
                <w:szCs w:val="16"/>
              </w:rPr>
              <w:t>)</w:t>
            </w:r>
          </w:p>
        </w:tc>
      </w:tr>
      <w:tr w:rsidR="00A14B03" w14:paraId="0D80ACC3" w14:textId="77777777">
        <w:tc>
          <w:tcPr>
            <w:tcW w:w="2478" w:type="dxa"/>
            <w:gridSpan w:val="2"/>
            <w:vMerge w:val="restart"/>
            <w:vAlign w:val="center"/>
          </w:tcPr>
          <w:p w14:paraId="255E7172"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i/>
                <w:sz w:val="16"/>
                <w:szCs w:val="16"/>
              </w:rPr>
            </w:pPr>
          </w:p>
        </w:tc>
        <w:tc>
          <w:tcPr>
            <w:tcW w:w="6961" w:type="dxa"/>
            <w:gridSpan w:val="9"/>
            <w:vAlign w:val="center"/>
          </w:tcPr>
          <w:p w14:paraId="3332E7CC"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and UL arrival rate for baseline static TDD</w:t>
            </w:r>
          </w:p>
          <w:p w14:paraId="42F35E97"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6561FC">
              <w:rPr>
                <w:rFonts w:ascii="Times New Roman" w:hAnsi="Times New Roman"/>
                <w:b/>
                <w:bCs/>
                <w:sz w:val="16"/>
                <w:szCs w:val="16"/>
              </w:rPr>
              <w:t xml:space="preserve">(Type-2 RU: </w:t>
            </w:r>
            <w:r w:rsidRPr="006561FC">
              <w:rPr>
                <w:rFonts w:ascii="Times New Roman" w:hAnsi="Times New Roman"/>
                <w:b/>
                <w:bCs/>
                <w:iCs/>
                <w:sz w:val="16"/>
                <w:szCs w:val="16"/>
              </w:rPr>
              <w:t xml:space="preserve">&lt;10%, 20%-40% and </w:t>
            </w:r>
            <w:r w:rsidRPr="006561FC">
              <w:rPr>
                <w:rFonts w:ascii="Times New Roman" w:hAnsi="Times New Roman"/>
                <w:b/>
                <w:bCs/>
                <w:sz w:val="16"/>
                <w:szCs w:val="16"/>
              </w:rPr>
              <w:t>≥</w:t>
            </w:r>
            <w:r w:rsidRPr="006561FC">
              <w:rPr>
                <w:rFonts w:ascii="Times New Roman" w:hAnsi="Times New Roman"/>
                <w:b/>
                <w:bCs/>
                <w:iCs/>
                <w:sz w:val="16"/>
                <w:szCs w:val="16"/>
              </w:rPr>
              <w:t>50%</w:t>
            </w:r>
            <w:r w:rsidRPr="006561FC">
              <w:rPr>
                <w:rFonts w:ascii="Times New Roman" w:hAnsi="Times New Roman"/>
                <w:b/>
                <w:bCs/>
                <w:sz w:val="16"/>
                <w:szCs w:val="16"/>
              </w:rPr>
              <w:t>)</w:t>
            </w:r>
          </w:p>
        </w:tc>
      </w:tr>
      <w:tr w:rsidR="00A14B03" w14:paraId="46BF85BB" w14:textId="77777777">
        <w:tc>
          <w:tcPr>
            <w:tcW w:w="2478" w:type="dxa"/>
            <w:gridSpan w:val="2"/>
            <w:vMerge/>
            <w:vAlign w:val="center"/>
          </w:tcPr>
          <w:p w14:paraId="1C706984"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i/>
                <w:sz w:val="16"/>
                <w:szCs w:val="16"/>
              </w:rPr>
            </w:pPr>
          </w:p>
        </w:tc>
        <w:tc>
          <w:tcPr>
            <w:tcW w:w="2461" w:type="dxa"/>
            <w:gridSpan w:val="3"/>
            <w:vAlign w:val="center"/>
          </w:tcPr>
          <w:p w14:paraId="1F8CBB08"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Low, UL: Low</w:t>
            </w:r>
          </w:p>
        </w:tc>
        <w:tc>
          <w:tcPr>
            <w:tcW w:w="2290" w:type="dxa"/>
            <w:gridSpan w:val="3"/>
            <w:vAlign w:val="center"/>
          </w:tcPr>
          <w:p w14:paraId="74EFDFB8"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Medium, UL: Medium</w:t>
            </w:r>
          </w:p>
        </w:tc>
        <w:tc>
          <w:tcPr>
            <w:tcW w:w="2210" w:type="dxa"/>
            <w:gridSpan w:val="3"/>
            <w:vAlign w:val="center"/>
          </w:tcPr>
          <w:p w14:paraId="3166906D"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6561FC">
              <w:rPr>
                <w:rFonts w:ascii="Times New Roman" w:hAnsi="Times New Roman"/>
                <w:b/>
                <w:bCs/>
                <w:sz w:val="16"/>
                <w:szCs w:val="16"/>
              </w:rPr>
              <w:t>DL: High, UL: High</w:t>
            </w:r>
          </w:p>
        </w:tc>
      </w:tr>
      <w:tr w:rsidR="00A14B03" w14:paraId="2C3A3D31" w14:textId="77777777">
        <w:tc>
          <w:tcPr>
            <w:tcW w:w="2478" w:type="dxa"/>
            <w:gridSpan w:val="2"/>
            <w:vMerge/>
            <w:vAlign w:val="center"/>
          </w:tcPr>
          <w:p w14:paraId="3C7A327F"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961" w:type="dxa"/>
            <w:vAlign w:val="center"/>
          </w:tcPr>
          <w:p w14:paraId="36F00AA1"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TDD</w:t>
            </w:r>
          </w:p>
        </w:tc>
        <w:tc>
          <w:tcPr>
            <w:tcW w:w="710" w:type="dxa"/>
            <w:vAlign w:val="center"/>
          </w:tcPr>
          <w:p w14:paraId="31D489D2"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lang w:val="en-US" w:eastAsia="zh-CN"/>
              </w:rPr>
              <w:t>DTDD</w:t>
            </w:r>
          </w:p>
        </w:tc>
        <w:tc>
          <w:tcPr>
            <w:tcW w:w="790" w:type="dxa"/>
            <w:shd w:val="clear" w:color="auto" w:fill="D9E2F3" w:themeFill="accent1" w:themeFillTint="33"/>
            <w:vAlign w:val="center"/>
          </w:tcPr>
          <w:p w14:paraId="41B81422"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Gain (%)</w:t>
            </w:r>
          </w:p>
        </w:tc>
        <w:tc>
          <w:tcPr>
            <w:tcW w:w="710" w:type="dxa"/>
            <w:vAlign w:val="center"/>
          </w:tcPr>
          <w:p w14:paraId="4DE923D5"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TDD</w:t>
            </w:r>
          </w:p>
        </w:tc>
        <w:tc>
          <w:tcPr>
            <w:tcW w:w="710" w:type="dxa"/>
            <w:vAlign w:val="center"/>
          </w:tcPr>
          <w:p w14:paraId="04108729"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lang w:val="en-US" w:eastAsia="zh-CN"/>
              </w:rPr>
              <w:t>DTDD</w:t>
            </w:r>
          </w:p>
        </w:tc>
        <w:tc>
          <w:tcPr>
            <w:tcW w:w="870" w:type="dxa"/>
            <w:shd w:val="clear" w:color="auto" w:fill="D9E2F3" w:themeFill="accent1" w:themeFillTint="33"/>
            <w:vAlign w:val="center"/>
          </w:tcPr>
          <w:p w14:paraId="091DEF23"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Gain (%)</w:t>
            </w:r>
          </w:p>
        </w:tc>
        <w:tc>
          <w:tcPr>
            <w:tcW w:w="710" w:type="dxa"/>
            <w:vAlign w:val="center"/>
          </w:tcPr>
          <w:p w14:paraId="5C6BD0E1"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TDD</w:t>
            </w:r>
          </w:p>
        </w:tc>
        <w:tc>
          <w:tcPr>
            <w:tcW w:w="710" w:type="dxa"/>
            <w:vAlign w:val="center"/>
          </w:tcPr>
          <w:p w14:paraId="2F39264D"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lang w:val="en-US" w:eastAsia="zh-CN"/>
              </w:rPr>
              <w:t>DTDD</w:t>
            </w:r>
          </w:p>
        </w:tc>
        <w:tc>
          <w:tcPr>
            <w:tcW w:w="790" w:type="dxa"/>
            <w:shd w:val="clear" w:color="auto" w:fill="D9E2F3" w:themeFill="accent1" w:themeFillTint="33"/>
            <w:vAlign w:val="center"/>
          </w:tcPr>
          <w:p w14:paraId="3E7F144A"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Gain (%)</w:t>
            </w:r>
          </w:p>
        </w:tc>
      </w:tr>
      <w:tr w:rsidR="00A14B03" w14:paraId="524AE0BE" w14:textId="77777777">
        <w:tc>
          <w:tcPr>
            <w:tcW w:w="1271" w:type="dxa"/>
            <w:vMerge w:val="restart"/>
            <w:vAlign w:val="center"/>
          </w:tcPr>
          <w:p w14:paraId="514A404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b/>
                <w:sz w:val="16"/>
                <w:szCs w:val="16"/>
              </w:rPr>
              <w:t>DL Average-UPT (Mbps)</w:t>
            </w:r>
          </w:p>
        </w:tc>
        <w:tc>
          <w:tcPr>
            <w:tcW w:w="1207" w:type="dxa"/>
            <w:vAlign w:val="center"/>
          </w:tcPr>
          <w:p w14:paraId="289044C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Mean</w:t>
            </w:r>
          </w:p>
        </w:tc>
        <w:tc>
          <w:tcPr>
            <w:tcW w:w="961" w:type="dxa"/>
            <w:vAlign w:val="center"/>
          </w:tcPr>
          <w:p w14:paraId="41AB322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486.30</w:t>
            </w:r>
          </w:p>
        </w:tc>
        <w:tc>
          <w:tcPr>
            <w:tcW w:w="710" w:type="dxa"/>
            <w:vAlign w:val="center"/>
          </w:tcPr>
          <w:p w14:paraId="5FAED96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474.47</w:t>
            </w:r>
          </w:p>
        </w:tc>
        <w:tc>
          <w:tcPr>
            <w:tcW w:w="790" w:type="dxa"/>
            <w:shd w:val="clear" w:color="auto" w:fill="D9E2F3" w:themeFill="accent1" w:themeFillTint="33"/>
            <w:vAlign w:val="center"/>
          </w:tcPr>
          <w:p w14:paraId="51D828B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-2.43%</w:t>
            </w:r>
          </w:p>
        </w:tc>
        <w:tc>
          <w:tcPr>
            <w:tcW w:w="710" w:type="dxa"/>
            <w:vAlign w:val="center"/>
          </w:tcPr>
          <w:p w14:paraId="6C9E4FC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448.64</w:t>
            </w:r>
          </w:p>
        </w:tc>
        <w:tc>
          <w:tcPr>
            <w:tcW w:w="710" w:type="dxa"/>
            <w:vAlign w:val="center"/>
          </w:tcPr>
          <w:p w14:paraId="1066EBE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421.00</w:t>
            </w:r>
          </w:p>
        </w:tc>
        <w:tc>
          <w:tcPr>
            <w:tcW w:w="870" w:type="dxa"/>
            <w:shd w:val="clear" w:color="auto" w:fill="D9E2F3" w:themeFill="accent1" w:themeFillTint="33"/>
            <w:vAlign w:val="center"/>
          </w:tcPr>
          <w:p w14:paraId="5774740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-6.16%</w:t>
            </w:r>
          </w:p>
        </w:tc>
        <w:tc>
          <w:tcPr>
            <w:tcW w:w="710" w:type="dxa"/>
            <w:vAlign w:val="center"/>
          </w:tcPr>
          <w:p w14:paraId="29930C9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346.75</w:t>
            </w:r>
          </w:p>
        </w:tc>
        <w:tc>
          <w:tcPr>
            <w:tcW w:w="710" w:type="dxa"/>
            <w:vAlign w:val="center"/>
          </w:tcPr>
          <w:p w14:paraId="0957394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312.43</w:t>
            </w:r>
          </w:p>
        </w:tc>
        <w:tc>
          <w:tcPr>
            <w:tcW w:w="790" w:type="dxa"/>
            <w:shd w:val="clear" w:color="auto" w:fill="D9E2F3" w:themeFill="accent1" w:themeFillTint="33"/>
            <w:vAlign w:val="center"/>
          </w:tcPr>
          <w:p w14:paraId="723E122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-9.90%</w:t>
            </w:r>
          </w:p>
        </w:tc>
      </w:tr>
      <w:tr w:rsidR="00A14B03" w14:paraId="5B8DF82A" w14:textId="77777777">
        <w:tc>
          <w:tcPr>
            <w:tcW w:w="1271" w:type="dxa"/>
            <w:vMerge/>
            <w:vAlign w:val="center"/>
          </w:tcPr>
          <w:p w14:paraId="1D9CC7FF"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22B1357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w:t>
            </w:r>
          </w:p>
        </w:tc>
        <w:tc>
          <w:tcPr>
            <w:tcW w:w="961" w:type="dxa"/>
            <w:vAlign w:val="center"/>
          </w:tcPr>
          <w:p w14:paraId="035DCA9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197.16</w:t>
            </w:r>
          </w:p>
        </w:tc>
        <w:tc>
          <w:tcPr>
            <w:tcW w:w="710" w:type="dxa"/>
            <w:vAlign w:val="center"/>
          </w:tcPr>
          <w:p w14:paraId="4030BB1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189.85</w:t>
            </w:r>
          </w:p>
        </w:tc>
        <w:tc>
          <w:tcPr>
            <w:tcW w:w="790" w:type="dxa"/>
            <w:shd w:val="clear" w:color="auto" w:fill="D9E2F3" w:themeFill="accent1" w:themeFillTint="33"/>
            <w:vAlign w:val="center"/>
          </w:tcPr>
          <w:p w14:paraId="28867E2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-3.71%</w:t>
            </w:r>
          </w:p>
        </w:tc>
        <w:tc>
          <w:tcPr>
            <w:tcW w:w="710" w:type="dxa"/>
            <w:vAlign w:val="center"/>
          </w:tcPr>
          <w:p w14:paraId="4AA38B3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175.05</w:t>
            </w:r>
          </w:p>
        </w:tc>
        <w:tc>
          <w:tcPr>
            <w:tcW w:w="710" w:type="dxa"/>
            <w:vAlign w:val="center"/>
          </w:tcPr>
          <w:p w14:paraId="7F20BB6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153.41</w:t>
            </w:r>
          </w:p>
        </w:tc>
        <w:tc>
          <w:tcPr>
            <w:tcW w:w="870" w:type="dxa"/>
            <w:shd w:val="clear" w:color="auto" w:fill="D9E2F3" w:themeFill="accent1" w:themeFillTint="33"/>
            <w:vAlign w:val="center"/>
          </w:tcPr>
          <w:p w14:paraId="25C188D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-12.36%</w:t>
            </w:r>
          </w:p>
        </w:tc>
        <w:tc>
          <w:tcPr>
            <w:tcW w:w="710" w:type="dxa"/>
            <w:vAlign w:val="center"/>
          </w:tcPr>
          <w:p w14:paraId="0CABDC8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95.23</w:t>
            </w:r>
          </w:p>
        </w:tc>
        <w:tc>
          <w:tcPr>
            <w:tcW w:w="710" w:type="dxa"/>
            <w:vAlign w:val="center"/>
          </w:tcPr>
          <w:p w14:paraId="3838E06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72.06</w:t>
            </w:r>
          </w:p>
        </w:tc>
        <w:tc>
          <w:tcPr>
            <w:tcW w:w="790" w:type="dxa"/>
            <w:shd w:val="clear" w:color="auto" w:fill="D9E2F3" w:themeFill="accent1" w:themeFillTint="33"/>
            <w:vAlign w:val="center"/>
          </w:tcPr>
          <w:p w14:paraId="79054DF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-24.33%</w:t>
            </w:r>
          </w:p>
        </w:tc>
      </w:tr>
      <w:tr w:rsidR="00A14B03" w14:paraId="2D145F9F" w14:textId="77777777">
        <w:tc>
          <w:tcPr>
            <w:tcW w:w="1271" w:type="dxa"/>
            <w:vMerge/>
            <w:vAlign w:val="center"/>
          </w:tcPr>
          <w:p w14:paraId="70765CDD"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07D582E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50%</w:t>
            </w:r>
          </w:p>
        </w:tc>
        <w:tc>
          <w:tcPr>
            <w:tcW w:w="961" w:type="dxa"/>
            <w:vAlign w:val="center"/>
          </w:tcPr>
          <w:p w14:paraId="250C5C4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600.24</w:t>
            </w:r>
          </w:p>
        </w:tc>
        <w:tc>
          <w:tcPr>
            <w:tcW w:w="710" w:type="dxa"/>
            <w:vAlign w:val="center"/>
          </w:tcPr>
          <w:p w14:paraId="663D8AC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574.25</w:t>
            </w:r>
          </w:p>
        </w:tc>
        <w:tc>
          <w:tcPr>
            <w:tcW w:w="790" w:type="dxa"/>
            <w:shd w:val="clear" w:color="auto" w:fill="D9E2F3" w:themeFill="accent1" w:themeFillTint="33"/>
            <w:vAlign w:val="center"/>
          </w:tcPr>
          <w:p w14:paraId="6202C75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-4.33%</w:t>
            </w:r>
          </w:p>
        </w:tc>
        <w:tc>
          <w:tcPr>
            <w:tcW w:w="710" w:type="dxa"/>
            <w:vAlign w:val="center"/>
          </w:tcPr>
          <w:p w14:paraId="1FA651E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527.02</w:t>
            </w:r>
          </w:p>
        </w:tc>
        <w:tc>
          <w:tcPr>
            <w:tcW w:w="710" w:type="dxa"/>
            <w:vAlign w:val="center"/>
          </w:tcPr>
          <w:p w14:paraId="4AA03FE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491.22</w:t>
            </w:r>
          </w:p>
        </w:tc>
        <w:tc>
          <w:tcPr>
            <w:tcW w:w="870" w:type="dxa"/>
            <w:shd w:val="clear" w:color="auto" w:fill="D9E2F3" w:themeFill="accent1" w:themeFillTint="33"/>
            <w:vAlign w:val="center"/>
          </w:tcPr>
          <w:p w14:paraId="00C0D4A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-6.79%</w:t>
            </w:r>
          </w:p>
        </w:tc>
        <w:tc>
          <w:tcPr>
            <w:tcW w:w="710" w:type="dxa"/>
            <w:vAlign w:val="center"/>
          </w:tcPr>
          <w:p w14:paraId="00AB63B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383.21</w:t>
            </w:r>
          </w:p>
        </w:tc>
        <w:tc>
          <w:tcPr>
            <w:tcW w:w="710" w:type="dxa"/>
            <w:vAlign w:val="center"/>
          </w:tcPr>
          <w:p w14:paraId="4A1E054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320.82</w:t>
            </w:r>
          </w:p>
        </w:tc>
        <w:tc>
          <w:tcPr>
            <w:tcW w:w="790" w:type="dxa"/>
            <w:shd w:val="clear" w:color="auto" w:fill="D9E2F3" w:themeFill="accent1" w:themeFillTint="33"/>
            <w:vAlign w:val="center"/>
          </w:tcPr>
          <w:p w14:paraId="7CBE56C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-16.28%</w:t>
            </w:r>
          </w:p>
        </w:tc>
      </w:tr>
      <w:tr w:rsidR="00A14B03" w14:paraId="2D05DEE1" w14:textId="77777777">
        <w:tc>
          <w:tcPr>
            <w:tcW w:w="1271" w:type="dxa"/>
            <w:vMerge/>
            <w:vAlign w:val="center"/>
          </w:tcPr>
          <w:p w14:paraId="01A52152"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36FBF00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95%</w:t>
            </w:r>
          </w:p>
        </w:tc>
        <w:tc>
          <w:tcPr>
            <w:tcW w:w="961" w:type="dxa"/>
            <w:vAlign w:val="center"/>
          </w:tcPr>
          <w:p w14:paraId="7A33061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657.36</w:t>
            </w:r>
          </w:p>
        </w:tc>
        <w:tc>
          <w:tcPr>
            <w:tcW w:w="710" w:type="dxa"/>
            <w:vAlign w:val="center"/>
          </w:tcPr>
          <w:p w14:paraId="127DA0B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656.89</w:t>
            </w:r>
          </w:p>
        </w:tc>
        <w:tc>
          <w:tcPr>
            <w:tcW w:w="790" w:type="dxa"/>
            <w:shd w:val="clear" w:color="auto" w:fill="D9E2F3" w:themeFill="accent1" w:themeFillTint="33"/>
            <w:vAlign w:val="center"/>
          </w:tcPr>
          <w:p w14:paraId="788B1F6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-0.07%</w:t>
            </w:r>
          </w:p>
        </w:tc>
        <w:tc>
          <w:tcPr>
            <w:tcW w:w="710" w:type="dxa"/>
            <w:vAlign w:val="center"/>
          </w:tcPr>
          <w:p w14:paraId="0C41E3C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640.42</w:t>
            </w:r>
          </w:p>
        </w:tc>
        <w:tc>
          <w:tcPr>
            <w:tcW w:w="710" w:type="dxa"/>
            <w:vAlign w:val="center"/>
          </w:tcPr>
          <w:p w14:paraId="56CD20B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633.14</w:t>
            </w:r>
          </w:p>
        </w:tc>
        <w:tc>
          <w:tcPr>
            <w:tcW w:w="870" w:type="dxa"/>
            <w:shd w:val="clear" w:color="auto" w:fill="D9E2F3" w:themeFill="accent1" w:themeFillTint="33"/>
            <w:vAlign w:val="center"/>
          </w:tcPr>
          <w:p w14:paraId="166BEB6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-1.14%</w:t>
            </w:r>
          </w:p>
        </w:tc>
        <w:tc>
          <w:tcPr>
            <w:tcW w:w="710" w:type="dxa"/>
            <w:vAlign w:val="center"/>
          </w:tcPr>
          <w:p w14:paraId="4531FA9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591.49</w:t>
            </w:r>
          </w:p>
        </w:tc>
        <w:tc>
          <w:tcPr>
            <w:tcW w:w="710" w:type="dxa"/>
            <w:vAlign w:val="center"/>
          </w:tcPr>
          <w:p w14:paraId="2966A96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567.26</w:t>
            </w:r>
          </w:p>
        </w:tc>
        <w:tc>
          <w:tcPr>
            <w:tcW w:w="790" w:type="dxa"/>
            <w:shd w:val="clear" w:color="auto" w:fill="D9E2F3" w:themeFill="accent1" w:themeFillTint="33"/>
            <w:vAlign w:val="center"/>
          </w:tcPr>
          <w:p w14:paraId="627E942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-4.10%</w:t>
            </w:r>
          </w:p>
        </w:tc>
      </w:tr>
      <w:tr w:rsidR="00A14B03" w14:paraId="2BED5683" w14:textId="77777777">
        <w:tc>
          <w:tcPr>
            <w:tcW w:w="1271" w:type="dxa"/>
            <w:vMerge/>
            <w:vAlign w:val="center"/>
          </w:tcPr>
          <w:p w14:paraId="5544213F"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31BC60F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Mean</w:t>
            </w:r>
          </w:p>
        </w:tc>
        <w:tc>
          <w:tcPr>
            <w:tcW w:w="961" w:type="dxa"/>
            <w:vAlign w:val="center"/>
          </w:tcPr>
          <w:p w14:paraId="22E130A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428.93</w:t>
            </w:r>
          </w:p>
        </w:tc>
        <w:tc>
          <w:tcPr>
            <w:tcW w:w="710" w:type="dxa"/>
            <w:vAlign w:val="center"/>
          </w:tcPr>
          <w:p w14:paraId="3414951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96.62</w:t>
            </w:r>
          </w:p>
        </w:tc>
        <w:tc>
          <w:tcPr>
            <w:tcW w:w="790" w:type="dxa"/>
            <w:shd w:val="clear" w:color="auto" w:fill="D9E2F3" w:themeFill="accent1" w:themeFillTint="33"/>
            <w:vAlign w:val="center"/>
          </w:tcPr>
          <w:p w14:paraId="14A7869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-77.47%</w:t>
            </w:r>
          </w:p>
        </w:tc>
        <w:tc>
          <w:tcPr>
            <w:tcW w:w="710" w:type="dxa"/>
            <w:vAlign w:val="center"/>
          </w:tcPr>
          <w:p w14:paraId="79E236E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384.31</w:t>
            </w:r>
          </w:p>
        </w:tc>
        <w:tc>
          <w:tcPr>
            <w:tcW w:w="710" w:type="dxa"/>
            <w:vAlign w:val="center"/>
          </w:tcPr>
          <w:p w14:paraId="766107A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56.56</w:t>
            </w:r>
          </w:p>
        </w:tc>
        <w:tc>
          <w:tcPr>
            <w:tcW w:w="870" w:type="dxa"/>
            <w:shd w:val="clear" w:color="auto" w:fill="D9E2F3" w:themeFill="accent1" w:themeFillTint="33"/>
            <w:vAlign w:val="center"/>
          </w:tcPr>
          <w:p w14:paraId="03701D8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-85.28%</w:t>
            </w:r>
          </w:p>
        </w:tc>
        <w:tc>
          <w:tcPr>
            <w:tcW w:w="710" w:type="dxa"/>
            <w:vAlign w:val="center"/>
          </w:tcPr>
          <w:p w14:paraId="7F29F8B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250.49</w:t>
            </w:r>
          </w:p>
        </w:tc>
        <w:tc>
          <w:tcPr>
            <w:tcW w:w="710" w:type="dxa"/>
            <w:vAlign w:val="center"/>
          </w:tcPr>
          <w:p w14:paraId="08369C0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31.38</w:t>
            </w:r>
          </w:p>
        </w:tc>
        <w:tc>
          <w:tcPr>
            <w:tcW w:w="790" w:type="dxa"/>
            <w:shd w:val="clear" w:color="auto" w:fill="D9E2F3" w:themeFill="accent1" w:themeFillTint="33"/>
            <w:vAlign w:val="center"/>
          </w:tcPr>
          <w:p w14:paraId="320CB0F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-87.47%</w:t>
            </w:r>
          </w:p>
        </w:tc>
      </w:tr>
      <w:tr w:rsidR="00A14B03" w14:paraId="771FD3D2" w14:textId="77777777">
        <w:tc>
          <w:tcPr>
            <w:tcW w:w="1271" w:type="dxa"/>
            <w:vMerge/>
            <w:vAlign w:val="center"/>
          </w:tcPr>
          <w:p w14:paraId="4B1C9936"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232E7A3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w:t>
            </w:r>
          </w:p>
        </w:tc>
        <w:tc>
          <w:tcPr>
            <w:tcW w:w="961" w:type="dxa"/>
            <w:vAlign w:val="center"/>
          </w:tcPr>
          <w:p w14:paraId="49147D4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200.68</w:t>
            </w:r>
          </w:p>
        </w:tc>
        <w:tc>
          <w:tcPr>
            <w:tcW w:w="710" w:type="dxa"/>
            <w:vAlign w:val="center"/>
          </w:tcPr>
          <w:p w14:paraId="3216138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36.00</w:t>
            </w:r>
          </w:p>
        </w:tc>
        <w:tc>
          <w:tcPr>
            <w:tcW w:w="790" w:type="dxa"/>
            <w:shd w:val="clear" w:color="auto" w:fill="D9E2F3" w:themeFill="accent1" w:themeFillTint="33"/>
            <w:vAlign w:val="center"/>
          </w:tcPr>
          <w:p w14:paraId="13F932D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-82.06%</w:t>
            </w:r>
          </w:p>
        </w:tc>
        <w:tc>
          <w:tcPr>
            <w:tcW w:w="710" w:type="dxa"/>
            <w:vAlign w:val="center"/>
          </w:tcPr>
          <w:p w14:paraId="5A20061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161.66</w:t>
            </w:r>
          </w:p>
        </w:tc>
        <w:tc>
          <w:tcPr>
            <w:tcW w:w="710" w:type="dxa"/>
            <w:vAlign w:val="center"/>
          </w:tcPr>
          <w:p w14:paraId="1995C19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8.63</w:t>
            </w:r>
          </w:p>
        </w:tc>
        <w:tc>
          <w:tcPr>
            <w:tcW w:w="870" w:type="dxa"/>
            <w:shd w:val="clear" w:color="auto" w:fill="D9E2F3" w:themeFill="accent1" w:themeFillTint="33"/>
            <w:vAlign w:val="center"/>
          </w:tcPr>
          <w:p w14:paraId="212FE07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-94.66%</w:t>
            </w:r>
          </w:p>
        </w:tc>
        <w:tc>
          <w:tcPr>
            <w:tcW w:w="710" w:type="dxa"/>
            <w:vAlign w:val="center"/>
          </w:tcPr>
          <w:p w14:paraId="44C4358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62.85</w:t>
            </w:r>
          </w:p>
        </w:tc>
        <w:tc>
          <w:tcPr>
            <w:tcW w:w="710" w:type="dxa"/>
            <w:vAlign w:val="center"/>
          </w:tcPr>
          <w:p w14:paraId="3646BAF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4.38</w:t>
            </w:r>
          </w:p>
        </w:tc>
        <w:tc>
          <w:tcPr>
            <w:tcW w:w="790" w:type="dxa"/>
            <w:shd w:val="clear" w:color="auto" w:fill="D9E2F3" w:themeFill="accent1" w:themeFillTint="33"/>
            <w:vAlign w:val="center"/>
          </w:tcPr>
          <w:p w14:paraId="527F425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-93.03%</w:t>
            </w:r>
          </w:p>
        </w:tc>
      </w:tr>
      <w:tr w:rsidR="00A14B03" w14:paraId="3F209069" w14:textId="77777777">
        <w:tc>
          <w:tcPr>
            <w:tcW w:w="1271" w:type="dxa"/>
            <w:vMerge/>
            <w:vAlign w:val="center"/>
          </w:tcPr>
          <w:p w14:paraId="1B0E1A8C"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071D3F0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50%</w:t>
            </w:r>
          </w:p>
        </w:tc>
        <w:tc>
          <w:tcPr>
            <w:tcW w:w="961" w:type="dxa"/>
            <w:vAlign w:val="center"/>
          </w:tcPr>
          <w:p w14:paraId="0808DFE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498.57</w:t>
            </w:r>
          </w:p>
        </w:tc>
        <w:tc>
          <w:tcPr>
            <w:tcW w:w="710" w:type="dxa"/>
            <w:vAlign w:val="center"/>
          </w:tcPr>
          <w:p w14:paraId="5782059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98.82</w:t>
            </w:r>
          </w:p>
        </w:tc>
        <w:tc>
          <w:tcPr>
            <w:tcW w:w="790" w:type="dxa"/>
            <w:shd w:val="clear" w:color="auto" w:fill="D9E2F3" w:themeFill="accent1" w:themeFillTint="33"/>
            <w:vAlign w:val="center"/>
          </w:tcPr>
          <w:p w14:paraId="321C806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-80.18%</w:t>
            </w:r>
          </w:p>
        </w:tc>
        <w:tc>
          <w:tcPr>
            <w:tcW w:w="710" w:type="dxa"/>
            <w:vAlign w:val="center"/>
          </w:tcPr>
          <w:p w14:paraId="0A773C3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443.71</w:t>
            </w:r>
          </w:p>
        </w:tc>
        <w:tc>
          <w:tcPr>
            <w:tcW w:w="710" w:type="dxa"/>
            <w:vAlign w:val="center"/>
          </w:tcPr>
          <w:p w14:paraId="1B4D344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52.69</w:t>
            </w:r>
          </w:p>
        </w:tc>
        <w:tc>
          <w:tcPr>
            <w:tcW w:w="870" w:type="dxa"/>
            <w:shd w:val="clear" w:color="auto" w:fill="D9E2F3" w:themeFill="accent1" w:themeFillTint="33"/>
            <w:vAlign w:val="center"/>
          </w:tcPr>
          <w:p w14:paraId="7BDACFF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-88.13%</w:t>
            </w:r>
          </w:p>
        </w:tc>
        <w:tc>
          <w:tcPr>
            <w:tcW w:w="710" w:type="dxa"/>
            <w:vAlign w:val="center"/>
          </w:tcPr>
          <w:p w14:paraId="146950F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222.36</w:t>
            </w:r>
          </w:p>
        </w:tc>
        <w:tc>
          <w:tcPr>
            <w:tcW w:w="710" w:type="dxa"/>
            <w:vAlign w:val="center"/>
          </w:tcPr>
          <w:p w14:paraId="2752B3C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18.43</w:t>
            </w:r>
          </w:p>
        </w:tc>
        <w:tc>
          <w:tcPr>
            <w:tcW w:w="790" w:type="dxa"/>
            <w:shd w:val="clear" w:color="auto" w:fill="D9E2F3" w:themeFill="accent1" w:themeFillTint="33"/>
            <w:vAlign w:val="center"/>
          </w:tcPr>
          <w:p w14:paraId="2AC7695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-91.71%</w:t>
            </w:r>
          </w:p>
        </w:tc>
      </w:tr>
      <w:tr w:rsidR="00A14B03" w14:paraId="303CDD4C" w14:textId="77777777">
        <w:tc>
          <w:tcPr>
            <w:tcW w:w="1271" w:type="dxa"/>
            <w:vMerge/>
            <w:vAlign w:val="center"/>
          </w:tcPr>
          <w:p w14:paraId="5F50DE44"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3C6BB38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95%</w:t>
            </w:r>
          </w:p>
        </w:tc>
        <w:tc>
          <w:tcPr>
            <w:tcW w:w="961" w:type="dxa"/>
            <w:vAlign w:val="center"/>
          </w:tcPr>
          <w:p w14:paraId="0AD3910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649.28</w:t>
            </w:r>
          </w:p>
        </w:tc>
        <w:tc>
          <w:tcPr>
            <w:tcW w:w="710" w:type="dxa"/>
            <w:vAlign w:val="center"/>
          </w:tcPr>
          <w:p w14:paraId="716E54A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165.28</w:t>
            </w:r>
          </w:p>
        </w:tc>
        <w:tc>
          <w:tcPr>
            <w:tcW w:w="790" w:type="dxa"/>
            <w:shd w:val="clear" w:color="auto" w:fill="D9E2F3" w:themeFill="accent1" w:themeFillTint="33"/>
            <w:vAlign w:val="center"/>
          </w:tcPr>
          <w:p w14:paraId="30B1CE6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-74.54%</w:t>
            </w:r>
          </w:p>
        </w:tc>
        <w:tc>
          <w:tcPr>
            <w:tcW w:w="710" w:type="dxa"/>
            <w:vAlign w:val="center"/>
          </w:tcPr>
          <w:p w14:paraId="304903F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626.80</w:t>
            </w:r>
          </w:p>
        </w:tc>
        <w:tc>
          <w:tcPr>
            <w:tcW w:w="710" w:type="dxa"/>
            <w:vAlign w:val="center"/>
          </w:tcPr>
          <w:p w14:paraId="7C28EDF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126.19</w:t>
            </w:r>
          </w:p>
        </w:tc>
        <w:tc>
          <w:tcPr>
            <w:tcW w:w="870" w:type="dxa"/>
            <w:shd w:val="clear" w:color="auto" w:fill="D9E2F3" w:themeFill="accent1" w:themeFillTint="33"/>
            <w:vAlign w:val="center"/>
          </w:tcPr>
          <w:p w14:paraId="493D3BF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-79.87%</w:t>
            </w:r>
          </w:p>
        </w:tc>
        <w:tc>
          <w:tcPr>
            <w:tcW w:w="710" w:type="dxa"/>
            <w:vAlign w:val="center"/>
          </w:tcPr>
          <w:p w14:paraId="4D3392C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502.25</w:t>
            </w:r>
          </w:p>
        </w:tc>
        <w:tc>
          <w:tcPr>
            <w:tcW w:w="710" w:type="dxa"/>
            <w:vAlign w:val="center"/>
          </w:tcPr>
          <w:p w14:paraId="4E93DBA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78.32</w:t>
            </w:r>
          </w:p>
        </w:tc>
        <w:tc>
          <w:tcPr>
            <w:tcW w:w="790" w:type="dxa"/>
            <w:shd w:val="clear" w:color="auto" w:fill="D9E2F3" w:themeFill="accent1" w:themeFillTint="33"/>
            <w:vAlign w:val="center"/>
          </w:tcPr>
          <w:p w14:paraId="195D6D7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-84.41%</w:t>
            </w:r>
          </w:p>
        </w:tc>
      </w:tr>
      <w:tr w:rsidR="00A14B03" w14:paraId="3521ABE0" w14:textId="77777777">
        <w:tc>
          <w:tcPr>
            <w:tcW w:w="1271" w:type="dxa"/>
            <w:vMerge w:val="restart"/>
            <w:vAlign w:val="center"/>
          </w:tcPr>
          <w:p w14:paraId="2A02848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b/>
                <w:sz w:val="16"/>
                <w:szCs w:val="16"/>
              </w:rPr>
              <w:t>UL Average-UPT (Mbps)</w:t>
            </w:r>
          </w:p>
        </w:tc>
        <w:tc>
          <w:tcPr>
            <w:tcW w:w="1207" w:type="dxa"/>
            <w:vAlign w:val="center"/>
          </w:tcPr>
          <w:p w14:paraId="3DA1FED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Mean</w:t>
            </w:r>
          </w:p>
        </w:tc>
        <w:tc>
          <w:tcPr>
            <w:tcW w:w="961" w:type="dxa"/>
            <w:vAlign w:val="center"/>
          </w:tcPr>
          <w:p w14:paraId="0AB9430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139.38</w:t>
            </w:r>
          </w:p>
        </w:tc>
        <w:tc>
          <w:tcPr>
            <w:tcW w:w="710" w:type="dxa"/>
            <w:vAlign w:val="center"/>
          </w:tcPr>
          <w:p w14:paraId="004C8E9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139.85</w:t>
            </w:r>
          </w:p>
        </w:tc>
        <w:tc>
          <w:tcPr>
            <w:tcW w:w="790" w:type="dxa"/>
            <w:shd w:val="clear" w:color="auto" w:fill="D9E2F3" w:themeFill="accent1" w:themeFillTint="33"/>
            <w:vAlign w:val="center"/>
          </w:tcPr>
          <w:p w14:paraId="140677F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0.34%</w:t>
            </w:r>
          </w:p>
        </w:tc>
        <w:tc>
          <w:tcPr>
            <w:tcW w:w="710" w:type="dxa"/>
            <w:vAlign w:val="center"/>
          </w:tcPr>
          <w:p w14:paraId="573615E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125.81</w:t>
            </w:r>
          </w:p>
        </w:tc>
        <w:tc>
          <w:tcPr>
            <w:tcW w:w="710" w:type="dxa"/>
            <w:vAlign w:val="center"/>
          </w:tcPr>
          <w:p w14:paraId="50F323D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126.02</w:t>
            </w:r>
          </w:p>
        </w:tc>
        <w:tc>
          <w:tcPr>
            <w:tcW w:w="870" w:type="dxa"/>
            <w:shd w:val="clear" w:color="auto" w:fill="D9E2F3" w:themeFill="accent1" w:themeFillTint="33"/>
            <w:vAlign w:val="center"/>
          </w:tcPr>
          <w:p w14:paraId="1AB2511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0.17%</w:t>
            </w:r>
          </w:p>
        </w:tc>
        <w:tc>
          <w:tcPr>
            <w:tcW w:w="710" w:type="dxa"/>
            <w:vAlign w:val="center"/>
          </w:tcPr>
          <w:p w14:paraId="45DC8C8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101.70</w:t>
            </w:r>
          </w:p>
        </w:tc>
        <w:tc>
          <w:tcPr>
            <w:tcW w:w="710" w:type="dxa"/>
            <w:vAlign w:val="center"/>
          </w:tcPr>
          <w:p w14:paraId="39072BD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102.32</w:t>
            </w:r>
          </w:p>
        </w:tc>
        <w:tc>
          <w:tcPr>
            <w:tcW w:w="790" w:type="dxa"/>
            <w:shd w:val="clear" w:color="auto" w:fill="D9E2F3" w:themeFill="accent1" w:themeFillTint="33"/>
            <w:vAlign w:val="center"/>
          </w:tcPr>
          <w:p w14:paraId="6328F3E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0.61%</w:t>
            </w:r>
          </w:p>
        </w:tc>
      </w:tr>
      <w:tr w:rsidR="00A14B03" w14:paraId="32D3A709" w14:textId="77777777">
        <w:tc>
          <w:tcPr>
            <w:tcW w:w="1271" w:type="dxa"/>
            <w:vMerge/>
            <w:vAlign w:val="center"/>
          </w:tcPr>
          <w:p w14:paraId="67CB8ABD"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069650C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w:t>
            </w:r>
          </w:p>
        </w:tc>
        <w:tc>
          <w:tcPr>
            <w:tcW w:w="961" w:type="dxa"/>
            <w:vAlign w:val="center"/>
          </w:tcPr>
          <w:p w14:paraId="4FA4924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100.13</w:t>
            </w:r>
          </w:p>
        </w:tc>
        <w:tc>
          <w:tcPr>
            <w:tcW w:w="710" w:type="dxa"/>
            <w:vAlign w:val="center"/>
          </w:tcPr>
          <w:p w14:paraId="778D181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100.13</w:t>
            </w:r>
          </w:p>
        </w:tc>
        <w:tc>
          <w:tcPr>
            <w:tcW w:w="790" w:type="dxa"/>
            <w:shd w:val="clear" w:color="auto" w:fill="D9E2F3" w:themeFill="accent1" w:themeFillTint="33"/>
            <w:vAlign w:val="center"/>
          </w:tcPr>
          <w:p w14:paraId="7AE22A2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0.00%</w:t>
            </w:r>
          </w:p>
        </w:tc>
        <w:tc>
          <w:tcPr>
            <w:tcW w:w="710" w:type="dxa"/>
            <w:vAlign w:val="center"/>
          </w:tcPr>
          <w:p w14:paraId="5179226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84.22</w:t>
            </w:r>
          </w:p>
        </w:tc>
        <w:tc>
          <w:tcPr>
            <w:tcW w:w="710" w:type="dxa"/>
            <w:vAlign w:val="center"/>
          </w:tcPr>
          <w:p w14:paraId="2F2A388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85.71</w:t>
            </w:r>
          </w:p>
        </w:tc>
        <w:tc>
          <w:tcPr>
            <w:tcW w:w="870" w:type="dxa"/>
            <w:shd w:val="clear" w:color="auto" w:fill="D9E2F3" w:themeFill="accent1" w:themeFillTint="33"/>
            <w:vAlign w:val="center"/>
          </w:tcPr>
          <w:p w14:paraId="01C6EB0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1.77%</w:t>
            </w:r>
          </w:p>
        </w:tc>
        <w:tc>
          <w:tcPr>
            <w:tcW w:w="710" w:type="dxa"/>
            <w:vAlign w:val="center"/>
          </w:tcPr>
          <w:p w14:paraId="47336BE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20.63</w:t>
            </w:r>
          </w:p>
        </w:tc>
        <w:tc>
          <w:tcPr>
            <w:tcW w:w="710" w:type="dxa"/>
            <w:vAlign w:val="center"/>
          </w:tcPr>
          <w:p w14:paraId="1ABF0FC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23.33</w:t>
            </w:r>
          </w:p>
        </w:tc>
        <w:tc>
          <w:tcPr>
            <w:tcW w:w="790" w:type="dxa"/>
            <w:shd w:val="clear" w:color="auto" w:fill="D9E2F3" w:themeFill="accent1" w:themeFillTint="33"/>
            <w:vAlign w:val="center"/>
          </w:tcPr>
          <w:p w14:paraId="2ECE13A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13.09%</w:t>
            </w:r>
          </w:p>
        </w:tc>
      </w:tr>
      <w:tr w:rsidR="00A14B03" w14:paraId="383752E5" w14:textId="77777777">
        <w:tc>
          <w:tcPr>
            <w:tcW w:w="1271" w:type="dxa"/>
            <w:vMerge/>
            <w:vAlign w:val="center"/>
          </w:tcPr>
          <w:p w14:paraId="7CBBC9CD"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4B39ACE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50%</w:t>
            </w:r>
          </w:p>
        </w:tc>
        <w:tc>
          <w:tcPr>
            <w:tcW w:w="961" w:type="dxa"/>
            <w:vAlign w:val="center"/>
          </w:tcPr>
          <w:p w14:paraId="7EAA848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142.93</w:t>
            </w:r>
          </w:p>
        </w:tc>
        <w:tc>
          <w:tcPr>
            <w:tcW w:w="710" w:type="dxa"/>
            <w:vAlign w:val="center"/>
          </w:tcPr>
          <w:p w14:paraId="6EAC6B1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142.76</w:t>
            </w:r>
          </w:p>
        </w:tc>
        <w:tc>
          <w:tcPr>
            <w:tcW w:w="790" w:type="dxa"/>
            <w:shd w:val="clear" w:color="auto" w:fill="D9E2F3" w:themeFill="accent1" w:themeFillTint="33"/>
            <w:vAlign w:val="center"/>
          </w:tcPr>
          <w:p w14:paraId="6794549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-0.12%</w:t>
            </w:r>
          </w:p>
        </w:tc>
        <w:tc>
          <w:tcPr>
            <w:tcW w:w="710" w:type="dxa"/>
            <w:vAlign w:val="center"/>
          </w:tcPr>
          <w:p w14:paraId="407E614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129.79</w:t>
            </w:r>
          </w:p>
        </w:tc>
        <w:tc>
          <w:tcPr>
            <w:tcW w:w="710" w:type="dxa"/>
            <w:vAlign w:val="center"/>
          </w:tcPr>
          <w:p w14:paraId="4B679A2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130.23</w:t>
            </w:r>
          </w:p>
        </w:tc>
        <w:tc>
          <w:tcPr>
            <w:tcW w:w="870" w:type="dxa"/>
            <w:shd w:val="clear" w:color="auto" w:fill="D9E2F3" w:themeFill="accent1" w:themeFillTint="33"/>
            <w:vAlign w:val="center"/>
          </w:tcPr>
          <w:p w14:paraId="609148B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0.34%</w:t>
            </w:r>
          </w:p>
        </w:tc>
        <w:tc>
          <w:tcPr>
            <w:tcW w:w="710" w:type="dxa"/>
            <w:vAlign w:val="center"/>
          </w:tcPr>
          <w:p w14:paraId="40A08FE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110.12</w:t>
            </w:r>
          </w:p>
        </w:tc>
        <w:tc>
          <w:tcPr>
            <w:tcW w:w="710" w:type="dxa"/>
            <w:vAlign w:val="center"/>
          </w:tcPr>
          <w:p w14:paraId="6ABDFD9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110.78</w:t>
            </w:r>
          </w:p>
        </w:tc>
        <w:tc>
          <w:tcPr>
            <w:tcW w:w="790" w:type="dxa"/>
            <w:shd w:val="clear" w:color="auto" w:fill="D9E2F3" w:themeFill="accent1" w:themeFillTint="33"/>
            <w:vAlign w:val="center"/>
          </w:tcPr>
          <w:p w14:paraId="15B768A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0.60%</w:t>
            </w:r>
          </w:p>
        </w:tc>
      </w:tr>
      <w:tr w:rsidR="00A14B03" w14:paraId="30D63853" w14:textId="77777777">
        <w:tc>
          <w:tcPr>
            <w:tcW w:w="1271" w:type="dxa"/>
            <w:vMerge/>
            <w:vAlign w:val="center"/>
          </w:tcPr>
          <w:p w14:paraId="3D73EED0"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239D705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95%</w:t>
            </w:r>
          </w:p>
        </w:tc>
        <w:tc>
          <w:tcPr>
            <w:tcW w:w="961" w:type="dxa"/>
            <w:vAlign w:val="center"/>
          </w:tcPr>
          <w:p w14:paraId="69EA833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158.81</w:t>
            </w:r>
          </w:p>
        </w:tc>
        <w:tc>
          <w:tcPr>
            <w:tcW w:w="710" w:type="dxa"/>
            <w:vAlign w:val="center"/>
          </w:tcPr>
          <w:p w14:paraId="64B943E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159.93</w:t>
            </w:r>
          </w:p>
        </w:tc>
        <w:tc>
          <w:tcPr>
            <w:tcW w:w="790" w:type="dxa"/>
            <w:shd w:val="clear" w:color="auto" w:fill="D9E2F3" w:themeFill="accent1" w:themeFillTint="33"/>
            <w:vAlign w:val="center"/>
          </w:tcPr>
          <w:p w14:paraId="326FBE9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0.71%</w:t>
            </w:r>
          </w:p>
        </w:tc>
        <w:tc>
          <w:tcPr>
            <w:tcW w:w="710" w:type="dxa"/>
            <w:vAlign w:val="center"/>
          </w:tcPr>
          <w:p w14:paraId="03EFFC2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147.67</w:t>
            </w:r>
          </w:p>
        </w:tc>
        <w:tc>
          <w:tcPr>
            <w:tcW w:w="710" w:type="dxa"/>
            <w:vAlign w:val="center"/>
          </w:tcPr>
          <w:p w14:paraId="28AA293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147.79</w:t>
            </w:r>
          </w:p>
        </w:tc>
        <w:tc>
          <w:tcPr>
            <w:tcW w:w="870" w:type="dxa"/>
            <w:shd w:val="clear" w:color="auto" w:fill="D9E2F3" w:themeFill="accent1" w:themeFillTint="33"/>
            <w:vAlign w:val="center"/>
          </w:tcPr>
          <w:p w14:paraId="22FBAE7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0.08%</w:t>
            </w:r>
          </w:p>
        </w:tc>
        <w:tc>
          <w:tcPr>
            <w:tcW w:w="710" w:type="dxa"/>
            <w:vAlign w:val="center"/>
          </w:tcPr>
          <w:p w14:paraId="2C601D3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142.56</w:t>
            </w:r>
          </w:p>
        </w:tc>
        <w:tc>
          <w:tcPr>
            <w:tcW w:w="710" w:type="dxa"/>
            <w:vAlign w:val="center"/>
          </w:tcPr>
          <w:p w14:paraId="7E4E6E1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142.03</w:t>
            </w:r>
          </w:p>
        </w:tc>
        <w:tc>
          <w:tcPr>
            <w:tcW w:w="790" w:type="dxa"/>
            <w:shd w:val="clear" w:color="auto" w:fill="D9E2F3" w:themeFill="accent1" w:themeFillTint="33"/>
            <w:vAlign w:val="center"/>
          </w:tcPr>
          <w:p w14:paraId="21E3879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-0.37%</w:t>
            </w:r>
          </w:p>
        </w:tc>
      </w:tr>
      <w:tr w:rsidR="00A14B03" w14:paraId="2E1D6C8F" w14:textId="77777777">
        <w:tc>
          <w:tcPr>
            <w:tcW w:w="1271" w:type="dxa"/>
            <w:vMerge/>
            <w:vAlign w:val="center"/>
          </w:tcPr>
          <w:p w14:paraId="253B9B06"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7AB70AF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Mean</w:t>
            </w:r>
          </w:p>
        </w:tc>
        <w:tc>
          <w:tcPr>
            <w:tcW w:w="961" w:type="dxa"/>
            <w:vAlign w:val="center"/>
          </w:tcPr>
          <w:p w14:paraId="5B2CCB7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142.87</w:t>
            </w:r>
          </w:p>
        </w:tc>
        <w:tc>
          <w:tcPr>
            <w:tcW w:w="710" w:type="dxa"/>
            <w:vAlign w:val="center"/>
          </w:tcPr>
          <w:p w14:paraId="6086B2B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413.91</w:t>
            </w:r>
          </w:p>
        </w:tc>
        <w:tc>
          <w:tcPr>
            <w:tcW w:w="790" w:type="dxa"/>
            <w:shd w:val="clear" w:color="auto" w:fill="D9E2F3" w:themeFill="accent1" w:themeFillTint="33"/>
            <w:vAlign w:val="center"/>
          </w:tcPr>
          <w:p w14:paraId="2A8283C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189.71%</w:t>
            </w:r>
          </w:p>
        </w:tc>
        <w:tc>
          <w:tcPr>
            <w:tcW w:w="710" w:type="dxa"/>
            <w:vAlign w:val="center"/>
          </w:tcPr>
          <w:p w14:paraId="6C0526D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132.91</w:t>
            </w:r>
          </w:p>
        </w:tc>
        <w:tc>
          <w:tcPr>
            <w:tcW w:w="710" w:type="dxa"/>
            <w:vAlign w:val="center"/>
          </w:tcPr>
          <w:p w14:paraId="1CB06BB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417.99</w:t>
            </w:r>
          </w:p>
        </w:tc>
        <w:tc>
          <w:tcPr>
            <w:tcW w:w="870" w:type="dxa"/>
            <w:shd w:val="clear" w:color="auto" w:fill="D9E2F3" w:themeFill="accent1" w:themeFillTint="33"/>
            <w:vAlign w:val="center"/>
          </w:tcPr>
          <w:p w14:paraId="3720076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214.49%</w:t>
            </w:r>
          </w:p>
        </w:tc>
        <w:tc>
          <w:tcPr>
            <w:tcW w:w="710" w:type="dxa"/>
            <w:vAlign w:val="center"/>
          </w:tcPr>
          <w:p w14:paraId="62C879F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113.16</w:t>
            </w:r>
          </w:p>
        </w:tc>
        <w:tc>
          <w:tcPr>
            <w:tcW w:w="710" w:type="dxa"/>
            <w:vAlign w:val="center"/>
          </w:tcPr>
          <w:p w14:paraId="3FFBF57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400.27</w:t>
            </w:r>
          </w:p>
        </w:tc>
        <w:tc>
          <w:tcPr>
            <w:tcW w:w="790" w:type="dxa"/>
            <w:shd w:val="clear" w:color="auto" w:fill="D9E2F3" w:themeFill="accent1" w:themeFillTint="33"/>
            <w:vAlign w:val="center"/>
          </w:tcPr>
          <w:p w14:paraId="4005807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253.72%</w:t>
            </w:r>
          </w:p>
        </w:tc>
      </w:tr>
      <w:tr w:rsidR="00A14B03" w14:paraId="60D7B265" w14:textId="77777777">
        <w:tc>
          <w:tcPr>
            <w:tcW w:w="1271" w:type="dxa"/>
            <w:vMerge/>
            <w:vAlign w:val="center"/>
          </w:tcPr>
          <w:p w14:paraId="39DA66F1"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0AABFFD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w:t>
            </w:r>
          </w:p>
        </w:tc>
        <w:tc>
          <w:tcPr>
            <w:tcW w:w="961" w:type="dxa"/>
            <w:vAlign w:val="center"/>
          </w:tcPr>
          <w:p w14:paraId="0382E89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123.09</w:t>
            </w:r>
          </w:p>
        </w:tc>
        <w:tc>
          <w:tcPr>
            <w:tcW w:w="710" w:type="dxa"/>
            <w:vAlign w:val="center"/>
          </w:tcPr>
          <w:p w14:paraId="5021007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246.14</w:t>
            </w:r>
          </w:p>
        </w:tc>
        <w:tc>
          <w:tcPr>
            <w:tcW w:w="790" w:type="dxa"/>
            <w:shd w:val="clear" w:color="auto" w:fill="D9E2F3" w:themeFill="accent1" w:themeFillTint="33"/>
            <w:vAlign w:val="center"/>
          </w:tcPr>
          <w:p w14:paraId="1D1C478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99.97%</w:t>
            </w:r>
          </w:p>
        </w:tc>
        <w:tc>
          <w:tcPr>
            <w:tcW w:w="710" w:type="dxa"/>
            <w:vAlign w:val="center"/>
          </w:tcPr>
          <w:p w14:paraId="60F1B00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108.53</w:t>
            </w:r>
          </w:p>
        </w:tc>
        <w:tc>
          <w:tcPr>
            <w:tcW w:w="710" w:type="dxa"/>
            <w:vAlign w:val="center"/>
          </w:tcPr>
          <w:p w14:paraId="32FB0B8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369.20</w:t>
            </w:r>
          </w:p>
        </w:tc>
        <w:tc>
          <w:tcPr>
            <w:tcW w:w="870" w:type="dxa"/>
            <w:shd w:val="clear" w:color="auto" w:fill="D9E2F3" w:themeFill="accent1" w:themeFillTint="33"/>
            <w:vAlign w:val="center"/>
          </w:tcPr>
          <w:p w14:paraId="63F5439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240.18%</w:t>
            </w:r>
          </w:p>
        </w:tc>
        <w:tc>
          <w:tcPr>
            <w:tcW w:w="710" w:type="dxa"/>
            <w:vAlign w:val="center"/>
          </w:tcPr>
          <w:p w14:paraId="532E7E4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64.04</w:t>
            </w:r>
          </w:p>
        </w:tc>
        <w:tc>
          <w:tcPr>
            <w:tcW w:w="710" w:type="dxa"/>
            <w:vAlign w:val="center"/>
          </w:tcPr>
          <w:p w14:paraId="39B01B4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353.53</w:t>
            </w:r>
          </w:p>
        </w:tc>
        <w:tc>
          <w:tcPr>
            <w:tcW w:w="790" w:type="dxa"/>
            <w:shd w:val="clear" w:color="auto" w:fill="D9E2F3" w:themeFill="accent1" w:themeFillTint="33"/>
            <w:vAlign w:val="center"/>
          </w:tcPr>
          <w:p w14:paraId="34133B5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452.05%</w:t>
            </w:r>
          </w:p>
        </w:tc>
      </w:tr>
      <w:tr w:rsidR="00A14B03" w14:paraId="188039D3" w14:textId="77777777">
        <w:tc>
          <w:tcPr>
            <w:tcW w:w="1271" w:type="dxa"/>
            <w:vMerge/>
            <w:vAlign w:val="center"/>
          </w:tcPr>
          <w:p w14:paraId="4DE3C553"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3615EBE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50%</w:t>
            </w:r>
          </w:p>
        </w:tc>
        <w:tc>
          <w:tcPr>
            <w:tcW w:w="961" w:type="dxa"/>
            <w:vAlign w:val="center"/>
          </w:tcPr>
          <w:p w14:paraId="0208B6B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144.14</w:t>
            </w:r>
          </w:p>
        </w:tc>
        <w:tc>
          <w:tcPr>
            <w:tcW w:w="710" w:type="dxa"/>
            <w:vAlign w:val="center"/>
          </w:tcPr>
          <w:p w14:paraId="23567F9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429.07</w:t>
            </w:r>
          </w:p>
        </w:tc>
        <w:tc>
          <w:tcPr>
            <w:tcW w:w="790" w:type="dxa"/>
            <w:shd w:val="clear" w:color="auto" w:fill="D9E2F3" w:themeFill="accent1" w:themeFillTint="33"/>
            <w:vAlign w:val="center"/>
          </w:tcPr>
          <w:p w14:paraId="4869C06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197.68%</w:t>
            </w:r>
          </w:p>
        </w:tc>
        <w:tc>
          <w:tcPr>
            <w:tcW w:w="710" w:type="dxa"/>
            <w:vAlign w:val="center"/>
          </w:tcPr>
          <w:p w14:paraId="1C06827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134.87</w:t>
            </w:r>
          </w:p>
        </w:tc>
        <w:tc>
          <w:tcPr>
            <w:tcW w:w="710" w:type="dxa"/>
            <w:vAlign w:val="center"/>
          </w:tcPr>
          <w:p w14:paraId="40C7C34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420.77</w:t>
            </w:r>
          </w:p>
        </w:tc>
        <w:tc>
          <w:tcPr>
            <w:tcW w:w="870" w:type="dxa"/>
            <w:shd w:val="clear" w:color="auto" w:fill="D9E2F3" w:themeFill="accent1" w:themeFillTint="33"/>
            <w:vAlign w:val="center"/>
          </w:tcPr>
          <w:p w14:paraId="4A9C6A6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211.98%</w:t>
            </w:r>
          </w:p>
        </w:tc>
        <w:tc>
          <w:tcPr>
            <w:tcW w:w="710" w:type="dxa"/>
            <w:vAlign w:val="center"/>
          </w:tcPr>
          <w:p w14:paraId="6DAA5D1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116.84</w:t>
            </w:r>
          </w:p>
        </w:tc>
        <w:tc>
          <w:tcPr>
            <w:tcW w:w="710" w:type="dxa"/>
            <w:vAlign w:val="center"/>
          </w:tcPr>
          <w:p w14:paraId="3BC2F2C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400.38</w:t>
            </w:r>
          </w:p>
        </w:tc>
        <w:tc>
          <w:tcPr>
            <w:tcW w:w="790" w:type="dxa"/>
            <w:shd w:val="clear" w:color="auto" w:fill="D9E2F3" w:themeFill="accent1" w:themeFillTint="33"/>
            <w:vAlign w:val="center"/>
          </w:tcPr>
          <w:p w14:paraId="40E7D26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242.67%</w:t>
            </w:r>
          </w:p>
        </w:tc>
      </w:tr>
      <w:tr w:rsidR="00A14B03" w14:paraId="78480731" w14:textId="77777777">
        <w:tc>
          <w:tcPr>
            <w:tcW w:w="1271" w:type="dxa"/>
            <w:vMerge/>
            <w:vAlign w:val="center"/>
          </w:tcPr>
          <w:p w14:paraId="0A371D29"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7F6668A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95%</w:t>
            </w:r>
          </w:p>
        </w:tc>
        <w:tc>
          <w:tcPr>
            <w:tcW w:w="961" w:type="dxa"/>
            <w:vAlign w:val="center"/>
          </w:tcPr>
          <w:p w14:paraId="16C91EA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158.51</w:t>
            </w:r>
          </w:p>
        </w:tc>
        <w:tc>
          <w:tcPr>
            <w:tcW w:w="710" w:type="dxa"/>
            <w:vAlign w:val="center"/>
          </w:tcPr>
          <w:p w14:paraId="3CA942E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498.95</w:t>
            </w:r>
          </w:p>
        </w:tc>
        <w:tc>
          <w:tcPr>
            <w:tcW w:w="790" w:type="dxa"/>
            <w:shd w:val="clear" w:color="auto" w:fill="D9E2F3" w:themeFill="accent1" w:themeFillTint="33"/>
            <w:vAlign w:val="center"/>
          </w:tcPr>
          <w:p w14:paraId="44799DF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214.78%</w:t>
            </w:r>
          </w:p>
        </w:tc>
        <w:tc>
          <w:tcPr>
            <w:tcW w:w="710" w:type="dxa"/>
            <w:vAlign w:val="center"/>
          </w:tcPr>
          <w:p w14:paraId="08AF0AF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147.86</w:t>
            </w:r>
          </w:p>
        </w:tc>
        <w:tc>
          <w:tcPr>
            <w:tcW w:w="710" w:type="dxa"/>
            <w:vAlign w:val="center"/>
          </w:tcPr>
          <w:p w14:paraId="3E43881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455.84</w:t>
            </w:r>
          </w:p>
        </w:tc>
        <w:tc>
          <w:tcPr>
            <w:tcW w:w="870" w:type="dxa"/>
            <w:shd w:val="clear" w:color="auto" w:fill="D9E2F3" w:themeFill="accent1" w:themeFillTint="33"/>
            <w:vAlign w:val="center"/>
          </w:tcPr>
          <w:p w14:paraId="3FC860E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208.29%</w:t>
            </w:r>
          </w:p>
        </w:tc>
        <w:tc>
          <w:tcPr>
            <w:tcW w:w="710" w:type="dxa"/>
            <w:vAlign w:val="center"/>
          </w:tcPr>
          <w:p w14:paraId="053943A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141.89</w:t>
            </w:r>
          </w:p>
        </w:tc>
        <w:tc>
          <w:tcPr>
            <w:tcW w:w="710" w:type="dxa"/>
            <w:vAlign w:val="center"/>
          </w:tcPr>
          <w:p w14:paraId="00E4FBB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441.14</w:t>
            </w:r>
          </w:p>
        </w:tc>
        <w:tc>
          <w:tcPr>
            <w:tcW w:w="790" w:type="dxa"/>
            <w:shd w:val="clear" w:color="auto" w:fill="D9E2F3" w:themeFill="accent1" w:themeFillTint="33"/>
            <w:vAlign w:val="center"/>
          </w:tcPr>
          <w:p w14:paraId="6B996F1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210.90%</w:t>
            </w:r>
          </w:p>
        </w:tc>
      </w:tr>
      <w:tr w:rsidR="00A14B03" w14:paraId="162BF69C" w14:textId="77777777">
        <w:tc>
          <w:tcPr>
            <w:tcW w:w="1271" w:type="dxa"/>
            <w:vMerge w:val="restart"/>
            <w:vAlign w:val="center"/>
          </w:tcPr>
          <w:p w14:paraId="7E48EAF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DL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1207" w:type="dxa"/>
            <w:vAlign w:val="center"/>
          </w:tcPr>
          <w:p w14:paraId="4E6A216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Mean</w:t>
            </w:r>
          </w:p>
        </w:tc>
        <w:tc>
          <w:tcPr>
            <w:tcW w:w="961" w:type="dxa"/>
            <w:vAlign w:val="center"/>
          </w:tcPr>
          <w:p w14:paraId="58903E0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10.67</w:t>
            </w:r>
          </w:p>
        </w:tc>
        <w:tc>
          <w:tcPr>
            <w:tcW w:w="710" w:type="dxa"/>
            <w:vAlign w:val="center"/>
          </w:tcPr>
          <w:p w14:paraId="30A7F1E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10.99</w:t>
            </w:r>
          </w:p>
        </w:tc>
        <w:tc>
          <w:tcPr>
            <w:tcW w:w="790" w:type="dxa"/>
            <w:shd w:val="clear" w:color="auto" w:fill="D9E2F3" w:themeFill="accent1" w:themeFillTint="33"/>
            <w:vAlign w:val="center"/>
          </w:tcPr>
          <w:p w14:paraId="35F6F0B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3.00%</w:t>
            </w:r>
          </w:p>
        </w:tc>
        <w:tc>
          <w:tcPr>
            <w:tcW w:w="710" w:type="dxa"/>
            <w:vAlign w:val="center"/>
          </w:tcPr>
          <w:p w14:paraId="5D7DB49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12.58</w:t>
            </w:r>
          </w:p>
        </w:tc>
        <w:tc>
          <w:tcPr>
            <w:tcW w:w="710" w:type="dxa"/>
            <w:vAlign w:val="center"/>
          </w:tcPr>
          <w:p w14:paraId="3A85ADF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13.86</w:t>
            </w:r>
          </w:p>
        </w:tc>
        <w:tc>
          <w:tcPr>
            <w:tcW w:w="870" w:type="dxa"/>
            <w:shd w:val="clear" w:color="auto" w:fill="D9E2F3" w:themeFill="accent1" w:themeFillTint="33"/>
            <w:vAlign w:val="center"/>
          </w:tcPr>
          <w:p w14:paraId="3570B86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10.17%</w:t>
            </w:r>
          </w:p>
        </w:tc>
        <w:tc>
          <w:tcPr>
            <w:tcW w:w="710" w:type="dxa"/>
            <w:vAlign w:val="center"/>
          </w:tcPr>
          <w:p w14:paraId="405EF3B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22.51</w:t>
            </w:r>
          </w:p>
        </w:tc>
        <w:tc>
          <w:tcPr>
            <w:tcW w:w="710" w:type="dxa"/>
            <w:vAlign w:val="center"/>
          </w:tcPr>
          <w:p w14:paraId="15B8014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26.50</w:t>
            </w:r>
          </w:p>
        </w:tc>
        <w:tc>
          <w:tcPr>
            <w:tcW w:w="790" w:type="dxa"/>
            <w:shd w:val="clear" w:color="auto" w:fill="D9E2F3" w:themeFill="accent1" w:themeFillTint="33"/>
            <w:vAlign w:val="center"/>
          </w:tcPr>
          <w:p w14:paraId="4F15E62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17.73%</w:t>
            </w:r>
          </w:p>
        </w:tc>
      </w:tr>
      <w:tr w:rsidR="00A14B03" w14:paraId="0319A014" w14:textId="77777777">
        <w:tc>
          <w:tcPr>
            <w:tcW w:w="1271" w:type="dxa"/>
            <w:vMerge/>
            <w:vAlign w:val="center"/>
          </w:tcPr>
          <w:p w14:paraId="2FA0833C"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3BD74FF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w:t>
            </w:r>
          </w:p>
        </w:tc>
        <w:tc>
          <w:tcPr>
            <w:tcW w:w="961" w:type="dxa"/>
            <w:vAlign w:val="center"/>
          </w:tcPr>
          <w:p w14:paraId="4E2489C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5.98</w:t>
            </w:r>
          </w:p>
        </w:tc>
        <w:tc>
          <w:tcPr>
            <w:tcW w:w="710" w:type="dxa"/>
            <w:vAlign w:val="center"/>
          </w:tcPr>
          <w:p w14:paraId="6AC6949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6.02</w:t>
            </w:r>
          </w:p>
        </w:tc>
        <w:tc>
          <w:tcPr>
            <w:tcW w:w="790" w:type="dxa"/>
            <w:shd w:val="clear" w:color="auto" w:fill="D9E2F3" w:themeFill="accent1" w:themeFillTint="33"/>
            <w:vAlign w:val="center"/>
          </w:tcPr>
          <w:p w14:paraId="5F3E99D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0.67%</w:t>
            </w:r>
          </w:p>
        </w:tc>
        <w:tc>
          <w:tcPr>
            <w:tcW w:w="710" w:type="dxa"/>
            <w:vAlign w:val="center"/>
          </w:tcPr>
          <w:p w14:paraId="7FA120E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5.98</w:t>
            </w:r>
          </w:p>
        </w:tc>
        <w:tc>
          <w:tcPr>
            <w:tcW w:w="710" w:type="dxa"/>
            <w:vAlign w:val="center"/>
          </w:tcPr>
          <w:p w14:paraId="6379110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6.02</w:t>
            </w:r>
          </w:p>
        </w:tc>
        <w:tc>
          <w:tcPr>
            <w:tcW w:w="870" w:type="dxa"/>
            <w:shd w:val="clear" w:color="auto" w:fill="D9E2F3" w:themeFill="accent1" w:themeFillTint="33"/>
            <w:vAlign w:val="center"/>
          </w:tcPr>
          <w:p w14:paraId="368FB10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0.67%</w:t>
            </w:r>
          </w:p>
        </w:tc>
        <w:tc>
          <w:tcPr>
            <w:tcW w:w="710" w:type="dxa"/>
            <w:vAlign w:val="center"/>
          </w:tcPr>
          <w:p w14:paraId="4187582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6.05</w:t>
            </w:r>
          </w:p>
        </w:tc>
        <w:tc>
          <w:tcPr>
            <w:tcW w:w="710" w:type="dxa"/>
            <w:vAlign w:val="center"/>
          </w:tcPr>
          <w:p w14:paraId="004E68C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6.09</w:t>
            </w:r>
          </w:p>
        </w:tc>
        <w:tc>
          <w:tcPr>
            <w:tcW w:w="790" w:type="dxa"/>
            <w:shd w:val="clear" w:color="auto" w:fill="D9E2F3" w:themeFill="accent1" w:themeFillTint="33"/>
            <w:vAlign w:val="center"/>
          </w:tcPr>
          <w:p w14:paraId="5B16572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0.66%</w:t>
            </w:r>
          </w:p>
        </w:tc>
      </w:tr>
      <w:tr w:rsidR="00A14B03" w14:paraId="68C34C17" w14:textId="77777777">
        <w:tc>
          <w:tcPr>
            <w:tcW w:w="1271" w:type="dxa"/>
            <w:vMerge/>
            <w:vAlign w:val="center"/>
          </w:tcPr>
          <w:p w14:paraId="091ED046"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7E28B8F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50%</w:t>
            </w:r>
          </w:p>
        </w:tc>
        <w:tc>
          <w:tcPr>
            <w:tcW w:w="961" w:type="dxa"/>
            <w:vAlign w:val="center"/>
          </w:tcPr>
          <w:p w14:paraId="7B4CBAA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6.70</w:t>
            </w:r>
          </w:p>
        </w:tc>
        <w:tc>
          <w:tcPr>
            <w:tcW w:w="710" w:type="dxa"/>
            <w:vAlign w:val="center"/>
          </w:tcPr>
          <w:p w14:paraId="49A18EF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6.80</w:t>
            </w:r>
          </w:p>
        </w:tc>
        <w:tc>
          <w:tcPr>
            <w:tcW w:w="790" w:type="dxa"/>
            <w:shd w:val="clear" w:color="auto" w:fill="D9E2F3" w:themeFill="accent1" w:themeFillTint="33"/>
            <w:vAlign w:val="center"/>
          </w:tcPr>
          <w:p w14:paraId="55F705D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1.49%</w:t>
            </w:r>
          </w:p>
        </w:tc>
        <w:tc>
          <w:tcPr>
            <w:tcW w:w="710" w:type="dxa"/>
            <w:vAlign w:val="center"/>
          </w:tcPr>
          <w:p w14:paraId="00A77D4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6.95</w:t>
            </w:r>
          </w:p>
        </w:tc>
        <w:tc>
          <w:tcPr>
            <w:tcW w:w="710" w:type="dxa"/>
            <w:vAlign w:val="center"/>
          </w:tcPr>
          <w:p w14:paraId="347D7F1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9.09</w:t>
            </w:r>
          </w:p>
        </w:tc>
        <w:tc>
          <w:tcPr>
            <w:tcW w:w="870" w:type="dxa"/>
            <w:shd w:val="clear" w:color="auto" w:fill="D9E2F3" w:themeFill="accent1" w:themeFillTint="33"/>
            <w:vAlign w:val="center"/>
          </w:tcPr>
          <w:p w14:paraId="4D81194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30.79%</w:t>
            </w:r>
          </w:p>
        </w:tc>
        <w:tc>
          <w:tcPr>
            <w:tcW w:w="710" w:type="dxa"/>
            <w:vAlign w:val="center"/>
          </w:tcPr>
          <w:p w14:paraId="6CB2A2A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13.27</w:t>
            </w:r>
          </w:p>
        </w:tc>
        <w:tc>
          <w:tcPr>
            <w:tcW w:w="710" w:type="dxa"/>
            <w:vAlign w:val="center"/>
          </w:tcPr>
          <w:p w14:paraId="1C1790B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14.38</w:t>
            </w:r>
          </w:p>
        </w:tc>
        <w:tc>
          <w:tcPr>
            <w:tcW w:w="790" w:type="dxa"/>
            <w:shd w:val="clear" w:color="auto" w:fill="D9E2F3" w:themeFill="accent1" w:themeFillTint="33"/>
            <w:vAlign w:val="center"/>
          </w:tcPr>
          <w:p w14:paraId="4F180D4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8.36%</w:t>
            </w:r>
          </w:p>
        </w:tc>
      </w:tr>
      <w:tr w:rsidR="00A14B03" w14:paraId="037633D9" w14:textId="77777777">
        <w:tc>
          <w:tcPr>
            <w:tcW w:w="1271" w:type="dxa"/>
            <w:vMerge/>
            <w:vAlign w:val="center"/>
          </w:tcPr>
          <w:p w14:paraId="274AF7A2"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020ABD3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95%</w:t>
            </w:r>
          </w:p>
        </w:tc>
        <w:tc>
          <w:tcPr>
            <w:tcW w:w="961" w:type="dxa"/>
            <w:vAlign w:val="center"/>
          </w:tcPr>
          <w:p w14:paraId="7108FB9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19.77</w:t>
            </w:r>
          </w:p>
        </w:tc>
        <w:tc>
          <w:tcPr>
            <w:tcW w:w="710" w:type="dxa"/>
            <w:vAlign w:val="center"/>
          </w:tcPr>
          <w:p w14:paraId="00A95E5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22.98</w:t>
            </w:r>
          </w:p>
        </w:tc>
        <w:tc>
          <w:tcPr>
            <w:tcW w:w="790" w:type="dxa"/>
            <w:shd w:val="clear" w:color="auto" w:fill="D9E2F3" w:themeFill="accent1" w:themeFillTint="33"/>
            <w:vAlign w:val="center"/>
          </w:tcPr>
          <w:p w14:paraId="7C95629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16.24%</w:t>
            </w:r>
          </w:p>
        </w:tc>
        <w:tc>
          <w:tcPr>
            <w:tcW w:w="710" w:type="dxa"/>
            <w:vAlign w:val="center"/>
          </w:tcPr>
          <w:p w14:paraId="09F4D23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29.38</w:t>
            </w:r>
          </w:p>
        </w:tc>
        <w:tc>
          <w:tcPr>
            <w:tcW w:w="710" w:type="dxa"/>
            <w:vAlign w:val="center"/>
          </w:tcPr>
          <w:p w14:paraId="103066D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34.98</w:t>
            </w:r>
          </w:p>
        </w:tc>
        <w:tc>
          <w:tcPr>
            <w:tcW w:w="870" w:type="dxa"/>
            <w:shd w:val="clear" w:color="auto" w:fill="D9E2F3" w:themeFill="accent1" w:themeFillTint="33"/>
            <w:vAlign w:val="center"/>
          </w:tcPr>
          <w:p w14:paraId="2BE4F83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19.06%</w:t>
            </w:r>
          </w:p>
        </w:tc>
        <w:tc>
          <w:tcPr>
            <w:tcW w:w="710" w:type="dxa"/>
            <w:vAlign w:val="center"/>
          </w:tcPr>
          <w:p w14:paraId="0A12B70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71.20</w:t>
            </w:r>
          </w:p>
        </w:tc>
        <w:tc>
          <w:tcPr>
            <w:tcW w:w="710" w:type="dxa"/>
            <w:vAlign w:val="center"/>
          </w:tcPr>
          <w:p w14:paraId="0B04AD7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93.52</w:t>
            </w:r>
          </w:p>
        </w:tc>
        <w:tc>
          <w:tcPr>
            <w:tcW w:w="790" w:type="dxa"/>
            <w:shd w:val="clear" w:color="auto" w:fill="D9E2F3" w:themeFill="accent1" w:themeFillTint="33"/>
            <w:vAlign w:val="center"/>
          </w:tcPr>
          <w:p w14:paraId="4D7E5B0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31.35%</w:t>
            </w:r>
          </w:p>
        </w:tc>
      </w:tr>
      <w:tr w:rsidR="00A14B03" w14:paraId="1D089F9F" w14:textId="77777777">
        <w:tc>
          <w:tcPr>
            <w:tcW w:w="1271" w:type="dxa"/>
            <w:vMerge/>
            <w:vAlign w:val="center"/>
          </w:tcPr>
          <w:p w14:paraId="68AFB052"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370C253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Mean</w:t>
            </w:r>
          </w:p>
        </w:tc>
        <w:tc>
          <w:tcPr>
            <w:tcW w:w="961" w:type="dxa"/>
            <w:vAlign w:val="center"/>
          </w:tcPr>
          <w:p w14:paraId="67FD5AC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12.12</w:t>
            </w:r>
          </w:p>
        </w:tc>
        <w:tc>
          <w:tcPr>
            <w:tcW w:w="710" w:type="dxa"/>
            <w:vAlign w:val="center"/>
          </w:tcPr>
          <w:p w14:paraId="7D90079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61.19</w:t>
            </w:r>
          </w:p>
        </w:tc>
        <w:tc>
          <w:tcPr>
            <w:tcW w:w="790" w:type="dxa"/>
            <w:shd w:val="clear" w:color="auto" w:fill="D9E2F3" w:themeFill="accent1" w:themeFillTint="33"/>
            <w:vAlign w:val="center"/>
          </w:tcPr>
          <w:p w14:paraId="1980056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404.87%</w:t>
            </w:r>
          </w:p>
        </w:tc>
        <w:tc>
          <w:tcPr>
            <w:tcW w:w="710" w:type="dxa"/>
            <w:vAlign w:val="center"/>
          </w:tcPr>
          <w:p w14:paraId="5F5BCFE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14.91</w:t>
            </w:r>
          </w:p>
        </w:tc>
        <w:tc>
          <w:tcPr>
            <w:tcW w:w="710" w:type="dxa"/>
            <w:vAlign w:val="center"/>
          </w:tcPr>
          <w:p w14:paraId="6044A7F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158.30</w:t>
            </w:r>
          </w:p>
        </w:tc>
        <w:tc>
          <w:tcPr>
            <w:tcW w:w="870" w:type="dxa"/>
            <w:shd w:val="clear" w:color="auto" w:fill="D9E2F3" w:themeFill="accent1" w:themeFillTint="33"/>
            <w:vAlign w:val="center"/>
          </w:tcPr>
          <w:p w14:paraId="44EB912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961.70%</w:t>
            </w:r>
          </w:p>
        </w:tc>
        <w:tc>
          <w:tcPr>
            <w:tcW w:w="710" w:type="dxa"/>
            <w:vAlign w:val="center"/>
          </w:tcPr>
          <w:p w14:paraId="1C2C85B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31.36</w:t>
            </w:r>
          </w:p>
        </w:tc>
        <w:tc>
          <w:tcPr>
            <w:tcW w:w="710" w:type="dxa"/>
            <w:vAlign w:val="center"/>
          </w:tcPr>
          <w:p w14:paraId="7313BE8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318.66</w:t>
            </w:r>
          </w:p>
        </w:tc>
        <w:tc>
          <w:tcPr>
            <w:tcW w:w="790" w:type="dxa"/>
            <w:shd w:val="clear" w:color="auto" w:fill="D9E2F3" w:themeFill="accent1" w:themeFillTint="33"/>
            <w:vAlign w:val="center"/>
          </w:tcPr>
          <w:p w14:paraId="578178E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916.14%</w:t>
            </w:r>
          </w:p>
        </w:tc>
      </w:tr>
      <w:tr w:rsidR="00A14B03" w14:paraId="7FAE0342" w14:textId="77777777">
        <w:tc>
          <w:tcPr>
            <w:tcW w:w="1271" w:type="dxa"/>
            <w:vMerge/>
            <w:vAlign w:val="center"/>
          </w:tcPr>
          <w:p w14:paraId="6EE05ED7"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30A3544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w:t>
            </w:r>
          </w:p>
        </w:tc>
        <w:tc>
          <w:tcPr>
            <w:tcW w:w="961" w:type="dxa"/>
            <w:vAlign w:val="center"/>
          </w:tcPr>
          <w:p w14:paraId="04E49FC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6.02</w:t>
            </w:r>
          </w:p>
        </w:tc>
        <w:tc>
          <w:tcPr>
            <w:tcW w:w="710" w:type="dxa"/>
            <w:vAlign w:val="center"/>
          </w:tcPr>
          <w:p w14:paraId="51D25E6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23.63</w:t>
            </w:r>
          </w:p>
        </w:tc>
        <w:tc>
          <w:tcPr>
            <w:tcW w:w="790" w:type="dxa"/>
            <w:shd w:val="clear" w:color="auto" w:fill="D9E2F3" w:themeFill="accent1" w:themeFillTint="33"/>
            <w:vAlign w:val="center"/>
          </w:tcPr>
          <w:p w14:paraId="0E7D39D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292.52%</w:t>
            </w:r>
          </w:p>
        </w:tc>
        <w:tc>
          <w:tcPr>
            <w:tcW w:w="710" w:type="dxa"/>
            <w:vAlign w:val="center"/>
          </w:tcPr>
          <w:p w14:paraId="7521AAF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6.02</w:t>
            </w:r>
          </w:p>
        </w:tc>
        <w:tc>
          <w:tcPr>
            <w:tcW w:w="710" w:type="dxa"/>
            <w:vAlign w:val="center"/>
          </w:tcPr>
          <w:p w14:paraId="27A81A0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24.48</w:t>
            </w:r>
          </w:p>
        </w:tc>
        <w:tc>
          <w:tcPr>
            <w:tcW w:w="870" w:type="dxa"/>
            <w:shd w:val="clear" w:color="auto" w:fill="D9E2F3" w:themeFill="accent1" w:themeFillTint="33"/>
            <w:vAlign w:val="center"/>
          </w:tcPr>
          <w:p w14:paraId="76FC1C3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306.64%</w:t>
            </w:r>
          </w:p>
        </w:tc>
        <w:tc>
          <w:tcPr>
            <w:tcW w:w="710" w:type="dxa"/>
            <w:vAlign w:val="center"/>
          </w:tcPr>
          <w:p w14:paraId="40D4673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6.30</w:t>
            </w:r>
          </w:p>
        </w:tc>
        <w:tc>
          <w:tcPr>
            <w:tcW w:w="710" w:type="dxa"/>
            <w:vAlign w:val="center"/>
          </w:tcPr>
          <w:p w14:paraId="2F888A0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25.98</w:t>
            </w:r>
          </w:p>
        </w:tc>
        <w:tc>
          <w:tcPr>
            <w:tcW w:w="790" w:type="dxa"/>
            <w:shd w:val="clear" w:color="auto" w:fill="D9E2F3" w:themeFill="accent1" w:themeFillTint="33"/>
            <w:vAlign w:val="center"/>
          </w:tcPr>
          <w:p w14:paraId="2423778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312.38%</w:t>
            </w:r>
          </w:p>
        </w:tc>
      </w:tr>
      <w:tr w:rsidR="00A14B03" w14:paraId="4E30F416" w14:textId="77777777">
        <w:tc>
          <w:tcPr>
            <w:tcW w:w="1271" w:type="dxa"/>
            <w:vMerge/>
            <w:vAlign w:val="center"/>
          </w:tcPr>
          <w:p w14:paraId="51BFED2B"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4AFA5D9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50%</w:t>
            </w:r>
          </w:p>
        </w:tc>
        <w:tc>
          <w:tcPr>
            <w:tcW w:w="961" w:type="dxa"/>
            <w:vAlign w:val="center"/>
          </w:tcPr>
          <w:p w14:paraId="01E4607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7.20</w:t>
            </w:r>
          </w:p>
        </w:tc>
        <w:tc>
          <w:tcPr>
            <w:tcW w:w="710" w:type="dxa"/>
            <w:vAlign w:val="center"/>
          </w:tcPr>
          <w:p w14:paraId="31547D9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51.91</w:t>
            </w:r>
          </w:p>
        </w:tc>
        <w:tc>
          <w:tcPr>
            <w:tcW w:w="790" w:type="dxa"/>
            <w:shd w:val="clear" w:color="auto" w:fill="D9E2F3" w:themeFill="accent1" w:themeFillTint="33"/>
            <w:vAlign w:val="center"/>
          </w:tcPr>
          <w:p w14:paraId="11628F4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620.97%</w:t>
            </w:r>
          </w:p>
        </w:tc>
        <w:tc>
          <w:tcPr>
            <w:tcW w:w="710" w:type="dxa"/>
            <w:vAlign w:val="center"/>
          </w:tcPr>
          <w:p w14:paraId="0D1E7E1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12.38</w:t>
            </w:r>
          </w:p>
        </w:tc>
        <w:tc>
          <w:tcPr>
            <w:tcW w:w="710" w:type="dxa"/>
            <w:vAlign w:val="center"/>
          </w:tcPr>
          <w:p w14:paraId="65D80B2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79.41</w:t>
            </w:r>
          </w:p>
        </w:tc>
        <w:tc>
          <w:tcPr>
            <w:tcW w:w="870" w:type="dxa"/>
            <w:shd w:val="clear" w:color="auto" w:fill="D9E2F3" w:themeFill="accent1" w:themeFillTint="33"/>
            <w:vAlign w:val="center"/>
          </w:tcPr>
          <w:p w14:paraId="2C30A5F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541.44%</w:t>
            </w:r>
          </w:p>
        </w:tc>
        <w:tc>
          <w:tcPr>
            <w:tcW w:w="710" w:type="dxa"/>
            <w:vAlign w:val="center"/>
          </w:tcPr>
          <w:p w14:paraId="615CDE6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19.30</w:t>
            </w:r>
          </w:p>
        </w:tc>
        <w:tc>
          <w:tcPr>
            <w:tcW w:w="710" w:type="dxa"/>
            <w:vAlign w:val="center"/>
          </w:tcPr>
          <w:p w14:paraId="42CD338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206.55</w:t>
            </w:r>
          </w:p>
        </w:tc>
        <w:tc>
          <w:tcPr>
            <w:tcW w:w="790" w:type="dxa"/>
            <w:shd w:val="clear" w:color="auto" w:fill="D9E2F3" w:themeFill="accent1" w:themeFillTint="33"/>
            <w:vAlign w:val="center"/>
          </w:tcPr>
          <w:p w14:paraId="553E32D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970.21%</w:t>
            </w:r>
          </w:p>
        </w:tc>
      </w:tr>
      <w:tr w:rsidR="00A14B03" w14:paraId="0ADBD442" w14:textId="77777777">
        <w:tc>
          <w:tcPr>
            <w:tcW w:w="1271" w:type="dxa"/>
            <w:vMerge/>
            <w:vAlign w:val="center"/>
          </w:tcPr>
          <w:p w14:paraId="4710E09C"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6D859AB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95%</w:t>
            </w:r>
          </w:p>
        </w:tc>
        <w:tc>
          <w:tcPr>
            <w:tcW w:w="961" w:type="dxa"/>
            <w:vAlign w:val="center"/>
          </w:tcPr>
          <w:p w14:paraId="398E04E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19.84</w:t>
            </w:r>
          </w:p>
        </w:tc>
        <w:tc>
          <w:tcPr>
            <w:tcW w:w="710" w:type="dxa"/>
            <w:vAlign w:val="center"/>
          </w:tcPr>
          <w:p w14:paraId="185DD27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163.45</w:t>
            </w:r>
          </w:p>
        </w:tc>
        <w:tc>
          <w:tcPr>
            <w:tcW w:w="790" w:type="dxa"/>
            <w:shd w:val="clear" w:color="auto" w:fill="D9E2F3" w:themeFill="accent1" w:themeFillTint="33"/>
            <w:vAlign w:val="center"/>
          </w:tcPr>
          <w:p w14:paraId="626068A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723.84%</w:t>
            </w:r>
          </w:p>
        </w:tc>
        <w:tc>
          <w:tcPr>
            <w:tcW w:w="710" w:type="dxa"/>
            <w:vAlign w:val="center"/>
          </w:tcPr>
          <w:p w14:paraId="279B18A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34.05</w:t>
            </w:r>
          </w:p>
        </w:tc>
        <w:tc>
          <w:tcPr>
            <w:tcW w:w="710" w:type="dxa"/>
            <w:vAlign w:val="center"/>
          </w:tcPr>
          <w:p w14:paraId="040D4D3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587.52</w:t>
            </w:r>
          </w:p>
        </w:tc>
        <w:tc>
          <w:tcPr>
            <w:tcW w:w="870" w:type="dxa"/>
            <w:shd w:val="clear" w:color="auto" w:fill="D9E2F3" w:themeFill="accent1" w:themeFillTint="33"/>
            <w:vAlign w:val="center"/>
          </w:tcPr>
          <w:p w14:paraId="0D57A6E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1625.46%</w:t>
            </w:r>
          </w:p>
        </w:tc>
        <w:tc>
          <w:tcPr>
            <w:tcW w:w="710" w:type="dxa"/>
            <w:vAlign w:val="center"/>
          </w:tcPr>
          <w:p w14:paraId="76A990D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99.91</w:t>
            </w:r>
          </w:p>
        </w:tc>
        <w:tc>
          <w:tcPr>
            <w:tcW w:w="710" w:type="dxa"/>
            <w:vAlign w:val="center"/>
          </w:tcPr>
          <w:p w14:paraId="6225EA5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902.34</w:t>
            </w:r>
          </w:p>
        </w:tc>
        <w:tc>
          <w:tcPr>
            <w:tcW w:w="790" w:type="dxa"/>
            <w:shd w:val="clear" w:color="auto" w:fill="D9E2F3" w:themeFill="accent1" w:themeFillTint="33"/>
            <w:vAlign w:val="center"/>
          </w:tcPr>
          <w:p w14:paraId="639CA11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803.15%</w:t>
            </w:r>
          </w:p>
        </w:tc>
      </w:tr>
      <w:tr w:rsidR="00A14B03" w14:paraId="71F7D40B" w14:textId="77777777">
        <w:tc>
          <w:tcPr>
            <w:tcW w:w="1271" w:type="dxa"/>
            <w:vMerge w:val="restart"/>
            <w:vAlign w:val="center"/>
          </w:tcPr>
          <w:p w14:paraId="2E6A9B9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1207" w:type="dxa"/>
            <w:vAlign w:val="center"/>
          </w:tcPr>
          <w:p w14:paraId="4AE0428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Mean</w:t>
            </w:r>
          </w:p>
        </w:tc>
        <w:tc>
          <w:tcPr>
            <w:tcW w:w="961" w:type="dxa"/>
            <w:vAlign w:val="center"/>
          </w:tcPr>
          <w:p w14:paraId="186612B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8.03</w:t>
            </w:r>
          </w:p>
        </w:tc>
        <w:tc>
          <w:tcPr>
            <w:tcW w:w="710" w:type="dxa"/>
            <w:vAlign w:val="center"/>
          </w:tcPr>
          <w:p w14:paraId="1EE9854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7.88</w:t>
            </w:r>
          </w:p>
        </w:tc>
        <w:tc>
          <w:tcPr>
            <w:tcW w:w="790" w:type="dxa"/>
            <w:shd w:val="clear" w:color="auto" w:fill="D9E2F3" w:themeFill="accent1" w:themeFillTint="33"/>
            <w:vAlign w:val="center"/>
          </w:tcPr>
          <w:p w14:paraId="7FAA932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-1.87%</w:t>
            </w:r>
          </w:p>
        </w:tc>
        <w:tc>
          <w:tcPr>
            <w:tcW w:w="710" w:type="dxa"/>
            <w:vAlign w:val="center"/>
          </w:tcPr>
          <w:p w14:paraId="4DDB953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10.32</w:t>
            </w:r>
          </w:p>
        </w:tc>
        <w:tc>
          <w:tcPr>
            <w:tcW w:w="710" w:type="dxa"/>
            <w:vAlign w:val="center"/>
          </w:tcPr>
          <w:p w14:paraId="7BF7F6E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10.09</w:t>
            </w:r>
          </w:p>
        </w:tc>
        <w:tc>
          <w:tcPr>
            <w:tcW w:w="870" w:type="dxa"/>
            <w:shd w:val="clear" w:color="auto" w:fill="D9E2F3" w:themeFill="accent1" w:themeFillTint="33"/>
            <w:vAlign w:val="center"/>
          </w:tcPr>
          <w:p w14:paraId="72C713C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-2.23%</w:t>
            </w:r>
          </w:p>
        </w:tc>
        <w:tc>
          <w:tcPr>
            <w:tcW w:w="710" w:type="dxa"/>
            <w:vAlign w:val="center"/>
          </w:tcPr>
          <w:p w14:paraId="5A4E341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33.24</w:t>
            </w:r>
          </w:p>
        </w:tc>
        <w:tc>
          <w:tcPr>
            <w:tcW w:w="710" w:type="dxa"/>
            <w:vAlign w:val="center"/>
          </w:tcPr>
          <w:p w14:paraId="0532751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32.18</w:t>
            </w:r>
          </w:p>
        </w:tc>
        <w:tc>
          <w:tcPr>
            <w:tcW w:w="790" w:type="dxa"/>
            <w:shd w:val="clear" w:color="auto" w:fill="D9E2F3" w:themeFill="accent1" w:themeFillTint="33"/>
            <w:vAlign w:val="center"/>
          </w:tcPr>
          <w:p w14:paraId="7BC28F1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-3.19%</w:t>
            </w:r>
          </w:p>
        </w:tc>
      </w:tr>
      <w:tr w:rsidR="00A14B03" w14:paraId="454BC5AF" w14:textId="77777777">
        <w:tc>
          <w:tcPr>
            <w:tcW w:w="1271" w:type="dxa"/>
            <w:vMerge/>
            <w:vAlign w:val="center"/>
          </w:tcPr>
          <w:p w14:paraId="4B8EABD9"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3B63756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w:t>
            </w:r>
          </w:p>
        </w:tc>
        <w:tc>
          <w:tcPr>
            <w:tcW w:w="961" w:type="dxa"/>
            <w:vAlign w:val="center"/>
          </w:tcPr>
          <w:p w14:paraId="719CCF6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5.59</w:t>
            </w:r>
          </w:p>
        </w:tc>
        <w:tc>
          <w:tcPr>
            <w:tcW w:w="710" w:type="dxa"/>
            <w:vAlign w:val="center"/>
          </w:tcPr>
          <w:p w14:paraId="27CCB4F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5.59</w:t>
            </w:r>
          </w:p>
        </w:tc>
        <w:tc>
          <w:tcPr>
            <w:tcW w:w="790" w:type="dxa"/>
            <w:shd w:val="clear" w:color="auto" w:fill="D9E2F3" w:themeFill="accent1" w:themeFillTint="33"/>
            <w:vAlign w:val="center"/>
          </w:tcPr>
          <w:p w14:paraId="734699B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0.00%</w:t>
            </w:r>
          </w:p>
        </w:tc>
        <w:tc>
          <w:tcPr>
            <w:tcW w:w="710" w:type="dxa"/>
            <w:vAlign w:val="center"/>
          </w:tcPr>
          <w:p w14:paraId="7684716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5.63</w:t>
            </w:r>
          </w:p>
        </w:tc>
        <w:tc>
          <w:tcPr>
            <w:tcW w:w="710" w:type="dxa"/>
            <w:vAlign w:val="center"/>
          </w:tcPr>
          <w:p w14:paraId="51FF479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5.63</w:t>
            </w:r>
          </w:p>
        </w:tc>
        <w:tc>
          <w:tcPr>
            <w:tcW w:w="870" w:type="dxa"/>
            <w:shd w:val="clear" w:color="auto" w:fill="D9E2F3" w:themeFill="accent1" w:themeFillTint="33"/>
            <w:vAlign w:val="center"/>
          </w:tcPr>
          <w:p w14:paraId="49698D1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0.00%</w:t>
            </w:r>
          </w:p>
        </w:tc>
        <w:tc>
          <w:tcPr>
            <w:tcW w:w="710" w:type="dxa"/>
            <w:vAlign w:val="center"/>
          </w:tcPr>
          <w:p w14:paraId="7155CDF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5.70</w:t>
            </w:r>
          </w:p>
        </w:tc>
        <w:tc>
          <w:tcPr>
            <w:tcW w:w="710" w:type="dxa"/>
            <w:vAlign w:val="center"/>
          </w:tcPr>
          <w:p w14:paraId="03CC7D0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5.70</w:t>
            </w:r>
          </w:p>
        </w:tc>
        <w:tc>
          <w:tcPr>
            <w:tcW w:w="790" w:type="dxa"/>
            <w:shd w:val="clear" w:color="auto" w:fill="D9E2F3" w:themeFill="accent1" w:themeFillTint="33"/>
            <w:vAlign w:val="center"/>
          </w:tcPr>
          <w:p w14:paraId="56E5B48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0.00%</w:t>
            </w:r>
          </w:p>
        </w:tc>
      </w:tr>
      <w:tr w:rsidR="00A14B03" w14:paraId="3DC201F9" w14:textId="77777777">
        <w:tc>
          <w:tcPr>
            <w:tcW w:w="1271" w:type="dxa"/>
            <w:vMerge/>
            <w:vAlign w:val="center"/>
          </w:tcPr>
          <w:p w14:paraId="06EBA338"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18E14A4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50%</w:t>
            </w:r>
          </w:p>
        </w:tc>
        <w:tc>
          <w:tcPr>
            <w:tcW w:w="961" w:type="dxa"/>
            <w:vAlign w:val="center"/>
          </w:tcPr>
          <w:p w14:paraId="15EA47D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6.98</w:t>
            </w:r>
          </w:p>
        </w:tc>
        <w:tc>
          <w:tcPr>
            <w:tcW w:w="710" w:type="dxa"/>
            <w:vAlign w:val="center"/>
          </w:tcPr>
          <w:p w14:paraId="57D33E6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6.98</w:t>
            </w:r>
          </w:p>
        </w:tc>
        <w:tc>
          <w:tcPr>
            <w:tcW w:w="790" w:type="dxa"/>
            <w:shd w:val="clear" w:color="auto" w:fill="D9E2F3" w:themeFill="accent1" w:themeFillTint="33"/>
            <w:vAlign w:val="center"/>
          </w:tcPr>
          <w:p w14:paraId="5E0EB95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0.00%</w:t>
            </w:r>
          </w:p>
        </w:tc>
        <w:tc>
          <w:tcPr>
            <w:tcW w:w="710" w:type="dxa"/>
            <w:vAlign w:val="center"/>
          </w:tcPr>
          <w:p w14:paraId="75E8D4A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7.34</w:t>
            </w:r>
          </w:p>
        </w:tc>
        <w:tc>
          <w:tcPr>
            <w:tcW w:w="710" w:type="dxa"/>
            <w:vAlign w:val="center"/>
          </w:tcPr>
          <w:p w14:paraId="0032342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7.34</w:t>
            </w:r>
          </w:p>
        </w:tc>
        <w:tc>
          <w:tcPr>
            <w:tcW w:w="870" w:type="dxa"/>
            <w:shd w:val="clear" w:color="auto" w:fill="D9E2F3" w:themeFill="accent1" w:themeFillTint="33"/>
            <w:vAlign w:val="center"/>
          </w:tcPr>
          <w:p w14:paraId="2106916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0.00%</w:t>
            </w:r>
          </w:p>
        </w:tc>
        <w:tc>
          <w:tcPr>
            <w:tcW w:w="710" w:type="dxa"/>
            <w:vAlign w:val="center"/>
          </w:tcPr>
          <w:p w14:paraId="14051E3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9.41</w:t>
            </w:r>
          </w:p>
        </w:tc>
        <w:tc>
          <w:tcPr>
            <w:tcW w:w="710" w:type="dxa"/>
            <w:vAlign w:val="center"/>
          </w:tcPr>
          <w:p w14:paraId="23643D1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9.45</w:t>
            </w:r>
          </w:p>
        </w:tc>
        <w:tc>
          <w:tcPr>
            <w:tcW w:w="790" w:type="dxa"/>
            <w:shd w:val="clear" w:color="auto" w:fill="D9E2F3" w:themeFill="accent1" w:themeFillTint="33"/>
            <w:vAlign w:val="center"/>
          </w:tcPr>
          <w:p w14:paraId="5788FF9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0.43%</w:t>
            </w:r>
          </w:p>
        </w:tc>
      </w:tr>
      <w:tr w:rsidR="00A14B03" w14:paraId="604419FE" w14:textId="77777777">
        <w:tc>
          <w:tcPr>
            <w:tcW w:w="1271" w:type="dxa"/>
            <w:vMerge/>
            <w:vAlign w:val="center"/>
          </w:tcPr>
          <w:p w14:paraId="56D2772F"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63333C1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95%</w:t>
            </w:r>
          </w:p>
        </w:tc>
        <w:tc>
          <w:tcPr>
            <w:tcW w:w="961" w:type="dxa"/>
            <w:vAlign w:val="center"/>
          </w:tcPr>
          <w:p w14:paraId="3F94F50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12.80</w:t>
            </w:r>
          </w:p>
        </w:tc>
        <w:tc>
          <w:tcPr>
            <w:tcW w:w="710" w:type="dxa"/>
            <w:vAlign w:val="center"/>
          </w:tcPr>
          <w:p w14:paraId="5089E47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12.70</w:t>
            </w:r>
          </w:p>
        </w:tc>
        <w:tc>
          <w:tcPr>
            <w:tcW w:w="790" w:type="dxa"/>
            <w:shd w:val="clear" w:color="auto" w:fill="D9E2F3" w:themeFill="accent1" w:themeFillTint="33"/>
            <w:vAlign w:val="center"/>
          </w:tcPr>
          <w:p w14:paraId="550F776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-0.78%</w:t>
            </w:r>
          </w:p>
        </w:tc>
        <w:tc>
          <w:tcPr>
            <w:tcW w:w="710" w:type="dxa"/>
            <w:vAlign w:val="center"/>
          </w:tcPr>
          <w:p w14:paraId="4D64D57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23.73</w:t>
            </w:r>
          </w:p>
        </w:tc>
        <w:tc>
          <w:tcPr>
            <w:tcW w:w="710" w:type="dxa"/>
            <w:vAlign w:val="center"/>
          </w:tcPr>
          <w:p w14:paraId="305E9D7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23.23</w:t>
            </w:r>
          </w:p>
        </w:tc>
        <w:tc>
          <w:tcPr>
            <w:tcW w:w="870" w:type="dxa"/>
            <w:shd w:val="clear" w:color="auto" w:fill="D9E2F3" w:themeFill="accent1" w:themeFillTint="33"/>
            <w:vAlign w:val="center"/>
          </w:tcPr>
          <w:p w14:paraId="38CB802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-2.11%</w:t>
            </w:r>
          </w:p>
        </w:tc>
        <w:tc>
          <w:tcPr>
            <w:tcW w:w="710" w:type="dxa"/>
            <w:vAlign w:val="center"/>
          </w:tcPr>
          <w:p w14:paraId="7200FCA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146.23</w:t>
            </w:r>
          </w:p>
        </w:tc>
        <w:tc>
          <w:tcPr>
            <w:tcW w:w="710" w:type="dxa"/>
            <w:vAlign w:val="center"/>
          </w:tcPr>
          <w:p w14:paraId="2AEACA9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134.59</w:t>
            </w:r>
          </w:p>
        </w:tc>
        <w:tc>
          <w:tcPr>
            <w:tcW w:w="790" w:type="dxa"/>
            <w:shd w:val="clear" w:color="auto" w:fill="D9E2F3" w:themeFill="accent1" w:themeFillTint="33"/>
            <w:vAlign w:val="center"/>
          </w:tcPr>
          <w:p w14:paraId="0C6A2CC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-7.96%</w:t>
            </w:r>
          </w:p>
        </w:tc>
      </w:tr>
      <w:tr w:rsidR="00A14B03" w14:paraId="26E93A99" w14:textId="77777777">
        <w:tc>
          <w:tcPr>
            <w:tcW w:w="1271" w:type="dxa"/>
            <w:vMerge/>
            <w:vAlign w:val="center"/>
          </w:tcPr>
          <w:p w14:paraId="2FA6075B"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0F74FEF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Mean</w:t>
            </w:r>
          </w:p>
        </w:tc>
        <w:tc>
          <w:tcPr>
            <w:tcW w:w="961" w:type="dxa"/>
            <w:vAlign w:val="center"/>
          </w:tcPr>
          <w:p w14:paraId="1666C39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8.91</w:t>
            </w:r>
          </w:p>
        </w:tc>
        <w:tc>
          <w:tcPr>
            <w:tcW w:w="710" w:type="dxa"/>
            <w:vAlign w:val="center"/>
          </w:tcPr>
          <w:p w14:paraId="7F6B557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3.17</w:t>
            </w:r>
          </w:p>
        </w:tc>
        <w:tc>
          <w:tcPr>
            <w:tcW w:w="790" w:type="dxa"/>
            <w:shd w:val="clear" w:color="auto" w:fill="D9E2F3" w:themeFill="accent1" w:themeFillTint="33"/>
            <w:vAlign w:val="center"/>
          </w:tcPr>
          <w:p w14:paraId="53BACAF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-64.42%</w:t>
            </w:r>
          </w:p>
        </w:tc>
        <w:tc>
          <w:tcPr>
            <w:tcW w:w="710" w:type="dxa"/>
            <w:vAlign w:val="center"/>
          </w:tcPr>
          <w:p w14:paraId="40092EA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9.82</w:t>
            </w:r>
          </w:p>
        </w:tc>
        <w:tc>
          <w:tcPr>
            <w:tcW w:w="710" w:type="dxa"/>
            <w:vAlign w:val="center"/>
          </w:tcPr>
          <w:p w14:paraId="3B4EF2F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4.33</w:t>
            </w:r>
          </w:p>
        </w:tc>
        <w:tc>
          <w:tcPr>
            <w:tcW w:w="870" w:type="dxa"/>
            <w:shd w:val="clear" w:color="auto" w:fill="D9E2F3" w:themeFill="accent1" w:themeFillTint="33"/>
            <w:vAlign w:val="center"/>
          </w:tcPr>
          <w:p w14:paraId="5ECAC53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-55.91%</w:t>
            </w:r>
          </w:p>
        </w:tc>
        <w:tc>
          <w:tcPr>
            <w:tcW w:w="710" w:type="dxa"/>
            <w:vAlign w:val="center"/>
          </w:tcPr>
          <w:p w14:paraId="23FCBBA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13.49</w:t>
            </w:r>
          </w:p>
        </w:tc>
        <w:tc>
          <w:tcPr>
            <w:tcW w:w="710" w:type="dxa"/>
            <w:vAlign w:val="center"/>
          </w:tcPr>
          <w:p w14:paraId="31B6D18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2.79</w:t>
            </w:r>
          </w:p>
        </w:tc>
        <w:tc>
          <w:tcPr>
            <w:tcW w:w="790" w:type="dxa"/>
            <w:shd w:val="clear" w:color="auto" w:fill="D9E2F3" w:themeFill="accent1" w:themeFillTint="33"/>
            <w:vAlign w:val="center"/>
          </w:tcPr>
          <w:p w14:paraId="4D8FF65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-79.32%</w:t>
            </w:r>
          </w:p>
        </w:tc>
      </w:tr>
      <w:tr w:rsidR="00A14B03" w14:paraId="2ED7E0A7" w14:textId="77777777">
        <w:tc>
          <w:tcPr>
            <w:tcW w:w="1271" w:type="dxa"/>
            <w:vMerge/>
            <w:vAlign w:val="center"/>
          </w:tcPr>
          <w:p w14:paraId="5C79C9C2"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473E10E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w:t>
            </w:r>
          </w:p>
        </w:tc>
        <w:tc>
          <w:tcPr>
            <w:tcW w:w="961" w:type="dxa"/>
            <w:vAlign w:val="center"/>
          </w:tcPr>
          <w:p w14:paraId="331C8B8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5.55</w:t>
            </w:r>
          </w:p>
        </w:tc>
        <w:tc>
          <w:tcPr>
            <w:tcW w:w="710" w:type="dxa"/>
            <w:vAlign w:val="center"/>
          </w:tcPr>
          <w:p w14:paraId="6921605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1.55</w:t>
            </w:r>
          </w:p>
        </w:tc>
        <w:tc>
          <w:tcPr>
            <w:tcW w:w="790" w:type="dxa"/>
            <w:shd w:val="clear" w:color="auto" w:fill="D9E2F3" w:themeFill="accent1" w:themeFillTint="33"/>
            <w:vAlign w:val="center"/>
          </w:tcPr>
          <w:p w14:paraId="40796FC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-72.07%</w:t>
            </w:r>
          </w:p>
        </w:tc>
        <w:tc>
          <w:tcPr>
            <w:tcW w:w="710" w:type="dxa"/>
            <w:vAlign w:val="center"/>
          </w:tcPr>
          <w:p w14:paraId="0DC0EE8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5.63</w:t>
            </w:r>
          </w:p>
        </w:tc>
        <w:tc>
          <w:tcPr>
            <w:tcW w:w="710" w:type="dxa"/>
            <w:vAlign w:val="center"/>
          </w:tcPr>
          <w:p w14:paraId="3D8C238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1.55</w:t>
            </w:r>
          </w:p>
        </w:tc>
        <w:tc>
          <w:tcPr>
            <w:tcW w:w="870" w:type="dxa"/>
            <w:shd w:val="clear" w:color="auto" w:fill="D9E2F3" w:themeFill="accent1" w:themeFillTint="33"/>
            <w:vAlign w:val="center"/>
          </w:tcPr>
          <w:p w14:paraId="443B2A5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-72.47%</w:t>
            </w:r>
          </w:p>
        </w:tc>
        <w:tc>
          <w:tcPr>
            <w:tcW w:w="710" w:type="dxa"/>
            <w:vAlign w:val="center"/>
          </w:tcPr>
          <w:p w14:paraId="2CD4059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5.66</w:t>
            </w:r>
          </w:p>
        </w:tc>
        <w:tc>
          <w:tcPr>
            <w:tcW w:w="710" w:type="dxa"/>
            <w:vAlign w:val="center"/>
          </w:tcPr>
          <w:p w14:paraId="5CE7AF0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1.59</w:t>
            </w:r>
          </w:p>
        </w:tc>
        <w:tc>
          <w:tcPr>
            <w:tcW w:w="790" w:type="dxa"/>
            <w:shd w:val="clear" w:color="auto" w:fill="D9E2F3" w:themeFill="accent1" w:themeFillTint="33"/>
            <w:vAlign w:val="center"/>
          </w:tcPr>
          <w:p w14:paraId="3F3351D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-71.91%</w:t>
            </w:r>
          </w:p>
        </w:tc>
      </w:tr>
      <w:tr w:rsidR="00A14B03" w14:paraId="6CC2309E" w14:textId="77777777">
        <w:tc>
          <w:tcPr>
            <w:tcW w:w="1271" w:type="dxa"/>
            <w:vMerge/>
            <w:vAlign w:val="center"/>
          </w:tcPr>
          <w:p w14:paraId="2AD232F2"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5CF9444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50%</w:t>
            </w:r>
          </w:p>
        </w:tc>
        <w:tc>
          <w:tcPr>
            <w:tcW w:w="961" w:type="dxa"/>
            <w:vAlign w:val="center"/>
          </w:tcPr>
          <w:p w14:paraId="61BE4EB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6.80</w:t>
            </w:r>
          </w:p>
        </w:tc>
        <w:tc>
          <w:tcPr>
            <w:tcW w:w="710" w:type="dxa"/>
            <w:vAlign w:val="center"/>
          </w:tcPr>
          <w:p w14:paraId="5CDF597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2.55</w:t>
            </w:r>
          </w:p>
        </w:tc>
        <w:tc>
          <w:tcPr>
            <w:tcW w:w="790" w:type="dxa"/>
            <w:shd w:val="clear" w:color="auto" w:fill="D9E2F3" w:themeFill="accent1" w:themeFillTint="33"/>
            <w:vAlign w:val="center"/>
          </w:tcPr>
          <w:p w14:paraId="7F77010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-62.50%</w:t>
            </w:r>
          </w:p>
        </w:tc>
        <w:tc>
          <w:tcPr>
            <w:tcW w:w="710" w:type="dxa"/>
            <w:vAlign w:val="center"/>
          </w:tcPr>
          <w:p w14:paraId="136FD74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7.13</w:t>
            </w:r>
          </w:p>
        </w:tc>
        <w:tc>
          <w:tcPr>
            <w:tcW w:w="710" w:type="dxa"/>
            <w:vAlign w:val="center"/>
          </w:tcPr>
          <w:p w14:paraId="44A3190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2.55</w:t>
            </w:r>
          </w:p>
        </w:tc>
        <w:tc>
          <w:tcPr>
            <w:tcW w:w="870" w:type="dxa"/>
            <w:shd w:val="clear" w:color="auto" w:fill="D9E2F3" w:themeFill="accent1" w:themeFillTint="33"/>
            <w:vAlign w:val="center"/>
          </w:tcPr>
          <w:p w14:paraId="400532D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-64.24%</w:t>
            </w:r>
          </w:p>
        </w:tc>
        <w:tc>
          <w:tcPr>
            <w:tcW w:w="710" w:type="dxa"/>
            <w:vAlign w:val="center"/>
          </w:tcPr>
          <w:p w14:paraId="227CF6A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7.84</w:t>
            </w:r>
          </w:p>
        </w:tc>
        <w:tc>
          <w:tcPr>
            <w:tcW w:w="710" w:type="dxa"/>
            <w:vAlign w:val="center"/>
          </w:tcPr>
          <w:p w14:paraId="2F0FC24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2.59</w:t>
            </w:r>
          </w:p>
        </w:tc>
        <w:tc>
          <w:tcPr>
            <w:tcW w:w="790" w:type="dxa"/>
            <w:shd w:val="clear" w:color="auto" w:fill="D9E2F3" w:themeFill="accent1" w:themeFillTint="33"/>
            <w:vAlign w:val="center"/>
          </w:tcPr>
          <w:p w14:paraId="0A9E0F6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-66.96%</w:t>
            </w:r>
          </w:p>
        </w:tc>
      </w:tr>
      <w:tr w:rsidR="00A14B03" w14:paraId="5E4FEFDC" w14:textId="77777777">
        <w:tc>
          <w:tcPr>
            <w:tcW w:w="1271" w:type="dxa"/>
            <w:vMerge/>
            <w:vAlign w:val="center"/>
          </w:tcPr>
          <w:p w14:paraId="70D018CD"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7A5476F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95%</w:t>
            </w:r>
          </w:p>
        </w:tc>
        <w:tc>
          <w:tcPr>
            <w:tcW w:w="961" w:type="dxa"/>
            <w:vAlign w:val="center"/>
          </w:tcPr>
          <w:p w14:paraId="1564E3B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12.13</w:t>
            </w:r>
          </w:p>
        </w:tc>
        <w:tc>
          <w:tcPr>
            <w:tcW w:w="710" w:type="dxa"/>
            <w:vAlign w:val="center"/>
          </w:tcPr>
          <w:p w14:paraId="5A815C7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4.34</w:t>
            </w:r>
          </w:p>
        </w:tc>
        <w:tc>
          <w:tcPr>
            <w:tcW w:w="790" w:type="dxa"/>
            <w:shd w:val="clear" w:color="auto" w:fill="D9E2F3" w:themeFill="accent1" w:themeFillTint="33"/>
            <w:vAlign w:val="center"/>
          </w:tcPr>
          <w:p w14:paraId="2FC531C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-64.22%</w:t>
            </w:r>
          </w:p>
        </w:tc>
        <w:tc>
          <w:tcPr>
            <w:tcW w:w="710" w:type="dxa"/>
            <w:vAlign w:val="center"/>
          </w:tcPr>
          <w:p w14:paraId="3B134C0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16.66</w:t>
            </w:r>
          </w:p>
        </w:tc>
        <w:tc>
          <w:tcPr>
            <w:tcW w:w="710" w:type="dxa"/>
            <w:vAlign w:val="center"/>
          </w:tcPr>
          <w:p w14:paraId="6E586CE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4.59</w:t>
            </w:r>
          </w:p>
        </w:tc>
        <w:tc>
          <w:tcPr>
            <w:tcW w:w="870" w:type="dxa"/>
            <w:shd w:val="clear" w:color="auto" w:fill="D9E2F3" w:themeFill="accent1" w:themeFillTint="33"/>
            <w:vAlign w:val="center"/>
          </w:tcPr>
          <w:p w14:paraId="5155C06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-72.45%</w:t>
            </w:r>
          </w:p>
        </w:tc>
        <w:tc>
          <w:tcPr>
            <w:tcW w:w="710" w:type="dxa"/>
            <w:vAlign w:val="center"/>
          </w:tcPr>
          <w:p w14:paraId="61C28F4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38.13</w:t>
            </w:r>
          </w:p>
        </w:tc>
        <w:tc>
          <w:tcPr>
            <w:tcW w:w="710" w:type="dxa"/>
            <w:vAlign w:val="center"/>
          </w:tcPr>
          <w:p w14:paraId="7FFF4D3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4.77</w:t>
            </w:r>
          </w:p>
        </w:tc>
        <w:tc>
          <w:tcPr>
            <w:tcW w:w="790" w:type="dxa"/>
            <w:shd w:val="clear" w:color="auto" w:fill="D9E2F3" w:themeFill="accent1" w:themeFillTint="33"/>
            <w:vAlign w:val="center"/>
          </w:tcPr>
          <w:p w14:paraId="004125B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-87.49%</w:t>
            </w:r>
          </w:p>
        </w:tc>
      </w:tr>
      <w:tr w:rsidR="00A14B03" w14:paraId="7D73DD14" w14:textId="77777777">
        <w:tc>
          <w:tcPr>
            <w:tcW w:w="1271" w:type="dxa"/>
            <w:vMerge w:val="restart"/>
            <w:vAlign w:val="center"/>
          </w:tcPr>
          <w:p w14:paraId="3BB1AEB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DL RU (%)</w:t>
            </w:r>
          </w:p>
        </w:tc>
        <w:tc>
          <w:tcPr>
            <w:tcW w:w="1207" w:type="dxa"/>
            <w:vAlign w:val="center"/>
          </w:tcPr>
          <w:p w14:paraId="2A88FBB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Macro </w:t>
            </w:r>
            <w:r w:rsidRPr="006561FC">
              <w:rPr>
                <w:rFonts w:ascii="Times New Roman" w:hAnsi="Times New Roman"/>
                <w:b/>
                <w:sz w:val="16"/>
                <w:szCs w:val="16"/>
              </w:rPr>
              <w:t>Type-1</w:t>
            </w:r>
          </w:p>
        </w:tc>
        <w:tc>
          <w:tcPr>
            <w:tcW w:w="961" w:type="dxa"/>
            <w:vAlign w:val="center"/>
          </w:tcPr>
          <w:p w14:paraId="642CCB9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3.79%</w:t>
            </w:r>
          </w:p>
        </w:tc>
        <w:tc>
          <w:tcPr>
            <w:tcW w:w="710" w:type="dxa"/>
            <w:vAlign w:val="center"/>
          </w:tcPr>
          <w:p w14:paraId="258BE16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3.89%</w:t>
            </w:r>
          </w:p>
        </w:tc>
        <w:tc>
          <w:tcPr>
            <w:tcW w:w="790" w:type="dxa"/>
            <w:shd w:val="clear" w:color="auto" w:fill="D9E2F3" w:themeFill="accent1" w:themeFillTint="33"/>
            <w:vAlign w:val="center"/>
          </w:tcPr>
          <w:p w14:paraId="025251E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2.64%</w:t>
            </w:r>
          </w:p>
        </w:tc>
        <w:tc>
          <w:tcPr>
            <w:tcW w:w="710" w:type="dxa"/>
            <w:vAlign w:val="center"/>
          </w:tcPr>
          <w:p w14:paraId="2B1CFAF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12.35%</w:t>
            </w:r>
          </w:p>
        </w:tc>
        <w:tc>
          <w:tcPr>
            <w:tcW w:w="710" w:type="dxa"/>
            <w:vAlign w:val="center"/>
          </w:tcPr>
          <w:p w14:paraId="11D391E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13.27%</w:t>
            </w:r>
          </w:p>
        </w:tc>
        <w:tc>
          <w:tcPr>
            <w:tcW w:w="870" w:type="dxa"/>
            <w:shd w:val="clear" w:color="auto" w:fill="D9E2F3" w:themeFill="accent1" w:themeFillTint="33"/>
            <w:vAlign w:val="center"/>
          </w:tcPr>
          <w:p w14:paraId="7C8FE9D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7.45%</w:t>
            </w:r>
          </w:p>
        </w:tc>
        <w:tc>
          <w:tcPr>
            <w:tcW w:w="710" w:type="dxa"/>
            <w:vAlign w:val="center"/>
          </w:tcPr>
          <w:p w14:paraId="380A77B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36.16%</w:t>
            </w:r>
          </w:p>
        </w:tc>
        <w:tc>
          <w:tcPr>
            <w:tcW w:w="710" w:type="dxa"/>
            <w:vAlign w:val="center"/>
          </w:tcPr>
          <w:p w14:paraId="049F20D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39.55%</w:t>
            </w:r>
          </w:p>
        </w:tc>
        <w:tc>
          <w:tcPr>
            <w:tcW w:w="790" w:type="dxa"/>
            <w:shd w:val="clear" w:color="auto" w:fill="D9E2F3" w:themeFill="accent1" w:themeFillTint="33"/>
            <w:vAlign w:val="center"/>
          </w:tcPr>
          <w:p w14:paraId="67BA9F0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9.38%</w:t>
            </w:r>
          </w:p>
        </w:tc>
      </w:tr>
      <w:tr w:rsidR="00A14B03" w14:paraId="3703550C" w14:textId="77777777">
        <w:tc>
          <w:tcPr>
            <w:tcW w:w="1271" w:type="dxa"/>
            <w:vMerge/>
            <w:vAlign w:val="center"/>
          </w:tcPr>
          <w:p w14:paraId="60F54D09"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3D994D6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 </w:t>
            </w:r>
            <w:r w:rsidRPr="006561FC">
              <w:rPr>
                <w:rFonts w:ascii="Times New Roman" w:hAnsi="Times New Roman"/>
                <w:b/>
                <w:sz w:val="16"/>
                <w:szCs w:val="16"/>
              </w:rPr>
              <w:t>Type-1</w:t>
            </w:r>
          </w:p>
        </w:tc>
        <w:tc>
          <w:tcPr>
            <w:tcW w:w="961" w:type="dxa"/>
            <w:vAlign w:val="center"/>
          </w:tcPr>
          <w:p w14:paraId="3D3A466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4.50%</w:t>
            </w:r>
          </w:p>
        </w:tc>
        <w:tc>
          <w:tcPr>
            <w:tcW w:w="710" w:type="dxa"/>
            <w:vAlign w:val="center"/>
          </w:tcPr>
          <w:p w14:paraId="7FAC824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4.58%</w:t>
            </w:r>
          </w:p>
        </w:tc>
        <w:tc>
          <w:tcPr>
            <w:tcW w:w="790" w:type="dxa"/>
            <w:shd w:val="clear" w:color="auto" w:fill="D9E2F3" w:themeFill="accent1" w:themeFillTint="33"/>
            <w:vAlign w:val="center"/>
          </w:tcPr>
          <w:p w14:paraId="1810122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1.78%</w:t>
            </w:r>
          </w:p>
        </w:tc>
        <w:tc>
          <w:tcPr>
            <w:tcW w:w="710" w:type="dxa"/>
            <w:vAlign w:val="center"/>
          </w:tcPr>
          <w:p w14:paraId="3B961D6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14.02%</w:t>
            </w:r>
          </w:p>
        </w:tc>
        <w:tc>
          <w:tcPr>
            <w:tcW w:w="710" w:type="dxa"/>
            <w:vAlign w:val="center"/>
          </w:tcPr>
          <w:p w14:paraId="08F2656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14.46%</w:t>
            </w:r>
          </w:p>
        </w:tc>
        <w:tc>
          <w:tcPr>
            <w:tcW w:w="870" w:type="dxa"/>
            <w:shd w:val="clear" w:color="auto" w:fill="D9E2F3" w:themeFill="accent1" w:themeFillTint="33"/>
            <w:vAlign w:val="center"/>
          </w:tcPr>
          <w:p w14:paraId="56285B8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3.14%</w:t>
            </w:r>
          </w:p>
        </w:tc>
        <w:tc>
          <w:tcPr>
            <w:tcW w:w="710" w:type="dxa"/>
            <w:vAlign w:val="center"/>
          </w:tcPr>
          <w:p w14:paraId="654D598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44.23%</w:t>
            </w:r>
          </w:p>
        </w:tc>
        <w:tc>
          <w:tcPr>
            <w:tcW w:w="710" w:type="dxa"/>
            <w:vAlign w:val="center"/>
          </w:tcPr>
          <w:p w14:paraId="6371B04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19.61%</w:t>
            </w:r>
          </w:p>
        </w:tc>
        <w:tc>
          <w:tcPr>
            <w:tcW w:w="790" w:type="dxa"/>
            <w:shd w:val="clear" w:color="auto" w:fill="D9E2F3" w:themeFill="accent1" w:themeFillTint="33"/>
            <w:vAlign w:val="center"/>
          </w:tcPr>
          <w:p w14:paraId="1B84216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-55.66%</w:t>
            </w:r>
          </w:p>
        </w:tc>
      </w:tr>
      <w:tr w:rsidR="00A14B03" w14:paraId="0C49F651" w14:textId="77777777">
        <w:tc>
          <w:tcPr>
            <w:tcW w:w="1271" w:type="dxa"/>
            <w:vMerge/>
            <w:vAlign w:val="center"/>
          </w:tcPr>
          <w:p w14:paraId="15E29045"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2FC5518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Macro </w:t>
            </w:r>
            <w:r w:rsidRPr="006561FC">
              <w:rPr>
                <w:rFonts w:ascii="Times New Roman" w:hAnsi="Times New Roman"/>
                <w:b/>
                <w:sz w:val="16"/>
                <w:szCs w:val="16"/>
              </w:rPr>
              <w:t>Type-2</w:t>
            </w:r>
          </w:p>
        </w:tc>
        <w:tc>
          <w:tcPr>
            <w:tcW w:w="961" w:type="dxa"/>
            <w:vAlign w:val="center"/>
          </w:tcPr>
          <w:p w14:paraId="3FD667B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4.74%</w:t>
            </w:r>
          </w:p>
        </w:tc>
        <w:tc>
          <w:tcPr>
            <w:tcW w:w="710" w:type="dxa"/>
            <w:vAlign w:val="center"/>
          </w:tcPr>
          <w:p w14:paraId="1F54A02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5.94%</w:t>
            </w:r>
          </w:p>
        </w:tc>
        <w:tc>
          <w:tcPr>
            <w:tcW w:w="790" w:type="dxa"/>
            <w:shd w:val="clear" w:color="auto" w:fill="D9E2F3" w:themeFill="accent1" w:themeFillTint="33"/>
            <w:vAlign w:val="center"/>
          </w:tcPr>
          <w:p w14:paraId="0C8FFFF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25.32%</w:t>
            </w:r>
          </w:p>
        </w:tc>
        <w:tc>
          <w:tcPr>
            <w:tcW w:w="710" w:type="dxa"/>
            <w:vAlign w:val="center"/>
          </w:tcPr>
          <w:p w14:paraId="0B5C32E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15.44%</w:t>
            </w:r>
          </w:p>
        </w:tc>
        <w:tc>
          <w:tcPr>
            <w:tcW w:w="710" w:type="dxa"/>
            <w:vAlign w:val="center"/>
          </w:tcPr>
          <w:p w14:paraId="6B197EE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20.27%</w:t>
            </w:r>
          </w:p>
        </w:tc>
        <w:tc>
          <w:tcPr>
            <w:tcW w:w="870" w:type="dxa"/>
            <w:shd w:val="clear" w:color="auto" w:fill="D9E2F3" w:themeFill="accent1" w:themeFillTint="33"/>
            <w:vAlign w:val="center"/>
          </w:tcPr>
          <w:p w14:paraId="4C26BD4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31.28%</w:t>
            </w:r>
          </w:p>
        </w:tc>
        <w:tc>
          <w:tcPr>
            <w:tcW w:w="710" w:type="dxa"/>
            <w:vAlign w:val="center"/>
          </w:tcPr>
          <w:p w14:paraId="0538711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45.20%</w:t>
            </w:r>
          </w:p>
        </w:tc>
        <w:tc>
          <w:tcPr>
            <w:tcW w:w="710" w:type="dxa"/>
            <w:vAlign w:val="center"/>
          </w:tcPr>
          <w:p w14:paraId="615825F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60.43%</w:t>
            </w:r>
          </w:p>
        </w:tc>
        <w:tc>
          <w:tcPr>
            <w:tcW w:w="790" w:type="dxa"/>
            <w:shd w:val="clear" w:color="auto" w:fill="D9E2F3" w:themeFill="accent1" w:themeFillTint="33"/>
            <w:vAlign w:val="center"/>
          </w:tcPr>
          <w:p w14:paraId="0DB5A36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33.69%</w:t>
            </w:r>
          </w:p>
        </w:tc>
      </w:tr>
      <w:tr w:rsidR="00A14B03" w14:paraId="59CE4C22" w14:textId="77777777">
        <w:tc>
          <w:tcPr>
            <w:tcW w:w="1271" w:type="dxa"/>
            <w:vMerge/>
            <w:vAlign w:val="center"/>
          </w:tcPr>
          <w:p w14:paraId="0C7B43BE"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6FE279F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 </w:t>
            </w:r>
            <w:r w:rsidRPr="006561FC">
              <w:rPr>
                <w:rFonts w:ascii="Times New Roman" w:hAnsi="Times New Roman"/>
                <w:b/>
                <w:sz w:val="16"/>
                <w:szCs w:val="16"/>
              </w:rPr>
              <w:t>Type-2</w:t>
            </w:r>
          </w:p>
        </w:tc>
        <w:tc>
          <w:tcPr>
            <w:tcW w:w="961" w:type="dxa"/>
            <w:vAlign w:val="center"/>
          </w:tcPr>
          <w:p w14:paraId="5E6E879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5.62%</w:t>
            </w:r>
          </w:p>
        </w:tc>
        <w:tc>
          <w:tcPr>
            <w:tcW w:w="710" w:type="dxa"/>
            <w:vAlign w:val="center"/>
          </w:tcPr>
          <w:p w14:paraId="5154C45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7.00%</w:t>
            </w:r>
          </w:p>
        </w:tc>
        <w:tc>
          <w:tcPr>
            <w:tcW w:w="790" w:type="dxa"/>
            <w:shd w:val="clear" w:color="auto" w:fill="D9E2F3" w:themeFill="accent1" w:themeFillTint="33"/>
            <w:vAlign w:val="center"/>
          </w:tcPr>
          <w:p w14:paraId="3BFCE33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24.56%</w:t>
            </w:r>
          </w:p>
        </w:tc>
        <w:tc>
          <w:tcPr>
            <w:tcW w:w="710" w:type="dxa"/>
            <w:vAlign w:val="center"/>
          </w:tcPr>
          <w:p w14:paraId="6FA5BC3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17.53%</w:t>
            </w:r>
          </w:p>
        </w:tc>
        <w:tc>
          <w:tcPr>
            <w:tcW w:w="710" w:type="dxa"/>
            <w:vAlign w:val="center"/>
          </w:tcPr>
          <w:p w14:paraId="4432D19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20.09%</w:t>
            </w:r>
          </w:p>
        </w:tc>
        <w:tc>
          <w:tcPr>
            <w:tcW w:w="870" w:type="dxa"/>
            <w:shd w:val="clear" w:color="auto" w:fill="D9E2F3" w:themeFill="accent1" w:themeFillTint="33"/>
            <w:vAlign w:val="center"/>
          </w:tcPr>
          <w:p w14:paraId="6C9F637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14.60%</w:t>
            </w:r>
          </w:p>
        </w:tc>
        <w:tc>
          <w:tcPr>
            <w:tcW w:w="710" w:type="dxa"/>
            <w:vAlign w:val="center"/>
          </w:tcPr>
          <w:p w14:paraId="39B8F09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55.28%</w:t>
            </w:r>
          </w:p>
        </w:tc>
        <w:tc>
          <w:tcPr>
            <w:tcW w:w="710" w:type="dxa"/>
            <w:vAlign w:val="center"/>
          </w:tcPr>
          <w:p w14:paraId="06F237E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29.96%</w:t>
            </w:r>
          </w:p>
        </w:tc>
        <w:tc>
          <w:tcPr>
            <w:tcW w:w="790" w:type="dxa"/>
            <w:shd w:val="clear" w:color="auto" w:fill="D9E2F3" w:themeFill="accent1" w:themeFillTint="33"/>
            <w:vAlign w:val="center"/>
          </w:tcPr>
          <w:p w14:paraId="1557867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-45.80%</w:t>
            </w:r>
          </w:p>
        </w:tc>
      </w:tr>
      <w:tr w:rsidR="00A14B03" w14:paraId="26208B46" w14:textId="77777777">
        <w:tc>
          <w:tcPr>
            <w:tcW w:w="1271" w:type="dxa"/>
            <w:vMerge w:val="restart"/>
            <w:vAlign w:val="center"/>
          </w:tcPr>
          <w:p w14:paraId="5A4BAA7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 RU (%)</w:t>
            </w:r>
          </w:p>
        </w:tc>
        <w:tc>
          <w:tcPr>
            <w:tcW w:w="1207" w:type="dxa"/>
            <w:vAlign w:val="center"/>
          </w:tcPr>
          <w:p w14:paraId="23D66EB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Macro </w:t>
            </w:r>
            <w:r w:rsidRPr="006561FC">
              <w:rPr>
                <w:rFonts w:ascii="Times New Roman" w:hAnsi="Times New Roman"/>
                <w:b/>
                <w:sz w:val="16"/>
                <w:szCs w:val="16"/>
              </w:rPr>
              <w:t>Type-1</w:t>
            </w:r>
          </w:p>
        </w:tc>
        <w:tc>
          <w:tcPr>
            <w:tcW w:w="961" w:type="dxa"/>
            <w:vAlign w:val="center"/>
          </w:tcPr>
          <w:p w14:paraId="74624F2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2.64%</w:t>
            </w:r>
          </w:p>
        </w:tc>
        <w:tc>
          <w:tcPr>
            <w:tcW w:w="710" w:type="dxa"/>
            <w:vAlign w:val="center"/>
          </w:tcPr>
          <w:p w14:paraId="7A8266F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2.57%</w:t>
            </w:r>
          </w:p>
        </w:tc>
        <w:tc>
          <w:tcPr>
            <w:tcW w:w="790" w:type="dxa"/>
            <w:shd w:val="clear" w:color="auto" w:fill="D9E2F3" w:themeFill="accent1" w:themeFillTint="33"/>
            <w:vAlign w:val="center"/>
          </w:tcPr>
          <w:p w14:paraId="77B645E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-2.65%</w:t>
            </w:r>
          </w:p>
        </w:tc>
        <w:tc>
          <w:tcPr>
            <w:tcW w:w="710" w:type="dxa"/>
            <w:vAlign w:val="center"/>
          </w:tcPr>
          <w:p w14:paraId="26A3FC0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6.68%</w:t>
            </w:r>
          </w:p>
        </w:tc>
        <w:tc>
          <w:tcPr>
            <w:tcW w:w="710" w:type="dxa"/>
            <w:vAlign w:val="center"/>
          </w:tcPr>
          <w:p w14:paraId="7C08FF1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6.53%</w:t>
            </w:r>
          </w:p>
        </w:tc>
        <w:tc>
          <w:tcPr>
            <w:tcW w:w="870" w:type="dxa"/>
            <w:shd w:val="clear" w:color="auto" w:fill="D9E2F3" w:themeFill="accent1" w:themeFillTint="33"/>
            <w:vAlign w:val="center"/>
          </w:tcPr>
          <w:p w14:paraId="002F386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-2.25%</w:t>
            </w:r>
          </w:p>
        </w:tc>
        <w:tc>
          <w:tcPr>
            <w:tcW w:w="710" w:type="dxa"/>
            <w:vAlign w:val="center"/>
          </w:tcPr>
          <w:p w14:paraId="2E93847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11.98%</w:t>
            </w:r>
          </w:p>
        </w:tc>
        <w:tc>
          <w:tcPr>
            <w:tcW w:w="710" w:type="dxa"/>
            <w:vAlign w:val="center"/>
          </w:tcPr>
          <w:p w14:paraId="6C4E644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11.69%</w:t>
            </w:r>
          </w:p>
        </w:tc>
        <w:tc>
          <w:tcPr>
            <w:tcW w:w="790" w:type="dxa"/>
            <w:shd w:val="clear" w:color="auto" w:fill="D9E2F3" w:themeFill="accent1" w:themeFillTint="33"/>
            <w:vAlign w:val="center"/>
          </w:tcPr>
          <w:p w14:paraId="166B1C1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-2.42%</w:t>
            </w:r>
          </w:p>
        </w:tc>
      </w:tr>
      <w:tr w:rsidR="00A14B03" w14:paraId="21C7B045" w14:textId="77777777">
        <w:tc>
          <w:tcPr>
            <w:tcW w:w="1271" w:type="dxa"/>
            <w:vMerge/>
            <w:vAlign w:val="center"/>
          </w:tcPr>
          <w:p w14:paraId="498BC0C4"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116EEBD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 </w:t>
            </w:r>
            <w:r w:rsidRPr="006561FC">
              <w:rPr>
                <w:rFonts w:ascii="Times New Roman" w:hAnsi="Times New Roman"/>
                <w:b/>
                <w:sz w:val="16"/>
                <w:szCs w:val="16"/>
              </w:rPr>
              <w:t>Type-1</w:t>
            </w:r>
          </w:p>
        </w:tc>
        <w:tc>
          <w:tcPr>
            <w:tcW w:w="961" w:type="dxa"/>
            <w:vAlign w:val="center"/>
          </w:tcPr>
          <w:p w14:paraId="675B036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2.64%</w:t>
            </w:r>
          </w:p>
        </w:tc>
        <w:tc>
          <w:tcPr>
            <w:tcW w:w="710" w:type="dxa"/>
            <w:vAlign w:val="center"/>
          </w:tcPr>
          <w:p w14:paraId="299F68C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3.90%</w:t>
            </w:r>
          </w:p>
        </w:tc>
        <w:tc>
          <w:tcPr>
            <w:tcW w:w="790" w:type="dxa"/>
            <w:shd w:val="clear" w:color="auto" w:fill="D9E2F3" w:themeFill="accent1" w:themeFillTint="33"/>
            <w:vAlign w:val="center"/>
          </w:tcPr>
          <w:p w14:paraId="63828D2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47.73%</w:t>
            </w:r>
          </w:p>
        </w:tc>
        <w:tc>
          <w:tcPr>
            <w:tcW w:w="710" w:type="dxa"/>
            <w:vAlign w:val="center"/>
          </w:tcPr>
          <w:p w14:paraId="226CFCB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5.99%</w:t>
            </w:r>
          </w:p>
        </w:tc>
        <w:tc>
          <w:tcPr>
            <w:tcW w:w="710" w:type="dxa"/>
            <w:vAlign w:val="center"/>
          </w:tcPr>
          <w:p w14:paraId="4A2898A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6.76%</w:t>
            </w:r>
          </w:p>
        </w:tc>
        <w:tc>
          <w:tcPr>
            <w:tcW w:w="870" w:type="dxa"/>
            <w:shd w:val="clear" w:color="auto" w:fill="D9E2F3" w:themeFill="accent1" w:themeFillTint="33"/>
            <w:vAlign w:val="center"/>
          </w:tcPr>
          <w:p w14:paraId="12752F2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12.85%</w:t>
            </w:r>
          </w:p>
        </w:tc>
        <w:tc>
          <w:tcPr>
            <w:tcW w:w="710" w:type="dxa"/>
            <w:vAlign w:val="center"/>
          </w:tcPr>
          <w:p w14:paraId="349E1DD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10.57%</w:t>
            </w:r>
          </w:p>
        </w:tc>
        <w:tc>
          <w:tcPr>
            <w:tcW w:w="710" w:type="dxa"/>
            <w:vAlign w:val="center"/>
          </w:tcPr>
          <w:p w14:paraId="30EBAFE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10.16%</w:t>
            </w:r>
          </w:p>
        </w:tc>
        <w:tc>
          <w:tcPr>
            <w:tcW w:w="790" w:type="dxa"/>
            <w:shd w:val="clear" w:color="auto" w:fill="D9E2F3" w:themeFill="accent1" w:themeFillTint="33"/>
            <w:vAlign w:val="center"/>
          </w:tcPr>
          <w:p w14:paraId="5CC8E36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-3.88%</w:t>
            </w:r>
          </w:p>
        </w:tc>
      </w:tr>
      <w:tr w:rsidR="00A14B03" w14:paraId="28F2D7A7" w14:textId="77777777">
        <w:tc>
          <w:tcPr>
            <w:tcW w:w="1271" w:type="dxa"/>
            <w:vMerge/>
            <w:vAlign w:val="center"/>
          </w:tcPr>
          <w:p w14:paraId="04C20B1B"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2330BB9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Macro </w:t>
            </w:r>
            <w:r w:rsidRPr="006561FC">
              <w:rPr>
                <w:rFonts w:ascii="Times New Roman" w:hAnsi="Times New Roman"/>
                <w:b/>
                <w:sz w:val="16"/>
                <w:szCs w:val="16"/>
              </w:rPr>
              <w:t>Type-2</w:t>
            </w:r>
          </w:p>
        </w:tc>
        <w:tc>
          <w:tcPr>
            <w:tcW w:w="961" w:type="dxa"/>
            <w:vAlign w:val="center"/>
          </w:tcPr>
          <w:p w14:paraId="1F994CD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13.22%</w:t>
            </w:r>
          </w:p>
        </w:tc>
        <w:tc>
          <w:tcPr>
            <w:tcW w:w="710" w:type="dxa"/>
            <w:vAlign w:val="center"/>
          </w:tcPr>
          <w:p w14:paraId="5725F52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7.45%</w:t>
            </w:r>
          </w:p>
        </w:tc>
        <w:tc>
          <w:tcPr>
            <w:tcW w:w="790" w:type="dxa"/>
            <w:shd w:val="clear" w:color="auto" w:fill="D9E2F3" w:themeFill="accent1" w:themeFillTint="33"/>
            <w:vAlign w:val="center"/>
          </w:tcPr>
          <w:p w14:paraId="6639B3B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-43.65%</w:t>
            </w:r>
          </w:p>
        </w:tc>
        <w:tc>
          <w:tcPr>
            <w:tcW w:w="710" w:type="dxa"/>
            <w:vAlign w:val="center"/>
          </w:tcPr>
          <w:p w14:paraId="4EB0BE0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33.38%</w:t>
            </w:r>
          </w:p>
        </w:tc>
        <w:tc>
          <w:tcPr>
            <w:tcW w:w="710" w:type="dxa"/>
            <w:vAlign w:val="center"/>
          </w:tcPr>
          <w:p w14:paraId="6D7651F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18.89%</w:t>
            </w:r>
          </w:p>
        </w:tc>
        <w:tc>
          <w:tcPr>
            <w:tcW w:w="870" w:type="dxa"/>
            <w:shd w:val="clear" w:color="auto" w:fill="D9E2F3" w:themeFill="accent1" w:themeFillTint="33"/>
            <w:vAlign w:val="center"/>
          </w:tcPr>
          <w:p w14:paraId="6F32E7D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-43.41%</w:t>
            </w:r>
          </w:p>
        </w:tc>
        <w:tc>
          <w:tcPr>
            <w:tcW w:w="710" w:type="dxa"/>
            <w:vAlign w:val="center"/>
          </w:tcPr>
          <w:p w14:paraId="0EF3FF3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59.89%</w:t>
            </w:r>
          </w:p>
        </w:tc>
        <w:tc>
          <w:tcPr>
            <w:tcW w:w="710" w:type="dxa"/>
            <w:vAlign w:val="center"/>
          </w:tcPr>
          <w:p w14:paraId="4193978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33.83%</w:t>
            </w:r>
          </w:p>
        </w:tc>
        <w:tc>
          <w:tcPr>
            <w:tcW w:w="790" w:type="dxa"/>
            <w:shd w:val="clear" w:color="auto" w:fill="D9E2F3" w:themeFill="accent1" w:themeFillTint="33"/>
            <w:vAlign w:val="center"/>
          </w:tcPr>
          <w:p w14:paraId="562A1EF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-43.51%</w:t>
            </w:r>
          </w:p>
        </w:tc>
      </w:tr>
      <w:tr w:rsidR="00A14B03" w14:paraId="08F39B66" w14:textId="77777777">
        <w:tc>
          <w:tcPr>
            <w:tcW w:w="1271" w:type="dxa"/>
            <w:vMerge/>
            <w:vAlign w:val="center"/>
          </w:tcPr>
          <w:p w14:paraId="0747E70E"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6C77BF3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 </w:t>
            </w:r>
            <w:r w:rsidRPr="006561FC">
              <w:rPr>
                <w:rFonts w:ascii="Times New Roman" w:hAnsi="Times New Roman"/>
                <w:b/>
                <w:sz w:val="16"/>
                <w:szCs w:val="16"/>
              </w:rPr>
              <w:t>Type-2</w:t>
            </w:r>
          </w:p>
        </w:tc>
        <w:tc>
          <w:tcPr>
            <w:tcW w:w="961" w:type="dxa"/>
            <w:vAlign w:val="center"/>
          </w:tcPr>
          <w:p w14:paraId="48EF13C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13.19%</w:t>
            </w:r>
          </w:p>
        </w:tc>
        <w:tc>
          <w:tcPr>
            <w:tcW w:w="710" w:type="dxa"/>
            <w:vAlign w:val="center"/>
          </w:tcPr>
          <w:p w14:paraId="16D72DC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11.29%</w:t>
            </w:r>
          </w:p>
        </w:tc>
        <w:tc>
          <w:tcPr>
            <w:tcW w:w="790" w:type="dxa"/>
            <w:shd w:val="clear" w:color="auto" w:fill="D9E2F3" w:themeFill="accent1" w:themeFillTint="33"/>
            <w:vAlign w:val="center"/>
          </w:tcPr>
          <w:p w14:paraId="5804461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-14.40%</w:t>
            </w:r>
          </w:p>
        </w:tc>
        <w:tc>
          <w:tcPr>
            <w:tcW w:w="710" w:type="dxa"/>
            <w:vAlign w:val="center"/>
          </w:tcPr>
          <w:p w14:paraId="3701EAE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29.93%</w:t>
            </w:r>
          </w:p>
        </w:tc>
        <w:tc>
          <w:tcPr>
            <w:tcW w:w="710" w:type="dxa"/>
            <w:vAlign w:val="center"/>
          </w:tcPr>
          <w:p w14:paraId="5F9D4DC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19.58%</w:t>
            </w:r>
          </w:p>
        </w:tc>
        <w:tc>
          <w:tcPr>
            <w:tcW w:w="870" w:type="dxa"/>
            <w:shd w:val="clear" w:color="auto" w:fill="D9E2F3" w:themeFill="accent1" w:themeFillTint="33"/>
            <w:vAlign w:val="center"/>
          </w:tcPr>
          <w:p w14:paraId="30BD851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-34.58%</w:t>
            </w:r>
          </w:p>
        </w:tc>
        <w:tc>
          <w:tcPr>
            <w:tcW w:w="710" w:type="dxa"/>
            <w:vAlign w:val="center"/>
          </w:tcPr>
          <w:p w14:paraId="71A6925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52.86%</w:t>
            </w:r>
          </w:p>
        </w:tc>
        <w:tc>
          <w:tcPr>
            <w:tcW w:w="710" w:type="dxa"/>
            <w:vAlign w:val="center"/>
          </w:tcPr>
          <w:p w14:paraId="1E4A455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29.42%</w:t>
            </w:r>
          </w:p>
        </w:tc>
        <w:tc>
          <w:tcPr>
            <w:tcW w:w="790" w:type="dxa"/>
            <w:shd w:val="clear" w:color="auto" w:fill="D9E2F3" w:themeFill="accent1" w:themeFillTint="33"/>
            <w:vAlign w:val="center"/>
          </w:tcPr>
          <w:p w14:paraId="2253EE8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-44.34%</w:t>
            </w:r>
          </w:p>
        </w:tc>
      </w:tr>
      <w:tr w:rsidR="00A14B03" w14:paraId="165C1E9B" w14:textId="77777777">
        <w:tc>
          <w:tcPr>
            <w:tcW w:w="1271" w:type="dxa"/>
            <w:vMerge w:val="restart"/>
            <w:vAlign w:val="center"/>
          </w:tcPr>
          <w:p w14:paraId="049D5B6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Unfinished/dropped Packet Rate (%)</w:t>
            </w:r>
          </w:p>
        </w:tc>
        <w:tc>
          <w:tcPr>
            <w:tcW w:w="1207" w:type="dxa"/>
            <w:vAlign w:val="center"/>
          </w:tcPr>
          <w:p w14:paraId="23C8D6A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DL</w:t>
            </w:r>
          </w:p>
        </w:tc>
        <w:tc>
          <w:tcPr>
            <w:tcW w:w="961" w:type="dxa"/>
            <w:vAlign w:val="center"/>
          </w:tcPr>
          <w:p w14:paraId="6ADFF37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0.24%</w:t>
            </w:r>
          </w:p>
        </w:tc>
        <w:tc>
          <w:tcPr>
            <w:tcW w:w="710" w:type="dxa"/>
            <w:vAlign w:val="center"/>
          </w:tcPr>
          <w:p w14:paraId="2C8C603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0.84%</w:t>
            </w:r>
          </w:p>
        </w:tc>
        <w:tc>
          <w:tcPr>
            <w:tcW w:w="790" w:type="dxa"/>
            <w:shd w:val="clear" w:color="auto" w:fill="D9E2F3" w:themeFill="accent1" w:themeFillTint="33"/>
            <w:vAlign w:val="center"/>
          </w:tcPr>
          <w:p w14:paraId="20550AF5"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10" w:type="dxa"/>
            <w:vAlign w:val="center"/>
          </w:tcPr>
          <w:p w14:paraId="79922A1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0.73%</w:t>
            </w:r>
          </w:p>
        </w:tc>
        <w:tc>
          <w:tcPr>
            <w:tcW w:w="710" w:type="dxa"/>
            <w:vAlign w:val="center"/>
          </w:tcPr>
          <w:p w14:paraId="7765094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6.14%</w:t>
            </w:r>
          </w:p>
        </w:tc>
        <w:tc>
          <w:tcPr>
            <w:tcW w:w="870" w:type="dxa"/>
            <w:shd w:val="clear" w:color="auto" w:fill="D9E2F3" w:themeFill="accent1" w:themeFillTint="33"/>
            <w:vAlign w:val="center"/>
          </w:tcPr>
          <w:p w14:paraId="7A218B55"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10" w:type="dxa"/>
            <w:vAlign w:val="center"/>
          </w:tcPr>
          <w:p w14:paraId="73EB320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5.01%</w:t>
            </w:r>
          </w:p>
        </w:tc>
        <w:tc>
          <w:tcPr>
            <w:tcW w:w="710" w:type="dxa"/>
            <w:vAlign w:val="center"/>
          </w:tcPr>
          <w:p w14:paraId="20EB94B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29.72%</w:t>
            </w:r>
          </w:p>
        </w:tc>
        <w:tc>
          <w:tcPr>
            <w:tcW w:w="790" w:type="dxa"/>
            <w:shd w:val="clear" w:color="auto" w:fill="D9E2F3" w:themeFill="accent1" w:themeFillTint="33"/>
            <w:vAlign w:val="center"/>
          </w:tcPr>
          <w:p w14:paraId="08B4ACF6"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70291BC0" w14:textId="77777777">
        <w:tc>
          <w:tcPr>
            <w:tcW w:w="1271" w:type="dxa"/>
            <w:vMerge/>
            <w:vAlign w:val="center"/>
          </w:tcPr>
          <w:p w14:paraId="670ECD7D"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3DEE228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UL</w:t>
            </w:r>
          </w:p>
        </w:tc>
        <w:tc>
          <w:tcPr>
            <w:tcW w:w="961" w:type="dxa"/>
            <w:vAlign w:val="center"/>
          </w:tcPr>
          <w:p w14:paraId="73B07BD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1.67%</w:t>
            </w:r>
          </w:p>
        </w:tc>
        <w:tc>
          <w:tcPr>
            <w:tcW w:w="710" w:type="dxa"/>
            <w:vAlign w:val="center"/>
          </w:tcPr>
          <w:p w14:paraId="548D157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0.85%</w:t>
            </w:r>
          </w:p>
        </w:tc>
        <w:tc>
          <w:tcPr>
            <w:tcW w:w="790" w:type="dxa"/>
            <w:shd w:val="clear" w:color="auto" w:fill="D9E2F3" w:themeFill="accent1" w:themeFillTint="33"/>
            <w:vAlign w:val="center"/>
          </w:tcPr>
          <w:p w14:paraId="437E69CD"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10" w:type="dxa"/>
            <w:vAlign w:val="center"/>
          </w:tcPr>
          <w:p w14:paraId="63ADADF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0.74%</w:t>
            </w:r>
          </w:p>
        </w:tc>
        <w:tc>
          <w:tcPr>
            <w:tcW w:w="710" w:type="dxa"/>
            <w:vAlign w:val="center"/>
          </w:tcPr>
          <w:p w14:paraId="18F6F9E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0.28%</w:t>
            </w:r>
          </w:p>
        </w:tc>
        <w:tc>
          <w:tcPr>
            <w:tcW w:w="870" w:type="dxa"/>
            <w:shd w:val="clear" w:color="auto" w:fill="D9E2F3" w:themeFill="accent1" w:themeFillTint="33"/>
            <w:vAlign w:val="center"/>
          </w:tcPr>
          <w:p w14:paraId="55DDD65A"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10" w:type="dxa"/>
            <w:vAlign w:val="center"/>
          </w:tcPr>
          <w:p w14:paraId="3A7526D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1.63%</w:t>
            </w:r>
          </w:p>
        </w:tc>
        <w:tc>
          <w:tcPr>
            <w:tcW w:w="710" w:type="dxa"/>
            <w:vAlign w:val="center"/>
          </w:tcPr>
          <w:p w14:paraId="3B5EFDE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1.29%</w:t>
            </w:r>
          </w:p>
        </w:tc>
        <w:tc>
          <w:tcPr>
            <w:tcW w:w="790" w:type="dxa"/>
            <w:shd w:val="clear" w:color="auto" w:fill="D9E2F3" w:themeFill="accent1" w:themeFillTint="33"/>
            <w:vAlign w:val="center"/>
          </w:tcPr>
          <w:p w14:paraId="463EBEC3"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457991AC" w14:textId="77777777">
        <w:tc>
          <w:tcPr>
            <w:tcW w:w="9439" w:type="dxa"/>
            <w:gridSpan w:val="11"/>
            <w:vAlign w:val="center"/>
          </w:tcPr>
          <w:p w14:paraId="741A779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 xml:space="preserve">Note: </w:t>
            </w:r>
          </w:p>
          <w:p w14:paraId="366A5916" w14:textId="77777777" w:rsidR="00A14B03" w:rsidRPr="006561FC" w:rsidRDefault="00293176">
            <w:pPr>
              <w:pStyle w:val="aff5"/>
              <w:numPr>
                <w:ilvl w:val="0"/>
                <w:numId w:val="20"/>
              </w:numPr>
              <w:overflowPunct w:val="0"/>
              <w:autoSpaceDE w:val="0"/>
              <w:autoSpaceDN w:val="0"/>
              <w:adjustRightInd w:val="0"/>
              <w:snapToGrid w:val="0"/>
              <w:spacing w:before="0" w:after="0" w:line="240" w:lineRule="auto"/>
              <w:ind w:left="0" w:firstLine="0"/>
              <w:jc w:val="left"/>
              <w:textAlignment w:val="baseline"/>
              <w:rPr>
                <w:rFonts w:ascii="Times New Roman" w:hAnsi="Times New Roman"/>
                <w:sz w:val="16"/>
                <w:szCs w:val="16"/>
              </w:rPr>
            </w:pPr>
            <w:r w:rsidRPr="006561FC">
              <w:rPr>
                <w:rFonts w:ascii="Times New Roman" w:hAnsi="Times New Roman"/>
                <w:sz w:val="16"/>
                <w:szCs w:val="16"/>
              </w:rPr>
              <w:t xml:space="preserve">For Average-UPT / Packet-Latency / RU, the gain can be calculated as: Gain (%) = </w:t>
            </w:r>
            SBFD UPT/latency/RUTDD UPT/latency/RU−1
          </w:p>
        </w:tc>
      </w:tr>
    </w:tbl>
    <w:p w14:paraId="63D65484" w14:textId="77777777" w:rsidR="00A14B03" w:rsidRDefault="00A14B03">
      <w:pPr>
        <w:rPr>
          <w:b/>
          <w:color w:val="0070C0"/>
          <w:u w:val="single"/>
          <w:lang w:eastAsia="zh-CN"/>
        </w:rPr>
      </w:pPr>
    </w:p>
    <w:p w14:paraId="30752E69" w14:textId="77777777" w:rsidR="00A14B03" w:rsidRDefault="00A14B03">
      <w:pPr>
        <w:rPr>
          <w:b/>
          <w:color w:val="0070C0"/>
          <w:u w:val="single"/>
          <w:lang w:eastAsia="zh-CN"/>
        </w:rPr>
      </w:pPr>
    </w:p>
    <w:p w14:paraId="1A823F8C" w14:textId="77777777" w:rsidR="00A14B03" w:rsidRDefault="00293176">
      <w:pPr>
        <w:rPr>
          <w:lang w:eastAsia="zh-CN"/>
        </w:rPr>
      </w:pPr>
      <w:r>
        <w:rPr>
          <w:rFonts w:hint="eastAsia"/>
          <w:lang w:eastAsia="zh-CN"/>
        </w:rPr>
        <w:t>C</w:t>
      </w:r>
      <w:r>
        <w:rPr>
          <w:lang w:eastAsia="zh-CN"/>
        </w:rPr>
        <w:t>ompared with the baseline TDD pattern, the TDD pattern for dynamic TDD Macro is the same</w:t>
      </w:r>
      <w:r>
        <w:rPr>
          <w:rFonts w:hint="eastAsia"/>
          <w:lang w:eastAsia="zh-CN"/>
        </w:rPr>
        <w:t>,</w:t>
      </w:r>
      <w:r>
        <w:rPr>
          <w:lang w:eastAsia="zh-CN"/>
        </w:rPr>
        <w:t xml:space="preserve"> while the TDD pattern for dynamic TDD Indoor is updated to DSUUU. In this case, the UL resource for the Indoor office is increased around 300% and the DL resource for Indoor office is decreased around 50%. Overall, we have the following observation. </w:t>
      </w:r>
    </w:p>
    <w:p w14:paraId="11CCA9B1" w14:textId="47A902AA" w:rsidR="00A14B03" w:rsidRDefault="00293176">
      <w:pPr>
        <w:rPr>
          <w:i/>
          <w:lang w:eastAsia="zh-CN"/>
        </w:rPr>
      </w:pPr>
      <w:r>
        <w:rPr>
          <w:rFonts w:hint="eastAsia"/>
          <w:b/>
          <w:i/>
          <w:lang w:eastAsia="zh-CN"/>
        </w:rPr>
        <w:t>O</w:t>
      </w:r>
      <w:r>
        <w:rPr>
          <w:b/>
          <w:i/>
          <w:lang w:eastAsia="zh-CN"/>
        </w:rPr>
        <w:t xml:space="preserve">bservation </w:t>
      </w:r>
      <w:r w:rsidR="00987ABD">
        <w:rPr>
          <w:b/>
          <w:i/>
          <w:lang w:eastAsia="zh-CN"/>
        </w:rPr>
        <w:t>1</w:t>
      </w:r>
      <w:r w:rsidR="00987ABD">
        <w:rPr>
          <w:b/>
          <w:i/>
          <w:lang w:eastAsia="zh-CN"/>
        </w:rPr>
        <w:t>5</w:t>
      </w:r>
      <w:r>
        <w:rPr>
          <w:i/>
          <w:lang w:eastAsia="zh-CN"/>
        </w:rPr>
        <w:t xml:space="preserve">: Regarding dynamic TDD with </w:t>
      </w:r>
      <w:proofErr w:type="spellStart"/>
      <w:r>
        <w:rPr>
          <w:i/>
          <w:lang w:eastAsia="zh-CN"/>
        </w:rPr>
        <w:t>HetNet</w:t>
      </w:r>
      <w:proofErr w:type="spellEnd"/>
      <w:r>
        <w:rPr>
          <w:i/>
          <w:lang w:eastAsia="zh-CN"/>
        </w:rPr>
        <w:t>, Packet size 0.5Mbps/0.125Mbps</w:t>
      </w:r>
    </w:p>
    <w:p w14:paraId="739697E1" w14:textId="77777777" w:rsidR="00A14B03" w:rsidRDefault="00293176">
      <w:pPr>
        <w:pStyle w:val="aff5"/>
        <w:numPr>
          <w:ilvl w:val="0"/>
          <w:numId w:val="18"/>
        </w:numPr>
        <w:rPr>
          <w:i/>
          <w:lang w:eastAsia="zh-CN"/>
        </w:rPr>
      </w:pPr>
      <w:r>
        <w:rPr>
          <w:i/>
          <w:lang w:eastAsia="zh-CN"/>
        </w:rPr>
        <w:t>For Macro layer, the DL average UPT (mean) is decreased by around 2% - 10% due to the UE-UE CLI; for indoor office, the DL average UPT (mean) is decreased by around 77% - 87% mainly due to the decreased DL resource.</w:t>
      </w:r>
    </w:p>
    <w:p w14:paraId="734D95DC" w14:textId="77777777" w:rsidR="00A14B03" w:rsidRDefault="00293176">
      <w:pPr>
        <w:pStyle w:val="aff5"/>
        <w:numPr>
          <w:ilvl w:val="0"/>
          <w:numId w:val="18"/>
        </w:numPr>
        <w:rPr>
          <w:i/>
          <w:lang w:eastAsia="zh-CN"/>
        </w:rPr>
      </w:pPr>
      <w:r>
        <w:rPr>
          <w:i/>
          <w:lang w:eastAsia="zh-CN"/>
        </w:rPr>
        <w:t>For Macro layer, the DL Packet-Latency (mean) of SBFD is increased by around 3%-18% due to the UE-UE CLI; for indoor office, the DL Packet-Latency (mean) of SBFD is increased by around 404%-916% due to the decreased DL resource.</w:t>
      </w:r>
    </w:p>
    <w:p w14:paraId="027B1455" w14:textId="77777777" w:rsidR="00A14B03" w:rsidRDefault="00293176">
      <w:pPr>
        <w:pStyle w:val="aff5"/>
        <w:numPr>
          <w:ilvl w:val="0"/>
          <w:numId w:val="18"/>
        </w:numPr>
        <w:rPr>
          <w:i/>
          <w:lang w:eastAsia="zh-CN"/>
        </w:rPr>
      </w:pPr>
      <w:r>
        <w:rPr>
          <w:i/>
          <w:lang w:eastAsia="zh-CN"/>
        </w:rPr>
        <w:t>For Macro layer, the UL average UPT (mean) of SBFD is almost the same; for indoor office, the UL average UPT (mean) of SBFD is increased by around 189%-254% due to the increased UL resource.</w:t>
      </w:r>
    </w:p>
    <w:p w14:paraId="46C7BAA6" w14:textId="77777777" w:rsidR="00A14B03" w:rsidRDefault="00293176">
      <w:pPr>
        <w:pStyle w:val="aff5"/>
        <w:numPr>
          <w:ilvl w:val="0"/>
          <w:numId w:val="18"/>
        </w:numPr>
        <w:rPr>
          <w:i/>
          <w:lang w:eastAsia="zh-CN"/>
        </w:rPr>
      </w:pPr>
      <w:r>
        <w:rPr>
          <w:i/>
          <w:lang w:eastAsia="zh-CN"/>
        </w:rPr>
        <w:t xml:space="preserve">For Macro layer, the UL Packet-Latency (mean) of SBFD is almost the same; for indoor office, the UL Packet-Latency (mean) of SBFD is decreased by around 56% - 79% due to the increased UL resource. </w:t>
      </w:r>
    </w:p>
    <w:p w14:paraId="77504DDE" w14:textId="77777777" w:rsidR="00A14B03" w:rsidRDefault="00A14B03">
      <w:pPr>
        <w:rPr>
          <w:lang w:eastAsia="zh-CN"/>
        </w:rPr>
      </w:pPr>
    </w:p>
    <w:p w14:paraId="5EC82D24" w14:textId="77777777" w:rsidR="00A14B03" w:rsidRDefault="00293176">
      <w:pPr>
        <w:pStyle w:val="1"/>
      </w:pPr>
      <w:r>
        <w:rPr>
          <w:rFonts w:hint="eastAsia"/>
        </w:rPr>
        <w:t>C</w:t>
      </w:r>
      <w:r>
        <w:t>onclusion</w:t>
      </w:r>
    </w:p>
    <w:p w14:paraId="4078A2B5" w14:textId="77777777" w:rsidR="00A14B03" w:rsidRDefault="00293176" w:rsidP="00F42D75">
      <w:pPr>
        <w:jc w:val="center"/>
        <w:rPr>
          <w:rFonts w:eastAsiaTheme="minorEastAsia"/>
          <w:b/>
          <w:u w:val="single"/>
          <w:lang w:eastAsia="zh-CN"/>
        </w:rPr>
      </w:pPr>
      <w:r>
        <w:rPr>
          <w:rFonts w:eastAsiaTheme="minorEastAsia"/>
          <w:b/>
          <w:u w:val="single"/>
          <w:lang w:eastAsia="zh-CN"/>
        </w:rPr>
        <w:t>SBFD prototype</w:t>
      </w:r>
    </w:p>
    <w:p w14:paraId="0DD4A8C8" w14:textId="77777777" w:rsidR="00F42D75" w:rsidRDefault="00F42D75" w:rsidP="00F42D75">
      <w:pPr>
        <w:rPr>
          <w:i/>
        </w:rPr>
      </w:pPr>
      <w:r>
        <w:rPr>
          <w:rFonts w:hint="eastAsia"/>
          <w:b/>
          <w:i/>
        </w:rPr>
        <w:t>O</w:t>
      </w:r>
      <w:r>
        <w:rPr>
          <w:b/>
          <w:i/>
        </w:rPr>
        <w:t>bservation 1</w:t>
      </w:r>
      <w:r>
        <w:rPr>
          <w:i/>
        </w:rPr>
        <w:t>: The 1</w:t>
      </w:r>
      <w:r>
        <w:rPr>
          <w:i/>
          <w:vertAlign w:val="superscript"/>
        </w:rPr>
        <w:t>st</w:t>
      </w:r>
      <w:r>
        <w:rPr>
          <w:i/>
        </w:rPr>
        <w:t xml:space="preserve"> SBFD prototype achieves more than 130dB self-interference suppression capability (55 dB antenna isolation, 45 dB ACLR and more than 30 dB sub-band filtering and digital cancellation) and less than 1dB receiver sensitivity degradation at the </w:t>
      </w:r>
      <w:proofErr w:type="spellStart"/>
      <w:r>
        <w:rPr>
          <w:i/>
        </w:rPr>
        <w:t>gNB</w:t>
      </w:r>
      <w:proofErr w:type="spellEnd"/>
      <w:r>
        <w:rPr>
          <w:i/>
        </w:rPr>
        <w:t xml:space="preserve"> side. </w:t>
      </w:r>
    </w:p>
    <w:p w14:paraId="325BA96B" w14:textId="77777777" w:rsidR="00F42D75" w:rsidRDefault="00F42D75" w:rsidP="00F42D75">
      <w:pPr>
        <w:rPr>
          <w:i/>
        </w:rPr>
      </w:pPr>
      <w:r>
        <w:rPr>
          <w:b/>
          <w:i/>
        </w:rPr>
        <w:t>Observation 2</w:t>
      </w:r>
      <w:r>
        <w:rPr>
          <w:i/>
        </w:rPr>
        <w:t xml:space="preserve">: </w:t>
      </w:r>
    </w:p>
    <w:p w14:paraId="017F4085" w14:textId="77777777" w:rsidR="00F42D75" w:rsidRDefault="00F42D75" w:rsidP="00F42D75">
      <w:pPr>
        <w:pStyle w:val="aff5"/>
        <w:numPr>
          <w:ilvl w:val="0"/>
          <w:numId w:val="15"/>
        </w:numPr>
        <w:rPr>
          <w:i/>
          <w:lang w:eastAsia="zh-CN"/>
        </w:rPr>
      </w:pPr>
      <w:r>
        <w:rPr>
          <w:i/>
          <w:lang w:eastAsia="zh-CN"/>
        </w:rPr>
        <w:t xml:space="preserve">The first prototype verifies the SBFD feasibility and achieves 3.9ms E2E round trip latency on average and up to 1.4Gbps peak UL data rate with 4T4R TUE. </w:t>
      </w:r>
    </w:p>
    <w:p w14:paraId="09DAEF35" w14:textId="77777777" w:rsidR="00F42D75" w:rsidRDefault="00F42D75" w:rsidP="00F42D75">
      <w:pPr>
        <w:pStyle w:val="aff5"/>
        <w:numPr>
          <w:ilvl w:val="0"/>
          <w:numId w:val="15"/>
        </w:numPr>
        <w:rPr>
          <w:i/>
          <w:lang w:eastAsia="zh-CN"/>
        </w:rPr>
      </w:pPr>
      <w:r>
        <w:rPr>
          <w:i/>
          <w:lang w:eastAsia="zh-CN"/>
        </w:rPr>
        <w:t>The second prototype verifies that legacy commercial UEs supporting flexible symbols are compatible to the SBFD base station.</w:t>
      </w:r>
      <w:r>
        <w:t xml:space="preserve"> </w:t>
      </w:r>
      <w:r>
        <w:rPr>
          <w:i/>
          <w:lang w:eastAsia="zh-CN"/>
        </w:rPr>
        <w:t>The peak UL data rate is higher than 700Mbps and the E2E round trip latency is around 4ms for commercial UE with 2T4R.</w:t>
      </w:r>
    </w:p>
    <w:p w14:paraId="2F178345" w14:textId="77777777" w:rsidR="00F42D75" w:rsidRDefault="00F42D75" w:rsidP="00F42D75">
      <w:pPr>
        <w:rPr>
          <w:b/>
          <w:i/>
        </w:rPr>
      </w:pPr>
    </w:p>
    <w:p w14:paraId="3413CA31" w14:textId="61012949" w:rsidR="00F42D75" w:rsidRDefault="00F42D75" w:rsidP="00F42D75">
      <w:pPr>
        <w:rPr>
          <w:i/>
        </w:rPr>
      </w:pPr>
      <w:r>
        <w:rPr>
          <w:rFonts w:hint="eastAsia"/>
          <w:b/>
          <w:i/>
        </w:rPr>
        <w:t>P</w:t>
      </w:r>
      <w:r>
        <w:rPr>
          <w:b/>
          <w:i/>
        </w:rPr>
        <w:t>roposal 1</w:t>
      </w:r>
      <w:r>
        <w:rPr>
          <w:i/>
        </w:rPr>
        <w:t>: Capture the SBFD prototype info in section 2 of R1-2302756 into TR38.858.</w:t>
      </w:r>
    </w:p>
    <w:p w14:paraId="6F06D16B" w14:textId="77777777" w:rsidR="00A14B03" w:rsidRDefault="00A14B03">
      <w:pPr>
        <w:rPr>
          <w:rFonts w:eastAsiaTheme="minorEastAsia"/>
          <w:i/>
          <w:lang w:eastAsia="zh-CN"/>
        </w:rPr>
      </w:pPr>
    </w:p>
    <w:p w14:paraId="739CE3A3" w14:textId="77777777" w:rsidR="00A14B03" w:rsidRDefault="00293176" w:rsidP="00F42D75">
      <w:pPr>
        <w:jc w:val="center"/>
        <w:rPr>
          <w:rFonts w:eastAsiaTheme="minorEastAsia"/>
          <w:b/>
          <w:u w:val="single"/>
          <w:lang w:eastAsia="zh-CN"/>
        </w:rPr>
      </w:pPr>
      <w:r>
        <w:rPr>
          <w:rFonts w:eastAsiaTheme="minorEastAsia"/>
          <w:b/>
          <w:u w:val="single"/>
          <w:lang w:eastAsia="zh-CN"/>
        </w:rPr>
        <w:t>Preliminary SLS results for SBFD</w:t>
      </w:r>
    </w:p>
    <w:p w14:paraId="7CBFD507" w14:textId="77777777" w:rsidR="00F42D75" w:rsidRDefault="00F42D75" w:rsidP="00F42D75">
      <w:pPr>
        <w:rPr>
          <w:i/>
          <w:lang w:eastAsia="zh-CN"/>
        </w:rPr>
      </w:pPr>
      <w:r>
        <w:rPr>
          <w:rFonts w:hint="eastAsia"/>
          <w:b/>
          <w:i/>
          <w:lang w:eastAsia="zh-CN"/>
        </w:rPr>
        <w:t>O</w:t>
      </w:r>
      <w:r>
        <w:rPr>
          <w:b/>
          <w:i/>
          <w:lang w:eastAsia="zh-CN"/>
        </w:rPr>
        <w:t>bservation 3</w:t>
      </w:r>
      <w:r>
        <w:rPr>
          <w:i/>
          <w:lang w:eastAsia="zh-CN"/>
        </w:rPr>
        <w:t xml:space="preserve">: Regarding SBFD deployment case1, FR1 Indoor office, SBFD Alt.2 </w:t>
      </w:r>
      <w:proofErr w:type="spellStart"/>
      <w:r>
        <w:rPr>
          <w:i/>
          <w:lang w:eastAsia="zh-CN"/>
        </w:rPr>
        <w:t>subband</w:t>
      </w:r>
      <w:proofErr w:type="spellEnd"/>
      <w:r>
        <w:rPr>
          <w:i/>
          <w:lang w:eastAsia="zh-CN"/>
        </w:rPr>
        <w:t xml:space="preserve"> pattern, Packet size 0.5Mbps/0.125Mbps</w:t>
      </w:r>
    </w:p>
    <w:p w14:paraId="665C760F" w14:textId="77777777" w:rsidR="00F42D75" w:rsidRDefault="00F42D75" w:rsidP="00F42D75">
      <w:pPr>
        <w:pStyle w:val="aff5"/>
        <w:numPr>
          <w:ilvl w:val="0"/>
          <w:numId w:val="18"/>
        </w:numPr>
        <w:rPr>
          <w:i/>
          <w:lang w:eastAsia="zh-CN"/>
        </w:rPr>
      </w:pPr>
      <w:r>
        <w:rPr>
          <w:rFonts w:hint="eastAsia"/>
          <w:i/>
          <w:lang w:eastAsia="zh-CN"/>
        </w:rPr>
        <w:t>T</w:t>
      </w:r>
      <w:r>
        <w:rPr>
          <w:i/>
          <w:lang w:eastAsia="zh-CN"/>
        </w:rPr>
        <w:t>he DL average UPT (mean) of SBFD is decreased by around 24% - 31% due to the decreased DL resource and UE-UE CLI. The higher traffic load, the higher loss of DL</w:t>
      </w:r>
      <w:r>
        <w:rPr>
          <w:i/>
        </w:rPr>
        <w:t xml:space="preserve"> </w:t>
      </w:r>
      <w:r>
        <w:rPr>
          <w:i/>
          <w:lang w:eastAsia="zh-CN"/>
        </w:rPr>
        <w:t>average UPT (mean) of SBFD due to the UE-UE CLI. The loss of DL average UPT (5%</w:t>
      </w:r>
      <w:r>
        <w:rPr>
          <w:rFonts w:hint="eastAsia"/>
          <w:i/>
          <w:lang w:eastAsia="zh-CN"/>
        </w:rPr>
        <w:t>)</w:t>
      </w:r>
      <w:r>
        <w:rPr>
          <w:i/>
          <w:lang w:eastAsia="zh-CN"/>
        </w:rPr>
        <w:t xml:space="preserve"> SBFD</w:t>
      </w:r>
      <w:r>
        <w:rPr>
          <w:rFonts w:hint="eastAsia"/>
          <w:i/>
          <w:lang w:eastAsia="zh-CN"/>
        </w:rPr>
        <w:t xml:space="preserve"> is</w:t>
      </w:r>
      <w:r>
        <w:rPr>
          <w:i/>
          <w:lang w:eastAsia="zh-CN"/>
        </w:rPr>
        <w:t xml:space="preserve"> much higher than that of DL average UPT (mean) since UE with poor coverage (e.g., cell edge UE) experiences more serious UE-UE CLI.</w:t>
      </w:r>
    </w:p>
    <w:p w14:paraId="042A1BDB" w14:textId="77777777" w:rsidR="00F42D75" w:rsidRDefault="00F42D75" w:rsidP="00F42D75">
      <w:pPr>
        <w:pStyle w:val="aff5"/>
        <w:numPr>
          <w:ilvl w:val="0"/>
          <w:numId w:val="18"/>
        </w:numPr>
        <w:rPr>
          <w:i/>
          <w:lang w:eastAsia="zh-CN"/>
        </w:rPr>
      </w:pPr>
      <w:r>
        <w:rPr>
          <w:rFonts w:hint="eastAsia"/>
          <w:i/>
          <w:lang w:eastAsia="zh-CN"/>
        </w:rPr>
        <w:t>T</w:t>
      </w:r>
      <w:r>
        <w:rPr>
          <w:i/>
          <w:lang w:eastAsia="zh-CN"/>
        </w:rPr>
        <w:t>he DL Packet-Latency (mean) of SBFD is increased by around 32%-69% due to the decreased DL resource and UE-UE CLI. The higher traffic load, the larger DL Packet-Latency (mean) of SBFD due to the UE-UE CLI.</w:t>
      </w:r>
    </w:p>
    <w:p w14:paraId="5E7B6471"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UL average UPT (mean) of SBFD is increased by around 33% - 48% due to the increased UL resource. The gain of UL average UPT (mean) of SBFD is increased as the increase of traffic load because the UL average UPT (mean) of baseline TDD is decreased as the increase of traffic load due to the limited UL resource in the baseline TDD. </w:t>
      </w:r>
    </w:p>
    <w:p w14:paraId="3EC9329F"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UL Packet-Latency (mean) of SBFD is decreased by around 16% - 54% due to the increased UL resource. The gain of UL Packet-Latency (mean) of SBFD is increased as the increase of traffic load because the UL Packet-Latency (mean) of baseline TDD is increased as the increase of traffic load due to the limited UL resource in the baseline TDD. </w:t>
      </w:r>
    </w:p>
    <w:p w14:paraId="47A7C2FF" w14:textId="77777777" w:rsidR="00F42D75" w:rsidRDefault="00F42D75" w:rsidP="00F42D75">
      <w:pPr>
        <w:rPr>
          <w:i/>
          <w:lang w:eastAsia="zh-CN"/>
        </w:rPr>
      </w:pPr>
      <w:r>
        <w:rPr>
          <w:rFonts w:hint="eastAsia"/>
          <w:b/>
          <w:i/>
          <w:lang w:eastAsia="zh-CN"/>
        </w:rPr>
        <w:t>O</w:t>
      </w:r>
      <w:r>
        <w:rPr>
          <w:b/>
          <w:i/>
          <w:lang w:eastAsia="zh-CN"/>
        </w:rPr>
        <w:t>bservation 4</w:t>
      </w:r>
      <w:r>
        <w:rPr>
          <w:i/>
          <w:lang w:eastAsia="zh-CN"/>
        </w:rPr>
        <w:t xml:space="preserve">: Regarding SBFD deployment case1, FR1 Indoor office, SBFD Alt.4 </w:t>
      </w:r>
      <w:proofErr w:type="spellStart"/>
      <w:r>
        <w:rPr>
          <w:i/>
          <w:lang w:eastAsia="zh-CN"/>
        </w:rPr>
        <w:t>subband</w:t>
      </w:r>
      <w:proofErr w:type="spellEnd"/>
      <w:r>
        <w:rPr>
          <w:i/>
          <w:lang w:eastAsia="zh-CN"/>
        </w:rPr>
        <w:t xml:space="preserve"> pattern,</w:t>
      </w:r>
      <w:r>
        <w:t xml:space="preserve"> </w:t>
      </w:r>
      <w:r>
        <w:rPr>
          <w:i/>
          <w:lang w:eastAsia="zh-CN"/>
        </w:rPr>
        <w:t>Packet size 0.5Mbps/0.125Mbps</w:t>
      </w:r>
    </w:p>
    <w:p w14:paraId="09F0842F" w14:textId="77777777" w:rsidR="00F42D75" w:rsidRDefault="00F42D75" w:rsidP="00F42D75">
      <w:pPr>
        <w:pStyle w:val="aff5"/>
        <w:numPr>
          <w:ilvl w:val="0"/>
          <w:numId w:val="18"/>
        </w:numPr>
        <w:rPr>
          <w:i/>
          <w:lang w:eastAsia="zh-CN"/>
        </w:rPr>
      </w:pPr>
      <w:r>
        <w:rPr>
          <w:rFonts w:hint="eastAsia"/>
          <w:i/>
          <w:lang w:eastAsia="zh-CN"/>
        </w:rPr>
        <w:lastRenderedPageBreak/>
        <w:t>T</w:t>
      </w:r>
      <w:r>
        <w:rPr>
          <w:i/>
          <w:lang w:eastAsia="zh-CN"/>
        </w:rPr>
        <w:t>he DL average UPT (mean) of SBFD is decreased by around 4% - 10% due to the UE-UE CLI. The higher traffic load, the higher loss of DL</w:t>
      </w:r>
      <w:r>
        <w:rPr>
          <w:i/>
        </w:rPr>
        <w:t xml:space="preserve"> </w:t>
      </w:r>
      <w:r>
        <w:rPr>
          <w:i/>
          <w:lang w:eastAsia="zh-CN"/>
        </w:rPr>
        <w:t>average UPT (mean) of SBFD due to the UE-UE CLI. The loss of DL average UPT (5%</w:t>
      </w:r>
      <w:r>
        <w:rPr>
          <w:rFonts w:hint="eastAsia"/>
          <w:i/>
          <w:lang w:eastAsia="zh-CN"/>
        </w:rPr>
        <w:t>)</w:t>
      </w:r>
      <w:r>
        <w:rPr>
          <w:i/>
          <w:lang w:eastAsia="zh-CN"/>
        </w:rPr>
        <w:t xml:space="preserve"> SBFD</w:t>
      </w:r>
      <w:r>
        <w:rPr>
          <w:rFonts w:hint="eastAsia"/>
          <w:i/>
          <w:lang w:eastAsia="zh-CN"/>
        </w:rPr>
        <w:t xml:space="preserve"> is</w:t>
      </w:r>
      <w:r>
        <w:rPr>
          <w:i/>
          <w:lang w:eastAsia="zh-CN"/>
        </w:rPr>
        <w:t xml:space="preserve"> much higher than that of DL average UPT (mean) since UE with poor coverage (e.g., cell edge UE) experiences more serious UE-UE CLI.</w:t>
      </w:r>
    </w:p>
    <w:p w14:paraId="6B0BC6DA" w14:textId="77777777" w:rsidR="00F42D75" w:rsidRDefault="00F42D75" w:rsidP="00F42D75">
      <w:pPr>
        <w:pStyle w:val="aff5"/>
        <w:numPr>
          <w:ilvl w:val="0"/>
          <w:numId w:val="18"/>
        </w:numPr>
        <w:rPr>
          <w:i/>
          <w:lang w:eastAsia="zh-CN"/>
        </w:rPr>
      </w:pPr>
      <w:r>
        <w:rPr>
          <w:rFonts w:hint="eastAsia"/>
          <w:i/>
          <w:lang w:eastAsia="zh-CN"/>
        </w:rPr>
        <w:t>T</w:t>
      </w:r>
      <w:r>
        <w:rPr>
          <w:i/>
          <w:lang w:eastAsia="zh-CN"/>
        </w:rPr>
        <w:t>he DL Packet-Latency (mean) of SBFD is increased by around 4%-8% in case of low and medium traffic load due to UE-UE CLI. In case of high traffic load, the DL Packet-Latency (mean) of SBFD is increased by around 54% due to the much more serious UE-UE CLI.</w:t>
      </w:r>
    </w:p>
    <w:p w14:paraId="3DD899D9"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UL average UPT (mean) of SBFD is increased by around 9% - 15% due to the increased UL resource due to more transmission occasions in time domain. </w:t>
      </w:r>
    </w:p>
    <w:p w14:paraId="3992EF07"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UL Packet-Latency (mean) of SBFD is decreased by around 11% - 17% in case of low and medium traffic load due to </w:t>
      </w:r>
      <w:proofErr w:type="spellStart"/>
      <w:r>
        <w:rPr>
          <w:i/>
          <w:lang w:eastAsia="zh-CN"/>
        </w:rPr>
        <w:t>gNB</w:t>
      </w:r>
      <w:proofErr w:type="spellEnd"/>
      <w:r>
        <w:rPr>
          <w:i/>
          <w:lang w:eastAsia="zh-CN"/>
        </w:rPr>
        <w:t xml:space="preserve"> CLI. In case of high traffic load, the UL Packet-Latency (mean) of SBFD is increased by around 45% due to the much more serious </w:t>
      </w:r>
      <w:proofErr w:type="spellStart"/>
      <w:r>
        <w:rPr>
          <w:i/>
          <w:lang w:eastAsia="zh-CN"/>
        </w:rPr>
        <w:t>gNB</w:t>
      </w:r>
      <w:proofErr w:type="spellEnd"/>
      <w:r>
        <w:rPr>
          <w:i/>
          <w:lang w:eastAsia="zh-CN"/>
        </w:rPr>
        <w:t xml:space="preserve"> CLI.</w:t>
      </w:r>
    </w:p>
    <w:p w14:paraId="54E8A72C" w14:textId="77777777" w:rsidR="00F42D75" w:rsidRDefault="00F42D75" w:rsidP="00F42D75">
      <w:pPr>
        <w:rPr>
          <w:i/>
          <w:lang w:eastAsia="zh-CN"/>
        </w:rPr>
      </w:pPr>
      <w:r>
        <w:rPr>
          <w:rFonts w:hint="eastAsia"/>
          <w:b/>
          <w:i/>
          <w:lang w:eastAsia="zh-CN"/>
        </w:rPr>
        <w:t>O</w:t>
      </w:r>
      <w:r>
        <w:rPr>
          <w:b/>
          <w:i/>
          <w:lang w:eastAsia="zh-CN"/>
        </w:rPr>
        <w:t>bservation 5</w:t>
      </w:r>
      <w:r>
        <w:rPr>
          <w:i/>
          <w:lang w:eastAsia="zh-CN"/>
        </w:rPr>
        <w:t xml:space="preserve">: Regarding SBFD deployment case1, FR1 Indoor office, SBFD Alt.2 </w:t>
      </w:r>
      <w:proofErr w:type="spellStart"/>
      <w:r>
        <w:rPr>
          <w:i/>
          <w:lang w:eastAsia="zh-CN"/>
        </w:rPr>
        <w:t>subband</w:t>
      </w:r>
      <w:proofErr w:type="spellEnd"/>
      <w:r>
        <w:rPr>
          <w:i/>
          <w:lang w:eastAsia="zh-CN"/>
        </w:rPr>
        <w:t xml:space="preserve"> pattern, Packet size 5Kbps/1Kbps</w:t>
      </w:r>
    </w:p>
    <w:p w14:paraId="7C6235B2" w14:textId="77777777" w:rsidR="00F42D75" w:rsidRDefault="00F42D75" w:rsidP="00F42D75">
      <w:pPr>
        <w:pStyle w:val="aff5"/>
        <w:numPr>
          <w:ilvl w:val="0"/>
          <w:numId w:val="18"/>
        </w:numPr>
        <w:rPr>
          <w:i/>
          <w:lang w:eastAsia="zh-CN"/>
        </w:rPr>
      </w:pPr>
      <w:r>
        <w:rPr>
          <w:rFonts w:hint="eastAsia"/>
          <w:i/>
          <w:lang w:eastAsia="zh-CN"/>
        </w:rPr>
        <w:t>T</w:t>
      </w:r>
      <w:r>
        <w:rPr>
          <w:i/>
          <w:lang w:eastAsia="zh-CN"/>
        </w:rPr>
        <w:t>he DL average UPT (mean) of SBFD is almost the same as baseline TDD.</w:t>
      </w:r>
    </w:p>
    <w:p w14:paraId="5EB2F163" w14:textId="77777777" w:rsidR="00F42D75" w:rsidRDefault="00F42D75" w:rsidP="00F42D75">
      <w:pPr>
        <w:pStyle w:val="aff5"/>
        <w:numPr>
          <w:ilvl w:val="0"/>
          <w:numId w:val="18"/>
        </w:numPr>
        <w:rPr>
          <w:i/>
          <w:lang w:eastAsia="zh-CN"/>
        </w:rPr>
      </w:pPr>
      <w:r>
        <w:rPr>
          <w:rFonts w:hint="eastAsia"/>
          <w:i/>
          <w:lang w:eastAsia="zh-CN"/>
        </w:rPr>
        <w:t>T</w:t>
      </w:r>
      <w:r>
        <w:rPr>
          <w:i/>
          <w:lang w:eastAsia="zh-CN"/>
        </w:rPr>
        <w:t>he DL Packet-Latency (mean) of SBFD is almost the same as baseline TDD in case of low and medium traffic load. In case of high traffic load, the DL Packet-Latency (mean) of SBFD is increased by around 15% due to the UE-UE CLI.</w:t>
      </w:r>
    </w:p>
    <w:p w14:paraId="11E34965"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UL average UPT (mean) of SBFD is increased by around 43% - 52% due to the increased UL resource. </w:t>
      </w:r>
    </w:p>
    <w:p w14:paraId="578366C8"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UL Packet-Latency (mean) of SBFD is decreased by around 24% - 27% due to the increased UL resource. </w:t>
      </w:r>
    </w:p>
    <w:p w14:paraId="670ADE3F" w14:textId="77777777" w:rsidR="00F42D75" w:rsidRDefault="00F42D75" w:rsidP="00F42D75">
      <w:pPr>
        <w:rPr>
          <w:i/>
          <w:lang w:eastAsia="zh-CN"/>
        </w:rPr>
      </w:pPr>
      <w:r>
        <w:rPr>
          <w:rFonts w:hint="eastAsia"/>
          <w:b/>
          <w:i/>
          <w:lang w:eastAsia="zh-CN"/>
        </w:rPr>
        <w:t>O</w:t>
      </w:r>
      <w:r>
        <w:rPr>
          <w:b/>
          <w:i/>
          <w:lang w:eastAsia="zh-CN"/>
        </w:rPr>
        <w:t>bservation 6</w:t>
      </w:r>
      <w:r>
        <w:rPr>
          <w:i/>
          <w:lang w:eastAsia="zh-CN"/>
        </w:rPr>
        <w:t xml:space="preserve">: Regarding SBFD deployment case1, FR1 Indoor office, SBFD Alt.4 </w:t>
      </w:r>
      <w:proofErr w:type="spellStart"/>
      <w:r>
        <w:rPr>
          <w:i/>
          <w:lang w:eastAsia="zh-CN"/>
        </w:rPr>
        <w:t>subband</w:t>
      </w:r>
      <w:proofErr w:type="spellEnd"/>
      <w:r>
        <w:rPr>
          <w:i/>
          <w:lang w:eastAsia="zh-CN"/>
        </w:rPr>
        <w:t xml:space="preserve"> pattern,</w:t>
      </w:r>
      <w:r>
        <w:t xml:space="preserve"> </w:t>
      </w:r>
      <w:r>
        <w:rPr>
          <w:i/>
          <w:lang w:eastAsia="zh-CN"/>
        </w:rPr>
        <w:t>Packet size 5Kbps/1Kbps</w:t>
      </w:r>
    </w:p>
    <w:p w14:paraId="26FCFDB1"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DL average UPT (mean) of SBFD is increased by around 11% - 13% due to increased transmission occasion in the last slot of each TDD period.  </w:t>
      </w:r>
    </w:p>
    <w:p w14:paraId="529D2ADE"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DL Packet-Latency (mean) of SBFD is decreased by around 16%-17% due to increased transmission occasion in the last slot of each TDD period.  </w:t>
      </w:r>
    </w:p>
    <w:p w14:paraId="72826FFF" w14:textId="77777777" w:rsidR="00F42D75" w:rsidRDefault="00F42D75" w:rsidP="00F42D75">
      <w:pPr>
        <w:pStyle w:val="aff5"/>
        <w:numPr>
          <w:ilvl w:val="0"/>
          <w:numId w:val="18"/>
        </w:numPr>
        <w:rPr>
          <w:i/>
          <w:lang w:eastAsia="zh-CN"/>
        </w:rPr>
      </w:pPr>
      <w:r>
        <w:rPr>
          <w:rFonts w:hint="eastAsia"/>
          <w:i/>
          <w:lang w:eastAsia="zh-CN"/>
        </w:rPr>
        <w:t>T</w:t>
      </w:r>
      <w:r>
        <w:rPr>
          <w:i/>
          <w:lang w:eastAsia="zh-CN"/>
        </w:rPr>
        <w:t>he UL average UPT (mean) of SBFD is increased by around 107% - 129% due to increased transmission occasion in the first four slots of each TDD period.</w:t>
      </w:r>
    </w:p>
    <w:p w14:paraId="110F7251" w14:textId="77777777" w:rsidR="00F42D75" w:rsidRDefault="00F42D75" w:rsidP="00F42D75">
      <w:pPr>
        <w:pStyle w:val="aff5"/>
        <w:numPr>
          <w:ilvl w:val="0"/>
          <w:numId w:val="18"/>
        </w:numPr>
        <w:rPr>
          <w:i/>
          <w:lang w:eastAsia="zh-CN"/>
        </w:rPr>
      </w:pPr>
      <w:r>
        <w:rPr>
          <w:rFonts w:hint="eastAsia"/>
          <w:i/>
          <w:lang w:eastAsia="zh-CN"/>
        </w:rPr>
        <w:t>T</w:t>
      </w:r>
      <w:r>
        <w:rPr>
          <w:i/>
          <w:lang w:eastAsia="zh-CN"/>
        </w:rPr>
        <w:t>he UL Packet-Latency (mean) of SBFD is decreased by around 61% - 66% due to increased transmission occasion in the first four slots of each TDD period.</w:t>
      </w:r>
    </w:p>
    <w:p w14:paraId="18A13777" w14:textId="77777777" w:rsidR="00F42D75" w:rsidRDefault="00F42D75" w:rsidP="00F42D75">
      <w:pPr>
        <w:rPr>
          <w:i/>
          <w:lang w:eastAsia="zh-CN"/>
        </w:rPr>
      </w:pPr>
      <w:r>
        <w:rPr>
          <w:rFonts w:hint="eastAsia"/>
          <w:b/>
          <w:i/>
          <w:lang w:eastAsia="zh-CN"/>
        </w:rPr>
        <w:t>O</w:t>
      </w:r>
      <w:r>
        <w:rPr>
          <w:b/>
          <w:i/>
          <w:lang w:eastAsia="zh-CN"/>
        </w:rPr>
        <w:t>bservation 7</w:t>
      </w:r>
      <w:r>
        <w:rPr>
          <w:i/>
          <w:lang w:eastAsia="zh-CN"/>
        </w:rPr>
        <w:t>: Regarding SBFD deployment case1, FR1 Indoor office,</w:t>
      </w:r>
    </w:p>
    <w:p w14:paraId="7BD97FE2" w14:textId="77777777" w:rsidR="00F42D75" w:rsidRDefault="00F42D75" w:rsidP="00F42D75">
      <w:pPr>
        <w:pStyle w:val="aff5"/>
        <w:numPr>
          <w:ilvl w:val="0"/>
          <w:numId w:val="19"/>
        </w:numPr>
        <w:rPr>
          <w:i/>
          <w:lang w:eastAsia="zh-CN"/>
        </w:rPr>
      </w:pPr>
      <w:r>
        <w:rPr>
          <w:rFonts w:hint="eastAsia"/>
          <w:i/>
          <w:lang w:eastAsia="zh-CN"/>
        </w:rPr>
        <w:t>In</w:t>
      </w:r>
      <w:r>
        <w:rPr>
          <w:i/>
          <w:lang w:eastAsia="zh-CN"/>
        </w:rPr>
        <w:t xml:space="preserve"> case of larger packet size, obvious DL UPT loss is observed due to the reduced DL resource; in case of smaller packet size, small or no DL UPT loss is observed.</w:t>
      </w:r>
    </w:p>
    <w:p w14:paraId="620BEF05" w14:textId="77777777" w:rsidR="00F42D75" w:rsidRDefault="00F42D75" w:rsidP="00F42D75">
      <w:pPr>
        <w:pStyle w:val="aff5"/>
        <w:numPr>
          <w:ilvl w:val="0"/>
          <w:numId w:val="19"/>
        </w:numPr>
        <w:rPr>
          <w:i/>
          <w:lang w:eastAsia="zh-CN"/>
        </w:rPr>
      </w:pPr>
      <w:r>
        <w:rPr>
          <w:i/>
          <w:lang w:eastAsia="zh-CN"/>
        </w:rPr>
        <w:t>The UL UPT gain in case of smaller packet size is larger than that of larger packet size.</w:t>
      </w:r>
    </w:p>
    <w:p w14:paraId="60D34298" w14:textId="77777777" w:rsidR="00F42D75" w:rsidRDefault="00F42D75" w:rsidP="00F42D75">
      <w:pPr>
        <w:rPr>
          <w:i/>
          <w:lang w:eastAsia="zh-CN"/>
        </w:rPr>
      </w:pPr>
      <w:r>
        <w:rPr>
          <w:rFonts w:hint="eastAsia"/>
          <w:b/>
          <w:i/>
          <w:lang w:eastAsia="zh-CN"/>
        </w:rPr>
        <w:t>O</w:t>
      </w:r>
      <w:r>
        <w:rPr>
          <w:b/>
          <w:i/>
          <w:lang w:eastAsia="zh-CN"/>
        </w:rPr>
        <w:t>bservation 8</w:t>
      </w:r>
      <w:r>
        <w:rPr>
          <w:i/>
          <w:lang w:eastAsia="zh-CN"/>
        </w:rPr>
        <w:t xml:space="preserve">: Regarding SBFD deployment case1, FR1 Urban Macro, SBFD Alt.2 </w:t>
      </w:r>
      <w:proofErr w:type="spellStart"/>
      <w:r>
        <w:rPr>
          <w:i/>
          <w:lang w:eastAsia="zh-CN"/>
        </w:rPr>
        <w:t>subband</w:t>
      </w:r>
      <w:proofErr w:type="spellEnd"/>
      <w:r>
        <w:rPr>
          <w:i/>
          <w:lang w:eastAsia="zh-CN"/>
        </w:rPr>
        <w:t xml:space="preserve"> pattern, Packet size 0.5Mbps/0.125Mbps</w:t>
      </w:r>
    </w:p>
    <w:p w14:paraId="23AEB62F" w14:textId="77777777" w:rsidR="00F42D75" w:rsidRDefault="00F42D75" w:rsidP="00F42D75">
      <w:pPr>
        <w:pStyle w:val="aff5"/>
        <w:numPr>
          <w:ilvl w:val="0"/>
          <w:numId w:val="18"/>
        </w:numPr>
        <w:rPr>
          <w:i/>
          <w:lang w:eastAsia="zh-CN"/>
        </w:rPr>
      </w:pPr>
      <w:r>
        <w:rPr>
          <w:rFonts w:hint="eastAsia"/>
          <w:i/>
          <w:lang w:eastAsia="zh-CN"/>
        </w:rPr>
        <w:t>T</w:t>
      </w:r>
      <w:r>
        <w:rPr>
          <w:i/>
          <w:lang w:eastAsia="zh-CN"/>
        </w:rPr>
        <w:t>he DL average UPT (mean) of SBFD is decreased by around 19% - 29% due to the decreased DL resource and UE-UE CLI. The higher traffic load, the higher loss of DL</w:t>
      </w:r>
      <w:r>
        <w:rPr>
          <w:i/>
        </w:rPr>
        <w:t xml:space="preserve"> </w:t>
      </w:r>
      <w:r>
        <w:rPr>
          <w:i/>
          <w:lang w:eastAsia="zh-CN"/>
        </w:rPr>
        <w:t>average UPT (mean) of SBFD due to the UE-UE CLI. The loss of DL average UPT (5%</w:t>
      </w:r>
      <w:r>
        <w:rPr>
          <w:rFonts w:hint="eastAsia"/>
          <w:i/>
          <w:lang w:eastAsia="zh-CN"/>
        </w:rPr>
        <w:t>)</w:t>
      </w:r>
      <w:r>
        <w:rPr>
          <w:i/>
          <w:lang w:eastAsia="zh-CN"/>
        </w:rPr>
        <w:t xml:space="preserve"> SBFD</w:t>
      </w:r>
      <w:r>
        <w:rPr>
          <w:rFonts w:hint="eastAsia"/>
          <w:i/>
          <w:lang w:eastAsia="zh-CN"/>
        </w:rPr>
        <w:t xml:space="preserve"> is</w:t>
      </w:r>
      <w:r>
        <w:rPr>
          <w:i/>
          <w:lang w:eastAsia="zh-CN"/>
        </w:rPr>
        <w:t xml:space="preserve"> much higher than that of DL average UPT (mean) since UE with poor coverage (e.g., cell edge UE) experiences more serious UE-UE CLI.</w:t>
      </w:r>
    </w:p>
    <w:p w14:paraId="008FF14F" w14:textId="77777777" w:rsidR="00F42D75" w:rsidRDefault="00F42D75" w:rsidP="00F42D75">
      <w:pPr>
        <w:pStyle w:val="aff5"/>
        <w:numPr>
          <w:ilvl w:val="0"/>
          <w:numId w:val="18"/>
        </w:numPr>
        <w:rPr>
          <w:i/>
          <w:lang w:eastAsia="zh-CN"/>
        </w:rPr>
      </w:pPr>
      <w:r>
        <w:rPr>
          <w:rFonts w:hint="eastAsia"/>
          <w:i/>
          <w:lang w:eastAsia="zh-CN"/>
        </w:rPr>
        <w:t>T</w:t>
      </w:r>
      <w:r>
        <w:rPr>
          <w:i/>
          <w:lang w:eastAsia="zh-CN"/>
        </w:rPr>
        <w:t>he DL Packet-Latency (mean) of SBFD is increased by around 29%-145% due to the decreased DL resource and UE-UE CLI. The higher traffic load, the larger DL Packet-Latency (mean) of SBFD due to the UE-UE CLI.</w:t>
      </w:r>
    </w:p>
    <w:p w14:paraId="2D291B13"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UL average UPT (mean) of SBFD is increased by around 43% - 63% due to the increased UL resource. The gain is smaller in case of high traffic load due to the </w:t>
      </w:r>
      <w:proofErr w:type="spellStart"/>
      <w:r>
        <w:rPr>
          <w:i/>
          <w:lang w:eastAsia="zh-CN"/>
        </w:rPr>
        <w:t>gNB</w:t>
      </w:r>
      <w:proofErr w:type="spellEnd"/>
      <w:r>
        <w:rPr>
          <w:i/>
          <w:lang w:eastAsia="zh-CN"/>
        </w:rPr>
        <w:t xml:space="preserve"> CLI.</w:t>
      </w:r>
    </w:p>
    <w:p w14:paraId="1D00644C"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UL Packet-Latency (mean) of SBFD is decreased by around 3% - 19% due to the increased UL resource. The gain is smaller in case of high traffic load due to the </w:t>
      </w:r>
      <w:proofErr w:type="spellStart"/>
      <w:r>
        <w:rPr>
          <w:i/>
          <w:lang w:eastAsia="zh-CN"/>
        </w:rPr>
        <w:t>gNB</w:t>
      </w:r>
      <w:proofErr w:type="spellEnd"/>
      <w:r>
        <w:rPr>
          <w:i/>
          <w:lang w:eastAsia="zh-CN"/>
        </w:rPr>
        <w:t xml:space="preserve"> CLI.</w:t>
      </w:r>
    </w:p>
    <w:p w14:paraId="33148606" w14:textId="77777777" w:rsidR="00F42D75" w:rsidRDefault="00F42D75" w:rsidP="00F42D75">
      <w:pPr>
        <w:rPr>
          <w:i/>
          <w:lang w:eastAsia="zh-CN"/>
        </w:rPr>
      </w:pPr>
      <w:r>
        <w:rPr>
          <w:rFonts w:hint="eastAsia"/>
          <w:b/>
          <w:i/>
          <w:lang w:eastAsia="zh-CN"/>
        </w:rPr>
        <w:t>O</w:t>
      </w:r>
      <w:r>
        <w:rPr>
          <w:b/>
          <w:i/>
          <w:lang w:eastAsia="zh-CN"/>
        </w:rPr>
        <w:t>bservation 9</w:t>
      </w:r>
      <w:r>
        <w:rPr>
          <w:i/>
          <w:lang w:eastAsia="zh-CN"/>
        </w:rPr>
        <w:t xml:space="preserve">: Regarding SBFD deployment case1, FR1 Urban Macro, SBFD Alt.2 </w:t>
      </w:r>
      <w:proofErr w:type="spellStart"/>
      <w:r>
        <w:rPr>
          <w:i/>
          <w:lang w:eastAsia="zh-CN"/>
        </w:rPr>
        <w:t>subband</w:t>
      </w:r>
      <w:proofErr w:type="spellEnd"/>
      <w:r>
        <w:rPr>
          <w:i/>
          <w:lang w:eastAsia="zh-CN"/>
        </w:rPr>
        <w:t xml:space="preserve"> pattern, Packet size 5Kbps/1Kbps</w:t>
      </w:r>
    </w:p>
    <w:p w14:paraId="35665E2C" w14:textId="77777777" w:rsidR="00F42D75" w:rsidRDefault="00F42D75" w:rsidP="00F42D75">
      <w:pPr>
        <w:pStyle w:val="aff5"/>
        <w:numPr>
          <w:ilvl w:val="0"/>
          <w:numId w:val="18"/>
        </w:numPr>
        <w:rPr>
          <w:i/>
          <w:lang w:eastAsia="zh-CN"/>
        </w:rPr>
      </w:pPr>
      <w:r>
        <w:rPr>
          <w:rFonts w:hint="eastAsia"/>
          <w:i/>
          <w:lang w:eastAsia="zh-CN"/>
        </w:rPr>
        <w:t>T</w:t>
      </w:r>
      <w:r>
        <w:rPr>
          <w:i/>
          <w:lang w:eastAsia="zh-CN"/>
        </w:rPr>
        <w:t>he DL average UPT (mean) of SBFD is almost the same as baseline TDD.</w:t>
      </w:r>
    </w:p>
    <w:p w14:paraId="333792D7" w14:textId="77777777" w:rsidR="00F42D75" w:rsidRDefault="00F42D75" w:rsidP="00F42D75">
      <w:pPr>
        <w:pStyle w:val="aff5"/>
        <w:numPr>
          <w:ilvl w:val="0"/>
          <w:numId w:val="18"/>
        </w:numPr>
        <w:rPr>
          <w:i/>
          <w:lang w:eastAsia="zh-CN"/>
        </w:rPr>
      </w:pPr>
      <w:r>
        <w:rPr>
          <w:rFonts w:hint="eastAsia"/>
          <w:i/>
          <w:lang w:eastAsia="zh-CN"/>
        </w:rPr>
        <w:lastRenderedPageBreak/>
        <w:t>T</w:t>
      </w:r>
      <w:r>
        <w:rPr>
          <w:i/>
          <w:lang w:eastAsia="zh-CN"/>
        </w:rPr>
        <w:t>he DL Packet-Latency (mean) of SBFD is almost the same as baseline TDD in case of low load. In case of medium and high traffic load, the DL Packet-Latency (mean) of SBFD is increased by around 114%-180% due to the UE-UE CLI.</w:t>
      </w:r>
    </w:p>
    <w:p w14:paraId="760923F5"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UL average UPT (mean) of SBFD is increased by around 43% - 70% due to the increased UL resource. The gain of UL average UPT (mean) of SBFD is increased as the increase of traffic load because the UL average UPT (mean) of baseline TDD is decreased as the increase of traffic load due to the limited UL resource in the baseline TDD. </w:t>
      </w:r>
    </w:p>
    <w:p w14:paraId="57B576BF"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UL Packet-Latency (mean) of SBFD is decreased by around 8% - 62% due to the increased UL resource. </w:t>
      </w:r>
    </w:p>
    <w:p w14:paraId="22C2F1E4" w14:textId="39D8165D" w:rsidR="00987ABD" w:rsidRDefault="00987ABD" w:rsidP="00987ABD">
      <w:pPr>
        <w:rPr>
          <w:i/>
          <w:lang w:eastAsia="zh-CN"/>
        </w:rPr>
      </w:pPr>
      <w:r>
        <w:rPr>
          <w:rFonts w:hint="eastAsia"/>
          <w:b/>
          <w:i/>
          <w:lang w:eastAsia="zh-CN"/>
        </w:rPr>
        <w:t>O</w:t>
      </w:r>
      <w:r>
        <w:rPr>
          <w:b/>
          <w:i/>
          <w:lang w:eastAsia="zh-CN"/>
        </w:rPr>
        <w:t>bservation 10</w:t>
      </w:r>
      <w:r>
        <w:rPr>
          <w:i/>
          <w:lang w:eastAsia="zh-CN"/>
        </w:rPr>
        <w:t xml:space="preserve">: Regarding SBFD deployment case1, FR1 Dense Urban Macro, SBFD Alt.2 </w:t>
      </w:r>
      <w:proofErr w:type="spellStart"/>
      <w:r>
        <w:rPr>
          <w:i/>
          <w:lang w:eastAsia="zh-CN"/>
        </w:rPr>
        <w:t>subband</w:t>
      </w:r>
      <w:proofErr w:type="spellEnd"/>
      <w:r>
        <w:rPr>
          <w:i/>
          <w:lang w:eastAsia="zh-CN"/>
        </w:rPr>
        <w:t xml:space="preserve"> pattern, Packet size 0.5Mbps/0.125Mbps, </w:t>
      </w:r>
    </w:p>
    <w:p w14:paraId="2BC67CD7" w14:textId="77777777" w:rsidR="00987ABD" w:rsidRDefault="00987ABD" w:rsidP="00987ABD">
      <w:pPr>
        <w:pStyle w:val="aff5"/>
        <w:numPr>
          <w:ilvl w:val="0"/>
          <w:numId w:val="18"/>
        </w:numPr>
        <w:rPr>
          <w:i/>
          <w:lang w:eastAsia="zh-CN"/>
        </w:rPr>
      </w:pPr>
      <w:r>
        <w:rPr>
          <w:rFonts w:hint="eastAsia"/>
          <w:i/>
          <w:lang w:eastAsia="zh-CN"/>
        </w:rPr>
        <w:t>T</w:t>
      </w:r>
      <w:r>
        <w:rPr>
          <w:i/>
          <w:lang w:eastAsia="zh-CN"/>
        </w:rPr>
        <w:t xml:space="preserve">he DL average UPT (mean) of SBFD is decreased by around 18% - 28% due to the decreased DL resource and UE-UE CLI. </w:t>
      </w:r>
    </w:p>
    <w:p w14:paraId="78B002BE" w14:textId="77777777" w:rsidR="00987ABD" w:rsidRDefault="00987ABD" w:rsidP="00987ABD">
      <w:pPr>
        <w:pStyle w:val="aff5"/>
        <w:numPr>
          <w:ilvl w:val="0"/>
          <w:numId w:val="18"/>
        </w:numPr>
        <w:rPr>
          <w:i/>
          <w:lang w:eastAsia="zh-CN"/>
        </w:rPr>
      </w:pPr>
      <w:r>
        <w:rPr>
          <w:rFonts w:hint="eastAsia"/>
          <w:i/>
          <w:lang w:eastAsia="zh-CN"/>
        </w:rPr>
        <w:t>T</w:t>
      </w:r>
      <w:r>
        <w:rPr>
          <w:i/>
          <w:lang w:eastAsia="zh-CN"/>
        </w:rPr>
        <w:t xml:space="preserve">he DL Packet-Latency (mean) of SBFD is increased by around 26%-81% due to the decreased DL resource and UE-UE CLI. </w:t>
      </w:r>
    </w:p>
    <w:p w14:paraId="13662D89" w14:textId="77777777" w:rsidR="00987ABD" w:rsidRDefault="00987ABD" w:rsidP="00987ABD">
      <w:pPr>
        <w:pStyle w:val="aff5"/>
        <w:numPr>
          <w:ilvl w:val="0"/>
          <w:numId w:val="18"/>
        </w:numPr>
        <w:rPr>
          <w:i/>
          <w:lang w:eastAsia="zh-CN"/>
        </w:rPr>
      </w:pPr>
      <w:r>
        <w:rPr>
          <w:rFonts w:hint="eastAsia"/>
          <w:i/>
          <w:lang w:eastAsia="zh-CN"/>
        </w:rPr>
        <w:t>T</w:t>
      </w:r>
      <w:r>
        <w:rPr>
          <w:i/>
          <w:lang w:eastAsia="zh-CN"/>
        </w:rPr>
        <w:t>he UL average UPT (mean) of SBFD is increased by around 24%</w:t>
      </w:r>
      <w:r>
        <w:rPr>
          <w:i/>
          <w:lang w:eastAsia="zh-CN"/>
        </w:rPr>
        <w:t>-25%</w:t>
      </w:r>
      <w:r>
        <w:rPr>
          <w:i/>
          <w:lang w:eastAsia="zh-CN"/>
        </w:rPr>
        <w:t xml:space="preserve"> due to the increased UL resource. </w:t>
      </w:r>
    </w:p>
    <w:p w14:paraId="51ED93A5" w14:textId="31DEC920" w:rsidR="00987ABD" w:rsidRDefault="00987ABD" w:rsidP="00987ABD">
      <w:pPr>
        <w:pStyle w:val="aff5"/>
        <w:numPr>
          <w:ilvl w:val="0"/>
          <w:numId w:val="18"/>
        </w:numPr>
        <w:rPr>
          <w:lang w:eastAsia="zh-CN"/>
        </w:rPr>
      </w:pPr>
      <w:r>
        <w:rPr>
          <w:rFonts w:hint="eastAsia"/>
          <w:i/>
          <w:lang w:eastAsia="zh-CN"/>
        </w:rPr>
        <w:t>T</w:t>
      </w:r>
      <w:r>
        <w:rPr>
          <w:i/>
          <w:lang w:eastAsia="zh-CN"/>
        </w:rPr>
        <w:t xml:space="preserve">he UL Packet-Latency (mean) of SBFD is decreased by around </w:t>
      </w:r>
      <w:r>
        <w:rPr>
          <w:i/>
          <w:lang w:eastAsia="zh-CN"/>
        </w:rPr>
        <w:t>5</w:t>
      </w:r>
      <w:r>
        <w:rPr>
          <w:i/>
          <w:lang w:eastAsia="zh-CN"/>
        </w:rPr>
        <w:t xml:space="preserve">% - 10% due to the increased UL resource. </w:t>
      </w:r>
    </w:p>
    <w:p w14:paraId="2E16CD72" w14:textId="77777777" w:rsidR="00987ABD" w:rsidRDefault="00987ABD" w:rsidP="00987ABD">
      <w:pPr>
        <w:rPr>
          <w:i/>
          <w:lang w:eastAsia="zh-CN"/>
        </w:rPr>
      </w:pPr>
      <w:r>
        <w:rPr>
          <w:rFonts w:hint="eastAsia"/>
          <w:b/>
          <w:i/>
          <w:lang w:eastAsia="zh-CN"/>
        </w:rPr>
        <w:t>O</w:t>
      </w:r>
      <w:r>
        <w:rPr>
          <w:b/>
          <w:i/>
          <w:lang w:eastAsia="zh-CN"/>
        </w:rPr>
        <w:t xml:space="preserve">bservation </w:t>
      </w:r>
      <w:r>
        <w:rPr>
          <w:b/>
          <w:i/>
          <w:lang w:eastAsia="zh-CN"/>
        </w:rPr>
        <w:t>11</w:t>
      </w:r>
      <w:r>
        <w:rPr>
          <w:i/>
          <w:lang w:eastAsia="zh-CN"/>
        </w:rPr>
        <w:t xml:space="preserve">: Regarding SBFD deployment case1, FR1 </w:t>
      </w:r>
      <w:r>
        <w:rPr>
          <w:i/>
          <w:lang w:eastAsia="zh-CN"/>
        </w:rPr>
        <w:t xml:space="preserve">Dense </w:t>
      </w:r>
      <w:r>
        <w:rPr>
          <w:i/>
          <w:lang w:eastAsia="zh-CN"/>
        </w:rPr>
        <w:t xml:space="preserve">Urban Macro, SBFD Alt.4 </w:t>
      </w:r>
      <w:proofErr w:type="spellStart"/>
      <w:r>
        <w:rPr>
          <w:i/>
          <w:lang w:eastAsia="zh-CN"/>
        </w:rPr>
        <w:t>subband</w:t>
      </w:r>
      <w:proofErr w:type="spellEnd"/>
      <w:r>
        <w:rPr>
          <w:i/>
          <w:lang w:eastAsia="zh-CN"/>
        </w:rPr>
        <w:t xml:space="preserve"> pattern,</w:t>
      </w:r>
      <w:r>
        <w:t xml:space="preserve"> </w:t>
      </w:r>
      <w:r>
        <w:rPr>
          <w:i/>
          <w:lang w:eastAsia="zh-CN"/>
        </w:rPr>
        <w:t>Packet size 0.5Mbps/0.125Mbps</w:t>
      </w:r>
    </w:p>
    <w:p w14:paraId="3BD45C0A" w14:textId="77777777" w:rsidR="00987ABD" w:rsidRDefault="00987ABD" w:rsidP="00987ABD">
      <w:pPr>
        <w:pStyle w:val="aff5"/>
        <w:numPr>
          <w:ilvl w:val="0"/>
          <w:numId w:val="18"/>
        </w:numPr>
        <w:rPr>
          <w:i/>
          <w:lang w:eastAsia="zh-CN"/>
        </w:rPr>
      </w:pPr>
      <w:r>
        <w:rPr>
          <w:rFonts w:hint="eastAsia"/>
          <w:i/>
          <w:lang w:eastAsia="zh-CN"/>
        </w:rPr>
        <w:t>T</w:t>
      </w:r>
      <w:r>
        <w:rPr>
          <w:i/>
          <w:lang w:eastAsia="zh-CN"/>
        </w:rPr>
        <w:t>he DL average UPT (mean) of SBFD is</w:t>
      </w:r>
      <w:r>
        <w:rPr>
          <w:i/>
          <w:lang w:eastAsia="zh-CN"/>
        </w:rPr>
        <w:t xml:space="preserve"> almost the same as legacy TDD</w:t>
      </w:r>
      <w:r>
        <w:rPr>
          <w:i/>
          <w:lang w:eastAsia="zh-CN"/>
        </w:rPr>
        <w:t xml:space="preserve">. </w:t>
      </w:r>
    </w:p>
    <w:p w14:paraId="5CDBCC5D" w14:textId="77777777" w:rsidR="00987ABD" w:rsidRDefault="00987ABD" w:rsidP="00987ABD">
      <w:pPr>
        <w:pStyle w:val="aff5"/>
        <w:numPr>
          <w:ilvl w:val="0"/>
          <w:numId w:val="18"/>
        </w:numPr>
        <w:rPr>
          <w:i/>
          <w:lang w:eastAsia="zh-CN"/>
        </w:rPr>
      </w:pPr>
      <w:r>
        <w:rPr>
          <w:rFonts w:hint="eastAsia"/>
          <w:i/>
          <w:lang w:eastAsia="zh-CN"/>
        </w:rPr>
        <w:t>T</w:t>
      </w:r>
      <w:r>
        <w:rPr>
          <w:i/>
          <w:lang w:eastAsia="zh-CN"/>
        </w:rPr>
        <w:t xml:space="preserve">he DL Packet-Latency (mean) of SBFD is </w:t>
      </w:r>
      <w:r>
        <w:rPr>
          <w:i/>
          <w:lang w:eastAsia="zh-CN"/>
        </w:rPr>
        <w:t>almost the same as legacy TDD</w:t>
      </w:r>
      <w:r>
        <w:rPr>
          <w:i/>
          <w:lang w:eastAsia="zh-CN"/>
        </w:rPr>
        <w:t>.</w:t>
      </w:r>
    </w:p>
    <w:p w14:paraId="773BF8BA" w14:textId="77777777" w:rsidR="00987ABD" w:rsidRDefault="00987ABD" w:rsidP="00987ABD">
      <w:pPr>
        <w:pStyle w:val="aff5"/>
        <w:numPr>
          <w:ilvl w:val="0"/>
          <w:numId w:val="18"/>
        </w:numPr>
        <w:rPr>
          <w:i/>
          <w:lang w:eastAsia="zh-CN"/>
        </w:rPr>
      </w:pPr>
      <w:r>
        <w:rPr>
          <w:rFonts w:hint="eastAsia"/>
          <w:i/>
          <w:lang w:eastAsia="zh-CN"/>
        </w:rPr>
        <w:t>T</w:t>
      </w:r>
      <w:r>
        <w:rPr>
          <w:i/>
          <w:lang w:eastAsia="zh-CN"/>
        </w:rPr>
        <w:t xml:space="preserve">he UL average UPT (mean) of SBFD is increased by around </w:t>
      </w:r>
      <w:r>
        <w:rPr>
          <w:i/>
          <w:lang w:eastAsia="zh-CN"/>
        </w:rPr>
        <w:t>16</w:t>
      </w:r>
      <w:r>
        <w:rPr>
          <w:i/>
          <w:lang w:eastAsia="zh-CN"/>
        </w:rPr>
        <w:t xml:space="preserve">% - </w:t>
      </w:r>
      <w:r>
        <w:rPr>
          <w:i/>
          <w:lang w:eastAsia="zh-CN"/>
        </w:rPr>
        <w:t>20</w:t>
      </w:r>
      <w:r>
        <w:rPr>
          <w:i/>
          <w:lang w:eastAsia="zh-CN"/>
        </w:rPr>
        <w:t xml:space="preserve">% due to more transmission occasions in time domain. </w:t>
      </w:r>
    </w:p>
    <w:p w14:paraId="52C1FBD1" w14:textId="77777777" w:rsidR="00987ABD" w:rsidRDefault="00987ABD" w:rsidP="00987ABD">
      <w:pPr>
        <w:pStyle w:val="aff5"/>
        <w:numPr>
          <w:ilvl w:val="0"/>
          <w:numId w:val="18"/>
        </w:numPr>
        <w:rPr>
          <w:i/>
          <w:lang w:eastAsia="zh-CN"/>
        </w:rPr>
      </w:pPr>
      <w:r>
        <w:rPr>
          <w:rFonts w:hint="eastAsia"/>
          <w:i/>
          <w:lang w:eastAsia="zh-CN"/>
        </w:rPr>
        <w:t>T</w:t>
      </w:r>
      <w:r>
        <w:rPr>
          <w:i/>
          <w:lang w:eastAsia="zh-CN"/>
        </w:rPr>
        <w:t>he UL Packet-Latency (mean) of SBFD is decreased by around 1</w:t>
      </w:r>
      <w:r>
        <w:rPr>
          <w:i/>
          <w:lang w:eastAsia="zh-CN"/>
        </w:rPr>
        <w:t>9</w:t>
      </w:r>
      <w:r>
        <w:rPr>
          <w:i/>
          <w:lang w:eastAsia="zh-CN"/>
        </w:rPr>
        <w:t xml:space="preserve">% - </w:t>
      </w:r>
      <w:r>
        <w:rPr>
          <w:i/>
          <w:lang w:eastAsia="zh-CN"/>
        </w:rPr>
        <w:t>22</w:t>
      </w:r>
      <w:r>
        <w:rPr>
          <w:i/>
          <w:lang w:eastAsia="zh-CN"/>
        </w:rPr>
        <w:t xml:space="preserve">% in case of low and medium traffic load due to more transmission occasions in time domain. In case of high traffic load, the UL Packet-Latency (mean) of SBFD is increased by around </w:t>
      </w:r>
      <w:r>
        <w:rPr>
          <w:i/>
          <w:lang w:eastAsia="zh-CN"/>
        </w:rPr>
        <w:t>6</w:t>
      </w:r>
      <w:r>
        <w:rPr>
          <w:i/>
          <w:lang w:eastAsia="zh-CN"/>
        </w:rPr>
        <w:t xml:space="preserve">% due to the much more serious </w:t>
      </w:r>
      <w:proofErr w:type="spellStart"/>
      <w:r>
        <w:rPr>
          <w:i/>
          <w:lang w:eastAsia="zh-CN"/>
        </w:rPr>
        <w:t>gNB</w:t>
      </w:r>
      <w:proofErr w:type="spellEnd"/>
      <w:r>
        <w:rPr>
          <w:i/>
          <w:lang w:eastAsia="zh-CN"/>
        </w:rPr>
        <w:t xml:space="preserve"> CLI.</w:t>
      </w:r>
    </w:p>
    <w:p w14:paraId="1C7321FB" w14:textId="2500AF50" w:rsidR="00987ABD" w:rsidRDefault="00987ABD" w:rsidP="00987ABD">
      <w:pPr>
        <w:rPr>
          <w:i/>
          <w:lang w:eastAsia="zh-CN"/>
        </w:rPr>
      </w:pPr>
      <w:r>
        <w:rPr>
          <w:rFonts w:hint="eastAsia"/>
          <w:b/>
          <w:i/>
          <w:lang w:eastAsia="zh-CN"/>
        </w:rPr>
        <w:t>O</w:t>
      </w:r>
      <w:r>
        <w:rPr>
          <w:b/>
          <w:i/>
          <w:lang w:eastAsia="zh-CN"/>
        </w:rPr>
        <w:t xml:space="preserve">bservation </w:t>
      </w:r>
      <w:r>
        <w:rPr>
          <w:b/>
          <w:i/>
          <w:lang w:eastAsia="zh-CN"/>
        </w:rPr>
        <w:t>1</w:t>
      </w:r>
      <w:r>
        <w:rPr>
          <w:b/>
          <w:i/>
          <w:lang w:eastAsia="zh-CN"/>
        </w:rPr>
        <w:t>2</w:t>
      </w:r>
      <w:r>
        <w:rPr>
          <w:i/>
          <w:lang w:eastAsia="zh-CN"/>
        </w:rPr>
        <w:t>: Regarding SBFD deployment case1, FR1</w:t>
      </w:r>
      <w:r w:rsidRPr="009959D9">
        <w:rPr>
          <w:i/>
          <w:lang w:eastAsia="zh-CN"/>
        </w:rPr>
        <w:t xml:space="preserve"> </w:t>
      </w:r>
      <w:r>
        <w:rPr>
          <w:i/>
          <w:lang w:eastAsia="zh-CN"/>
        </w:rPr>
        <w:t xml:space="preserve">Dense Urban Macro, SBFD Alt.2 </w:t>
      </w:r>
      <w:proofErr w:type="spellStart"/>
      <w:r>
        <w:rPr>
          <w:i/>
          <w:lang w:eastAsia="zh-CN"/>
        </w:rPr>
        <w:t>subband</w:t>
      </w:r>
      <w:proofErr w:type="spellEnd"/>
      <w:r>
        <w:rPr>
          <w:i/>
          <w:lang w:eastAsia="zh-CN"/>
        </w:rPr>
        <w:t xml:space="preserve"> pattern, Packet size 5Kbps/1Kbps, </w:t>
      </w:r>
    </w:p>
    <w:p w14:paraId="07EB52D5" w14:textId="77777777" w:rsidR="00987ABD" w:rsidRDefault="00987ABD" w:rsidP="00987ABD">
      <w:pPr>
        <w:pStyle w:val="aff5"/>
        <w:numPr>
          <w:ilvl w:val="0"/>
          <w:numId w:val="18"/>
        </w:numPr>
        <w:rPr>
          <w:i/>
          <w:lang w:eastAsia="zh-CN"/>
        </w:rPr>
      </w:pPr>
      <w:r>
        <w:rPr>
          <w:rFonts w:hint="eastAsia"/>
          <w:i/>
          <w:lang w:eastAsia="zh-CN"/>
        </w:rPr>
        <w:t>T</w:t>
      </w:r>
      <w:r>
        <w:rPr>
          <w:i/>
          <w:lang w:eastAsia="zh-CN"/>
        </w:rPr>
        <w:t>he DL average UPT (mean) of SBFD is almost the same as baseline TDD.</w:t>
      </w:r>
    </w:p>
    <w:p w14:paraId="69D57524" w14:textId="77777777" w:rsidR="00987ABD" w:rsidRDefault="00987ABD" w:rsidP="00987ABD">
      <w:pPr>
        <w:pStyle w:val="aff5"/>
        <w:numPr>
          <w:ilvl w:val="0"/>
          <w:numId w:val="18"/>
        </w:numPr>
        <w:rPr>
          <w:i/>
          <w:lang w:eastAsia="zh-CN"/>
        </w:rPr>
      </w:pPr>
      <w:r>
        <w:rPr>
          <w:rFonts w:hint="eastAsia"/>
          <w:i/>
          <w:lang w:eastAsia="zh-CN"/>
        </w:rPr>
        <w:t>T</w:t>
      </w:r>
      <w:r>
        <w:rPr>
          <w:i/>
          <w:lang w:eastAsia="zh-CN"/>
        </w:rPr>
        <w:t>he DL Packet-Latency (mean) of SBFD is almost the same as baseline TDD in case of low and medium load. In case of high traffic load, the DL Packet-Latency (mean) of SBFD is increased by around 12% due to the UE-UE CLI.</w:t>
      </w:r>
    </w:p>
    <w:p w14:paraId="3CFBD606" w14:textId="265265C8" w:rsidR="00987ABD" w:rsidRDefault="00987ABD" w:rsidP="00987ABD">
      <w:pPr>
        <w:pStyle w:val="aff5"/>
        <w:numPr>
          <w:ilvl w:val="0"/>
          <w:numId w:val="18"/>
        </w:numPr>
        <w:rPr>
          <w:i/>
          <w:lang w:eastAsia="zh-CN"/>
        </w:rPr>
      </w:pPr>
      <w:r>
        <w:rPr>
          <w:rFonts w:hint="eastAsia"/>
          <w:i/>
          <w:lang w:eastAsia="zh-CN"/>
        </w:rPr>
        <w:t>T</w:t>
      </w:r>
      <w:r>
        <w:rPr>
          <w:i/>
          <w:lang w:eastAsia="zh-CN"/>
        </w:rPr>
        <w:t xml:space="preserve">he UL average UPT (mean) of SBFD is increased by around </w:t>
      </w:r>
      <w:r>
        <w:rPr>
          <w:i/>
          <w:lang w:eastAsia="zh-CN"/>
        </w:rPr>
        <w:t>2</w:t>
      </w:r>
      <w:r>
        <w:rPr>
          <w:i/>
          <w:lang w:eastAsia="zh-CN"/>
        </w:rPr>
        <w:t xml:space="preserve">2% - 27% due to the increased UL resource. </w:t>
      </w:r>
    </w:p>
    <w:p w14:paraId="41351FEE" w14:textId="42177BB4" w:rsidR="00987ABD" w:rsidRDefault="00987ABD" w:rsidP="00987ABD">
      <w:pPr>
        <w:rPr>
          <w:b/>
          <w:i/>
          <w:lang w:eastAsia="zh-CN"/>
        </w:rPr>
      </w:pPr>
      <w:r>
        <w:rPr>
          <w:rFonts w:hint="eastAsia"/>
          <w:i/>
          <w:lang w:eastAsia="zh-CN"/>
        </w:rPr>
        <w:t>T</w:t>
      </w:r>
      <w:r>
        <w:rPr>
          <w:i/>
          <w:lang w:eastAsia="zh-CN"/>
        </w:rPr>
        <w:t xml:space="preserve">he UL Packet-Latency (mean) of SBFD is decreased by around </w:t>
      </w:r>
      <w:r>
        <w:rPr>
          <w:i/>
          <w:lang w:eastAsia="zh-CN"/>
        </w:rPr>
        <w:t>1</w:t>
      </w:r>
      <w:r>
        <w:rPr>
          <w:i/>
          <w:lang w:eastAsia="zh-CN"/>
        </w:rPr>
        <w:t>3% - 15% due to the increased UL resource.</w:t>
      </w:r>
    </w:p>
    <w:p w14:paraId="6338D794" w14:textId="77777777" w:rsidR="00987ABD" w:rsidRDefault="00F42D75" w:rsidP="00987ABD">
      <w:pPr>
        <w:rPr>
          <w:i/>
          <w:lang w:eastAsia="zh-CN"/>
        </w:rPr>
      </w:pPr>
      <w:r w:rsidRPr="00987ABD">
        <w:rPr>
          <w:i/>
          <w:lang w:eastAsia="zh-CN"/>
        </w:rPr>
        <w:t xml:space="preserve"> </w:t>
      </w:r>
      <w:r w:rsidR="00987ABD">
        <w:rPr>
          <w:rFonts w:hint="eastAsia"/>
          <w:b/>
          <w:i/>
          <w:lang w:eastAsia="zh-CN"/>
        </w:rPr>
        <w:t>O</w:t>
      </w:r>
      <w:r w:rsidR="00987ABD">
        <w:rPr>
          <w:b/>
          <w:i/>
          <w:lang w:eastAsia="zh-CN"/>
        </w:rPr>
        <w:t xml:space="preserve">bservation </w:t>
      </w:r>
      <w:r w:rsidR="00987ABD">
        <w:rPr>
          <w:b/>
          <w:i/>
          <w:lang w:eastAsia="zh-CN"/>
        </w:rPr>
        <w:t>1</w:t>
      </w:r>
      <w:r w:rsidR="00987ABD">
        <w:rPr>
          <w:b/>
          <w:i/>
          <w:lang w:eastAsia="zh-CN"/>
        </w:rPr>
        <w:t>3</w:t>
      </w:r>
      <w:r w:rsidR="00987ABD">
        <w:rPr>
          <w:i/>
          <w:lang w:eastAsia="zh-CN"/>
        </w:rPr>
        <w:t xml:space="preserve">: Regarding SBFD deployment case1, FR1 Dense Urban Macro, SBFD Alt.4 </w:t>
      </w:r>
      <w:proofErr w:type="spellStart"/>
      <w:r w:rsidR="00987ABD">
        <w:rPr>
          <w:i/>
          <w:lang w:eastAsia="zh-CN"/>
        </w:rPr>
        <w:t>subband</w:t>
      </w:r>
      <w:proofErr w:type="spellEnd"/>
      <w:r w:rsidR="00987ABD">
        <w:rPr>
          <w:i/>
          <w:lang w:eastAsia="zh-CN"/>
        </w:rPr>
        <w:t xml:space="preserve"> pattern, Packet size 5Kbps/1Kbps, </w:t>
      </w:r>
    </w:p>
    <w:p w14:paraId="16B321EF" w14:textId="77777777" w:rsidR="00987ABD" w:rsidRDefault="00987ABD" w:rsidP="00987ABD">
      <w:pPr>
        <w:pStyle w:val="aff5"/>
        <w:numPr>
          <w:ilvl w:val="0"/>
          <w:numId w:val="18"/>
        </w:numPr>
        <w:rPr>
          <w:i/>
          <w:lang w:eastAsia="zh-CN"/>
        </w:rPr>
      </w:pPr>
      <w:r>
        <w:rPr>
          <w:rFonts w:hint="eastAsia"/>
          <w:i/>
          <w:lang w:eastAsia="zh-CN"/>
        </w:rPr>
        <w:t>T</w:t>
      </w:r>
      <w:r>
        <w:rPr>
          <w:i/>
          <w:lang w:eastAsia="zh-CN"/>
        </w:rPr>
        <w:t>he DL average UPT (mean) of SBFD is almost the same as baseline TDD.</w:t>
      </w:r>
    </w:p>
    <w:p w14:paraId="71298724" w14:textId="77777777" w:rsidR="00987ABD" w:rsidRPr="00445BE3" w:rsidRDefault="00987ABD" w:rsidP="00987ABD">
      <w:pPr>
        <w:pStyle w:val="aff5"/>
        <w:numPr>
          <w:ilvl w:val="0"/>
          <w:numId w:val="18"/>
        </w:numPr>
        <w:rPr>
          <w:i/>
          <w:shd w:val="clear" w:color="auto" w:fill="FFFFFF" w:themeFill="background1"/>
          <w:lang w:eastAsia="zh-CN"/>
        </w:rPr>
      </w:pPr>
      <w:r w:rsidRPr="00445BE3">
        <w:rPr>
          <w:rFonts w:hint="eastAsia"/>
          <w:i/>
          <w:shd w:val="clear" w:color="auto" w:fill="FFFFFF" w:themeFill="background1"/>
          <w:lang w:eastAsia="zh-CN"/>
        </w:rPr>
        <w:t>T</w:t>
      </w:r>
      <w:r w:rsidRPr="00445BE3">
        <w:rPr>
          <w:i/>
          <w:shd w:val="clear" w:color="auto" w:fill="FFFFFF" w:themeFill="background1"/>
          <w:lang w:eastAsia="zh-CN"/>
        </w:rPr>
        <w:t>he DL Packet-Latency (mean) of SBFD is almost the same as baseline TDD in case of low and medium load. In case of high traffic load, the DL Packet-Latency (mean) of SBFD is increased by around 1</w:t>
      </w:r>
      <w:r>
        <w:rPr>
          <w:i/>
          <w:shd w:val="clear" w:color="auto" w:fill="FFFFFF" w:themeFill="background1"/>
          <w:lang w:eastAsia="zh-CN"/>
        </w:rPr>
        <w:t>1</w:t>
      </w:r>
      <w:r w:rsidRPr="00445BE3">
        <w:rPr>
          <w:i/>
          <w:shd w:val="clear" w:color="auto" w:fill="FFFFFF" w:themeFill="background1"/>
          <w:lang w:eastAsia="zh-CN"/>
        </w:rPr>
        <w:t>% due to the UE-UE CLI.</w:t>
      </w:r>
    </w:p>
    <w:p w14:paraId="61326E8E" w14:textId="77777777" w:rsidR="00987ABD" w:rsidRDefault="00987ABD" w:rsidP="00987ABD">
      <w:pPr>
        <w:pStyle w:val="aff5"/>
        <w:numPr>
          <w:ilvl w:val="0"/>
          <w:numId w:val="18"/>
        </w:numPr>
        <w:rPr>
          <w:i/>
          <w:lang w:eastAsia="zh-CN"/>
        </w:rPr>
      </w:pPr>
      <w:r>
        <w:rPr>
          <w:rFonts w:hint="eastAsia"/>
          <w:i/>
          <w:lang w:eastAsia="zh-CN"/>
        </w:rPr>
        <w:t>T</w:t>
      </w:r>
      <w:r>
        <w:rPr>
          <w:i/>
          <w:lang w:eastAsia="zh-CN"/>
        </w:rPr>
        <w:t xml:space="preserve">he UL average UPT (mean) of SBFD is increased by around </w:t>
      </w:r>
      <w:r>
        <w:rPr>
          <w:i/>
          <w:lang w:eastAsia="zh-CN"/>
        </w:rPr>
        <w:t>2</w:t>
      </w:r>
      <w:r>
        <w:rPr>
          <w:i/>
          <w:lang w:eastAsia="zh-CN"/>
        </w:rPr>
        <w:t xml:space="preserve">2% - 27% due to the increased UL resource. </w:t>
      </w:r>
    </w:p>
    <w:p w14:paraId="66C82ECD" w14:textId="77777777" w:rsidR="00987ABD" w:rsidRDefault="00987ABD" w:rsidP="00987ABD">
      <w:pPr>
        <w:pStyle w:val="aff5"/>
        <w:numPr>
          <w:ilvl w:val="0"/>
          <w:numId w:val="18"/>
        </w:numPr>
        <w:rPr>
          <w:i/>
          <w:lang w:eastAsia="zh-CN"/>
        </w:rPr>
      </w:pPr>
      <w:r>
        <w:rPr>
          <w:rFonts w:hint="eastAsia"/>
          <w:i/>
          <w:lang w:eastAsia="zh-CN"/>
        </w:rPr>
        <w:t>T</w:t>
      </w:r>
      <w:r>
        <w:rPr>
          <w:i/>
          <w:lang w:eastAsia="zh-CN"/>
        </w:rPr>
        <w:t xml:space="preserve">he UL Packet-Latency (mean) of SBFD is decreased by around </w:t>
      </w:r>
      <w:r>
        <w:rPr>
          <w:i/>
          <w:lang w:eastAsia="zh-CN"/>
        </w:rPr>
        <w:t>1</w:t>
      </w:r>
      <w:r>
        <w:rPr>
          <w:i/>
          <w:lang w:eastAsia="zh-CN"/>
        </w:rPr>
        <w:t xml:space="preserve">3% - 15% due to the increased UL resource. </w:t>
      </w:r>
    </w:p>
    <w:p w14:paraId="3525B0F1" w14:textId="435E7858" w:rsidR="00F42D75" w:rsidRDefault="00F42D75" w:rsidP="00F42D75">
      <w:pPr>
        <w:rPr>
          <w:i/>
          <w:lang w:eastAsia="zh-CN"/>
        </w:rPr>
      </w:pPr>
      <w:r>
        <w:rPr>
          <w:rFonts w:hint="eastAsia"/>
          <w:b/>
          <w:i/>
          <w:lang w:eastAsia="zh-CN"/>
        </w:rPr>
        <w:t>O</w:t>
      </w:r>
      <w:r>
        <w:rPr>
          <w:b/>
          <w:i/>
          <w:lang w:eastAsia="zh-CN"/>
        </w:rPr>
        <w:t>bservation 1</w:t>
      </w:r>
      <w:r w:rsidR="00987ABD">
        <w:rPr>
          <w:b/>
          <w:i/>
          <w:lang w:eastAsia="zh-CN"/>
        </w:rPr>
        <w:t>4</w:t>
      </w:r>
      <w:r>
        <w:rPr>
          <w:i/>
          <w:lang w:eastAsia="zh-CN"/>
        </w:rPr>
        <w:t xml:space="preserve">: Regarding SBFD deployment case1, FR1 Dense Urban (2-layer scenario), SBFD Alt.2 </w:t>
      </w:r>
      <w:proofErr w:type="spellStart"/>
      <w:r>
        <w:rPr>
          <w:i/>
          <w:lang w:eastAsia="zh-CN"/>
        </w:rPr>
        <w:t>subband</w:t>
      </w:r>
      <w:proofErr w:type="spellEnd"/>
      <w:r>
        <w:rPr>
          <w:i/>
          <w:lang w:eastAsia="zh-CN"/>
        </w:rPr>
        <w:t xml:space="preserve"> pattern, Packet size 0.5Mbps/0.125Mbps</w:t>
      </w:r>
    </w:p>
    <w:p w14:paraId="0201CB25" w14:textId="77777777" w:rsidR="00F42D75" w:rsidRDefault="00F42D75" w:rsidP="00F42D75">
      <w:pPr>
        <w:pStyle w:val="aff5"/>
        <w:numPr>
          <w:ilvl w:val="0"/>
          <w:numId w:val="18"/>
        </w:numPr>
        <w:rPr>
          <w:i/>
          <w:lang w:eastAsia="zh-CN"/>
        </w:rPr>
      </w:pPr>
      <w:r>
        <w:rPr>
          <w:i/>
          <w:lang w:eastAsia="zh-CN"/>
        </w:rPr>
        <w:t>For both Macro layer and Micro layer, the DL average UPT (mean) of SBFD is decreased by around 30% - 39% due to the decreased DL resource and UE-UE CLI. The higher traffic load, the higher loss of DL</w:t>
      </w:r>
      <w:r>
        <w:rPr>
          <w:i/>
        </w:rPr>
        <w:t xml:space="preserve"> </w:t>
      </w:r>
      <w:r>
        <w:rPr>
          <w:i/>
          <w:lang w:eastAsia="zh-CN"/>
        </w:rPr>
        <w:t xml:space="preserve">average UPT (mean) of SBFD due to the UE-UE CLI. </w:t>
      </w:r>
    </w:p>
    <w:p w14:paraId="19DB09C2" w14:textId="77777777" w:rsidR="00F42D75" w:rsidRDefault="00F42D75" w:rsidP="00F42D75">
      <w:pPr>
        <w:pStyle w:val="aff5"/>
        <w:numPr>
          <w:ilvl w:val="0"/>
          <w:numId w:val="18"/>
        </w:numPr>
        <w:rPr>
          <w:i/>
          <w:lang w:eastAsia="zh-CN"/>
        </w:rPr>
      </w:pPr>
      <w:r>
        <w:rPr>
          <w:i/>
          <w:lang w:eastAsia="zh-CN"/>
        </w:rPr>
        <w:t>For Macro layer, the DL Packet-Latency (mean) of SBFD is increased by around 48%-127% due to the decreased DL resource and UE-UE CLI; for Micro layer, the DL Packet-Latency (mean) of SBFD is increased by around 57%-93% due to the decreased DL resource and UE-UE CLI.</w:t>
      </w:r>
    </w:p>
    <w:p w14:paraId="03121D9E" w14:textId="77777777" w:rsidR="00F42D75" w:rsidRDefault="00F42D75" w:rsidP="00F42D75">
      <w:pPr>
        <w:pStyle w:val="aff5"/>
        <w:numPr>
          <w:ilvl w:val="0"/>
          <w:numId w:val="18"/>
        </w:numPr>
        <w:rPr>
          <w:i/>
          <w:lang w:eastAsia="zh-CN"/>
        </w:rPr>
      </w:pPr>
      <w:r>
        <w:rPr>
          <w:i/>
          <w:lang w:eastAsia="zh-CN"/>
        </w:rPr>
        <w:lastRenderedPageBreak/>
        <w:t>For Macro layer, the UL average UPT (mean) of SBFD is increased by around 10% due to the increased UL resource; for Micro layer, the UL average UPT (mean) of SBFD is increased by around 14% due to the increased UL resource.</w:t>
      </w:r>
    </w:p>
    <w:p w14:paraId="6906DB1C" w14:textId="77777777" w:rsidR="00F42D75" w:rsidRDefault="00F42D75" w:rsidP="00F42D75">
      <w:pPr>
        <w:pStyle w:val="aff5"/>
        <w:numPr>
          <w:ilvl w:val="0"/>
          <w:numId w:val="18"/>
        </w:numPr>
        <w:rPr>
          <w:i/>
          <w:lang w:eastAsia="zh-CN"/>
        </w:rPr>
      </w:pPr>
      <w:r>
        <w:rPr>
          <w:i/>
          <w:lang w:eastAsia="zh-CN"/>
        </w:rPr>
        <w:t xml:space="preserve">For Macro layer, the UL Packet-Latency (mean) of SBFD is decreased by around 16% - 43% due to the increased UL resource; for Micro layer, the UL Packet-Latency (mean) of SBFD is decreased by around 14% - 32% due to the increased UL resource. The gain is smaller in case of high traffic load due to the </w:t>
      </w:r>
      <w:proofErr w:type="spellStart"/>
      <w:r>
        <w:rPr>
          <w:i/>
          <w:lang w:eastAsia="zh-CN"/>
        </w:rPr>
        <w:t>gNB</w:t>
      </w:r>
      <w:proofErr w:type="spellEnd"/>
      <w:r>
        <w:rPr>
          <w:i/>
          <w:lang w:eastAsia="zh-CN"/>
        </w:rPr>
        <w:t xml:space="preserve"> CLI.</w:t>
      </w:r>
    </w:p>
    <w:p w14:paraId="64D5E876" w14:textId="77777777" w:rsidR="00A14B03" w:rsidRDefault="00A14B03">
      <w:pPr>
        <w:rPr>
          <w:rFonts w:eastAsiaTheme="minorEastAsia"/>
          <w:i/>
          <w:lang w:eastAsia="zh-CN"/>
        </w:rPr>
      </w:pPr>
    </w:p>
    <w:p w14:paraId="311A19DA" w14:textId="77777777" w:rsidR="00A14B03" w:rsidRDefault="00293176" w:rsidP="00F42D75">
      <w:pPr>
        <w:jc w:val="center"/>
        <w:rPr>
          <w:rFonts w:eastAsiaTheme="minorEastAsia"/>
          <w:b/>
          <w:u w:val="single"/>
          <w:lang w:eastAsia="zh-CN"/>
        </w:rPr>
      </w:pPr>
      <w:r>
        <w:rPr>
          <w:rFonts w:eastAsiaTheme="minorEastAsia"/>
          <w:b/>
          <w:u w:val="single"/>
          <w:lang w:eastAsia="zh-CN"/>
        </w:rPr>
        <w:t>Preliminary SLS results for dynamic TDD</w:t>
      </w:r>
    </w:p>
    <w:p w14:paraId="48D046F9" w14:textId="7B42C4CF" w:rsidR="00F42D75" w:rsidRDefault="00F42D75" w:rsidP="00F42D75">
      <w:pPr>
        <w:rPr>
          <w:i/>
          <w:lang w:eastAsia="zh-CN"/>
        </w:rPr>
      </w:pPr>
      <w:r>
        <w:rPr>
          <w:rFonts w:hint="eastAsia"/>
          <w:b/>
          <w:i/>
          <w:lang w:eastAsia="zh-CN"/>
        </w:rPr>
        <w:t>O</w:t>
      </w:r>
      <w:r>
        <w:rPr>
          <w:b/>
          <w:i/>
          <w:lang w:eastAsia="zh-CN"/>
        </w:rPr>
        <w:t>bservation 1</w:t>
      </w:r>
      <w:r w:rsidR="00987ABD">
        <w:rPr>
          <w:b/>
          <w:i/>
          <w:lang w:eastAsia="zh-CN"/>
        </w:rPr>
        <w:t>5</w:t>
      </w:r>
      <w:r>
        <w:rPr>
          <w:i/>
          <w:lang w:eastAsia="zh-CN"/>
        </w:rPr>
        <w:t xml:space="preserve">: Regarding dynamic TDD with </w:t>
      </w:r>
      <w:proofErr w:type="spellStart"/>
      <w:r>
        <w:rPr>
          <w:i/>
          <w:lang w:eastAsia="zh-CN"/>
        </w:rPr>
        <w:t>HetNet</w:t>
      </w:r>
      <w:proofErr w:type="spellEnd"/>
      <w:r>
        <w:rPr>
          <w:i/>
          <w:lang w:eastAsia="zh-CN"/>
        </w:rPr>
        <w:t>, Packet size 0.5Mbps/0.125Mbps</w:t>
      </w:r>
    </w:p>
    <w:p w14:paraId="793FA734" w14:textId="77777777" w:rsidR="00F42D75" w:rsidRDefault="00F42D75" w:rsidP="00F42D75">
      <w:pPr>
        <w:pStyle w:val="aff5"/>
        <w:numPr>
          <w:ilvl w:val="0"/>
          <w:numId w:val="18"/>
        </w:numPr>
        <w:rPr>
          <w:i/>
          <w:lang w:eastAsia="zh-CN"/>
        </w:rPr>
      </w:pPr>
      <w:r>
        <w:rPr>
          <w:i/>
          <w:lang w:eastAsia="zh-CN"/>
        </w:rPr>
        <w:t>For Macro layer, the DL average UPT (mean) is decreased by around 2% - 10% due to the UE-UE CLI; for indoor office, the DL average UPT (mean) is decreased by around 77% - 87% mainly due to the decreased DL resource.</w:t>
      </w:r>
    </w:p>
    <w:p w14:paraId="19FE738C" w14:textId="77777777" w:rsidR="00F42D75" w:rsidRDefault="00F42D75" w:rsidP="00F42D75">
      <w:pPr>
        <w:pStyle w:val="aff5"/>
        <w:numPr>
          <w:ilvl w:val="0"/>
          <w:numId w:val="18"/>
        </w:numPr>
        <w:rPr>
          <w:i/>
          <w:lang w:eastAsia="zh-CN"/>
        </w:rPr>
      </w:pPr>
      <w:r>
        <w:rPr>
          <w:i/>
          <w:lang w:eastAsia="zh-CN"/>
        </w:rPr>
        <w:t>For Macro layer, the DL Packet-Latency (mean) of SBFD is increased by around 3%-18% due to the UE-UE CLI; for indoor office, the DL Packet-Latency (mean) of SBFD is increased by around 404%-916% due to the decreased DL resource.</w:t>
      </w:r>
    </w:p>
    <w:p w14:paraId="51A38CDD" w14:textId="77777777" w:rsidR="00F42D75" w:rsidRDefault="00F42D75" w:rsidP="00F42D75">
      <w:pPr>
        <w:pStyle w:val="aff5"/>
        <w:numPr>
          <w:ilvl w:val="0"/>
          <w:numId w:val="18"/>
        </w:numPr>
        <w:rPr>
          <w:i/>
          <w:lang w:eastAsia="zh-CN"/>
        </w:rPr>
      </w:pPr>
      <w:r>
        <w:rPr>
          <w:i/>
          <w:lang w:eastAsia="zh-CN"/>
        </w:rPr>
        <w:t>For Macro layer, the UL average UPT (mean) of SBFD is almost the same; for indoor office, the UL average UPT (mean) of SBFD is increased by around 189%-254% due to the increased UL resource.</w:t>
      </w:r>
    </w:p>
    <w:p w14:paraId="0A5FCD4F" w14:textId="77777777" w:rsidR="00F42D75" w:rsidRDefault="00F42D75" w:rsidP="00F42D75">
      <w:pPr>
        <w:pStyle w:val="aff5"/>
        <w:numPr>
          <w:ilvl w:val="0"/>
          <w:numId w:val="18"/>
        </w:numPr>
        <w:rPr>
          <w:i/>
          <w:lang w:eastAsia="zh-CN"/>
        </w:rPr>
      </w:pPr>
      <w:r>
        <w:rPr>
          <w:i/>
          <w:lang w:eastAsia="zh-CN"/>
        </w:rPr>
        <w:t xml:space="preserve">For Macro layer, the UL Packet-Latency (mean) of SBFD is almost the same; for indoor office, the UL Packet-Latency (mean) of SBFD is decreased by around 56% - 79% due to the increased UL resource. </w:t>
      </w:r>
    </w:p>
    <w:p w14:paraId="515E9E88" w14:textId="77777777" w:rsidR="00A14B03" w:rsidRDefault="00A14B03">
      <w:pPr>
        <w:rPr>
          <w:rFonts w:eastAsiaTheme="minorEastAsia"/>
          <w:i/>
          <w:lang w:eastAsia="zh-CN"/>
        </w:rPr>
      </w:pPr>
    </w:p>
    <w:p w14:paraId="35F4952F" w14:textId="77777777" w:rsidR="00A14B03" w:rsidRDefault="00293176">
      <w:pPr>
        <w:pStyle w:val="1"/>
      </w:pPr>
      <w:r>
        <w:rPr>
          <w:rFonts w:hint="eastAsia"/>
        </w:rPr>
        <w:t>R</w:t>
      </w:r>
      <w:r>
        <w:t>eference</w:t>
      </w:r>
    </w:p>
    <w:p w14:paraId="030BF462" w14:textId="77777777" w:rsidR="00A14B03" w:rsidRDefault="00293176">
      <w:pPr>
        <w:numPr>
          <w:ilvl w:val="0"/>
          <w:numId w:val="22"/>
        </w:numPr>
        <w:jc w:val="left"/>
        <w:rPr>
          <w:rFonts w:eastAsia="Times New Roman"/>
          <w:lang w:eastAsia="zh-CN"/>
        </w:rPr>
      </w:pPr>
      <w:r>
        <w:rPr>
          <w:rFonts w:eastAsia="Times New Roman"/>
          <w:lang w:eastAsia="zh-CN"/>
        </w:rPr>
        <w:t>RP-220633</w:t>
      </w:r>
      <w:r>
        <w:rPr>
          <w:rFonts w:eastAsiaTheme="minorEastAsia" w:hint="eastAsia"/>
          <w:lang w:eastAsia="zh-CN"/>
        </w:rPr>
        <w:t>,</w:t>
      </w:r>
      <w:r>
        <w:rPr>
          <w:rFonts w:eastAsiaTheme="minorEastAsia"/>
          <w:lang w:eastAsia="zh-CN"/>
        </w:rPr>
        <w:t xml:space="preserve"> Revised SID: Study on evolution of NR duplex operation, CMCC, RAN#95-e meeting.</w:t>
      </w:r>
    </w:p>
    <w:p w14:paraId="7CAB11F0" w14:textId="77777777" w:rsidR="00A14B03" w:rsidRDefault="00293176">
      <w:pPr>
        <w:numPr>
          <w:ilvl w:val="0"/>
          <w:numId w:val="22"/>
        </w:numPr>
        <w:jc w:val="left"/>
        <w:rPr>
          <w:rFonts w:eastAsia="Times New Roman"/>
          <w:lang w:eastAsia="zh-CN"/>
        </w:rPr>
      </w:pPr>
      <w:r>
        <w:rPr>
          <w:rFonts w:eastAsia="Times New Roman"/>
          <w:lang w:eastAsia="zh-CN"/>
        </w:rPr>
        <w:t xml:space="preserve">Interference Mitigation for Non-Overlapping Sub-Band Full Duplex for 5G-Advanced Wireless Networks, IEEE Access, </w:t>
      </w:r>
      <w:hyperlink r:id="rId14" w:history="1">
        <w:r>
          <w:rPr>
            <w:rStyle w:val="aff2"/>
            <w:rFonts w:eastAsia="Times New Roman"/>
            <w:lang w:eastAsia="zh-CN"/>
          </w:rPr>
          <w:t>https://ieeexplore.ieee.org/document/9992227</w:t>
        </w:r>
      </w:hyperlink>
      <w:r>
        <w:rPr>
          <w:rFonts w:eastAsia="Times New Roman"/>
          <w:lang w:eastAsia="zh-CN"/>
        </w:rPr>
        <w:t xml:space="preserve"> </w:t>
      </w:r>
    </w:p>
    <w:p w14:paraId="49DC2930" w14:textId="77777777" w:rsidR="00A14B03" w:rsidRDefault="00293176">
      <w:pPr>
        <w:pStyle w:val="1"/>
      </w:pPr>
      <w:r>
        <w:rPr>
          <w:rFonts w:hint="eastAsia"/>
        </w:rPr>
        <w:t>A</w:t>
      </w:r>
      <w:r>
        <w:t>ppendix</w:t>
      </w:r>
    </w:p>
    <w:p w14:paraId="1E24F0BA" w14:textId="77777777" w:rsidR="00A14B03" w:rsidRDefault="00293176">
      <w:pPr>
        <w:pStyle w:val="2"/>
        <w:rPr>
          <w:lang w:eastAsia="zh-CN"/>
        </w:rPr>
      </w:pPr>
      <w:r>
        <w:rPr>
          <w:lang w:eastAsia="zh-CN"/>
        </w:rPr>
        <w:t>Simulation assumptions for SBFD</w:t>
      </w:r>
    </w:p>
    <w:p w14:paraId="0A33E4B1" w14:textId="77777777" w:rsidR="00A14B03" w:rsidRDefault="00293176">
      <w:pPr>
        <w:jc w:val="center"/>
        <w:rPr>
          <w:rFonts w:eastAsia="Times New Roman"/>
          <w:lang w:eastAsia="zh-CN"/>
        </w:rPr>
      </w:pPr>
      <w:r>
        <w:rPr>
          <w:rFonts w:eastAsia="Times New Roman" w:hint="eastAsia"/>
          <w:lang w:eastAsia="zh-CN"/>
        </w:rPr>
        <w:t>Table.</w:t>
      </w:r>
      <w:r>
        <w:rPr>
          <w:rFonts w:eastAsia="Times New Roman" w:hint="eastAsia"/>
          <w:lang w:val="en-US" w:eastAsia="zh-CN"/>
        </w:rPr>
        <w:t>7</w:t>
      </w:r>
      <w:r>
        <w:rPr>
          <w:rFonts w:eastAsia="Times New Roman"/>
          <w:lang w:val="en-US" w:eastAsia="zh-CN"/>
        </w:rPr>
        <w:t>-1</w:t>
      </w:r>
      <w:r>
        <w:rPr>
          <w:rFonts w:eastAsia="Times New Roman"/>
          <w:lang w:eastAsia="zh-CN"/>
        </w:rPr>
        <w:t>:</w:t>
      </w:r>
      <w:r>
        <w:rPr>
          <w:rFonts w:eastAsia="Times New Roman" w:hint="eastAsia"/>
          <w:lang w:eastAsia="zh-CN"/>
        </w:rPr>
        <w:t xml:space="preserve"> </w:t>
      </w:r>
      <w:r>
        <w:rPr>
          <w:rFonts w:eastAsia="Times New Roman"/>
          <w:lang w:eastAsia="zh-CN"/>
        </w:rPr>
        <w:t>S</w:t>
      </w:r>
      <w:r>
        <w:rPr>
          <w:rFonts w:eastAsia="Times New Roman" w:hint="eastAsia"/>
          <w:lang w:eastAsia="zh-CN"/>
        </w:rPr>
        <w:t>imulation parameter</w:t>
      </w:r>
      <w:r>
        <w:rPr>
          <w:rFonts w:eastAsia="Times New Roman"/>
          <w:lang w:eastAsia="zh-CN"/>
        </w:rPr>
        <w:t>s</w:t>
      </w:r>
      <w:r>
        <w:rPr>
          <w:rFonts w:eastAsia="Times New Roman" w:hint="eastAsia"/>
          <w:lang w:eastAsia="zh-CN"/>
        </w:rPr>
        <w:t xml:space="preserve"> for SBFD</w:t>
      </w:r>
    </w:p>
    <w:tbl>
      <w:tblPr>
        <w:tblStyle w:val="afd"/>
        <w:tblW w:w="0" w:type="auto"/>
        <w:jc w:val="center"/>
        <w:tblLook w:val="04A0" w:firstRow="1" w:lastRow="0" w:firstColumn="1" w:lastColumn="0" w:noHBand="0" w:noVBand="1"/>
      </w:tblPr>
      <w:tblGrid>
        <w:gridCol w:w="593"/>
        <w:gridCol w:w="486"/>
        <w:gridCol w:w="2394"/>
        <w:gridCol w:w="1582"/>
        <w:gridCol w:w="1536"/>
        <w:gridCol w:w="3038"/>
      </w:tblGrid>
      <w:tr w:rsidR="00A14B03" w14:paraId="154E15E1" w14:textId="77777777">
        <w:trPr>
          <w:trHeight w:val="386"/>
          <w:jc w:val="center"/>
        </w:trPr>
        <w:tc>
          <w:tcPr>
            <w:tcW w:w="0" w:type="auto"/>
            <w:gridSpan w:val="2"/>
            <w:shd w:val="clear" w:color="auto" w:fill="E7E6E6" w:themeFill="background2"/>
            <w:vAlign w:val="center"/>
          </w:tcPr>
          <w:p w14:paraId="03D91AF8" w14:textId="77777777" w:rsidR="00A14B03" w:rsidRPr="009345D8" w:rsidRDefault="00293176">
            <w:pPr>
              <w:keepNext/>
              <w:keepLines/>
              <w:snapToGrid w:val="0"/>
              <w:spacing w:before="0" w:after="0" w:line="240" w:lineRule="auto"/>
              <w:jc w:val="center"/>
              <w:rPr>
                <w:rFonts w:eastAsia="Times New Roman"/>
                <w:b/>
                <w:sz w:val="18"/>
                <w:szCs w:val="18"/>
                <w:lang w:eastAsia="zh-CN"/>
              </w:rPr>
            </w:pPr>
            <w:r w:rsidRPr="006561FC">
              <w:rPr>
                <w:rFonts w:ascii="Times New Roman" w:eastAsia="Times New Roman" w:hAnsi="Times New Roman"/>
                <w:b/>
                <w:sz w:val="18"/>
                <w:szCs w:val="18"/>
              </w:rPr>
              <w:t>Parameters</w:t>
            </w:r>
          </w:p>
        </w:tc>
        <w:tc>
          <w:tcPr>
            <w:tcW w:w="8267" w:type="dxa"/>
            <w:gridSpan w:val="4"/>
            <w:shd w:val="clear" w:color="auto" w:fill="E7E6E6" w:themeFill="background2"/>
            <w:vAlign w:val="center"/>
          </w:tcPr>
          <w:p w14:paraId="3AEC4634" w14:textId="77777777" w:rsidR="00A14B03" w:rsidRPr="009345D8" w:rsidRDefault="00293176">
            <w:pPr>
              <w:keepNext/>
              <w:keepLines/>
              <w:snapToGrid w:val="0"/>
              <w:spacing w:before="0" w:after="0" w:line="240" w:lineRule="auto"/>
              <w:jc w:val="center"/>
              <w:rPr>
                <w:rFonts w:eastAsia="Times New Roman"/>
                <w:b/>
                <w:sz w:val="18"/>
                <w:szCs w:val="18"/>
                <w:lang w:eastAsia="zh-CN"/>
              </w:rPr>
            </w:pPr>
            <w:r w:rsidRPr="006561FC">
              <w:rPr>
                <w:rFonts w:ascii="Times New Roman" w:eastAsia="Times New Roman" w:hAnsi="Times New Roman"/>
                <w:b/>
                <w:sz w:val="18"/>
                <w:szCs w:val="18"/>
                <w:lang w:eastAsia="zh-CN"/>
              </w:rPr>
              <w:t>Value</w:t>
            </w:r>
          </w:p>
        </w:tc>
      </w:tr>
      <w:tr w:rsidR="00A14B03" w14:paraId="11CEECF6" w14:textId="77777777">
        <w:trPr>
          <w:trHeight w:val="386"/>
          <w:jc w:val="center"/>
        </w:trPr>
        <w:tc>
          <w:tcPr>
            <w:tcW w:w="0" w:type="auto"/>
            <w:gridSpan w:val="2"/>
            <w:vAlign w:val="center"/>
          </w:tcPr>
          <w:p w14:paraId="6FAA1C2C" w14:textId="77777777" w:rsidR="00A14B03" w:rsidRPr="009345D8" w:rsidRDefault="00293176">
            <w:pPr>
              <w:keepNext/>
              <w:keepLines/>
              <w:snapToGrid w:val="0"/>
              <w:spacing w:before="0" w:after="0" w:line="240" w:lineRule="auto"/>
              <w:jc w:val="center"/>
              <w:rPr>
                <w:rFonts w:eastAsia="Times New Roman"/>
                <w:b/>
                <w:sz w:val="18"/>
                <w:szCs w:val="18"/>
                <w:lang w:eastAsia="zh-CN"/>
              </w:rPr>
            </w:pPr>
            <w:r w:rsidRPr="006561FC">
              <w:rPr>
                <w:rFonts w:ascii="Times New Roman" w:eastAsia="Times New Roman" w:hAnsi="Times New Roman"/>
                <w:bCs/>
                <w:sz w:val="18"/>
                <w:szCs w:val="18"/>
                <w:lang w:eastAsia="zh-CN"/>
              </w:rPr>
              <w:t>Scenario</w:t>
            </w:r>
          </w:p>
        </w:tc>
        <w:tc>
          <w:tcPr>
            <w:tcW w:w="2091" w:type="dxa"/>
            <w:vAlign w:val="center"/>
          </w:tcPr>
          <w:p w14:paraId="6C07B01B" w14:textId="77777777" w:rsidR="00A14B03" w:rsidRPr="009345D8" w:rsidRDefault="00293176">
            <w:pPr>
              <w:keepNext/>
              <w:keepLines/>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Indoor office</w:t>
            </w:r>
          </w:p>
        </w:tc>
        <w:tc>
          <w:tcPr>
            <w:tcW w:w="2068" w:type="dxa"/>
            <w:vAlign w:val="center"/>
          </w:tcPr>
          <w:p w14:paraId="7DFBD9D7" w14:textId="77777777" w:rsidR="00A14B03" w:rsidRPr="009345D8" w:rsidRDefault="00293176">
            <w:pPr>
              <w:keepNext/>
              <w:keepLines/>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eastAsia="zh-CN"/>
              </w:rPr>
              <w:t>Urban</w:t>
            </w:r>
            <w:r w:rsidRPr="006561FC">
              <w:rPr>
                <w:rFonts w:ascii="Times New Roman" w:eastAsia="Times New Roman" w:hAnsi="Times New Roman"/>
                <w:bCs/>
                <w:sz w:val="18"/>
                <w:szCs w:val="18"/>
                <w:lang w:val="en-US" w:eastAsia="zh-CN"/>
              </w:rPr>
              <w:t xml:space="preserve"> Macro</w:t>
            </w:r>
          </w:p>
        </w:tc>
        <w:tc>
          <w:tcPr>
            <w:tcW w:w="1978" w:type="dxa"/>
            <w:vAlign w:val="center"/>
          </w:tcPr>
          <w:p w14:paraId="41E10BCF" w14:textId="77777777" w:rsidR="00A14B03" w:rsidRPr="009345D8" w:rsidRDefault="00293176">
            <w:pPr>
              <w:keepNext/>
              <w:keepLines/>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Dense Urban Macro layer</w:t>
            </w:r>
          </w:p>
        </w:tc>
        <w:tc>
          <w:tcPr>
            <w:tcW w:w="2130" w:type="dxa"/>
            <w:vAlign w:val="center"/>
          </w:tcPr>
          <w:p w14:paraId="718EE408" w14:textId="77777777" w:rsidR="00A14B03" w:rsidRPr="009345D8" w:rsidRDefault="00293176">
            <w:pPr>
              <w:keepNext/>
              <w:keepLines/>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Dense Urban 2 layer</w:t>
            </w:r>
          </w:p>
        </w:tc>
      </w:tr>
      <w:tr w:rsidR="00A14B03" w14:paraId="6ECB0308" w14:textId="77777777">
        <w:trPr>
          <w:jc w:val="center"/>
        </w:trPr>
        <w:tc>
          <w:tcPr>
            <w:tcW w:w="0" w:type="auto"/>
            <w:gridSpan w:val="2"/>
            <w:vAlign w:val="center"/>
          </w:tcPr>
          <w:p w14:paraId="4A655C21" w14:textId="77777777" w:rsidR="00A14B03" w:rsidRPr="009345D8" w:rsidRDefault="00293176">
            <w:pPr>
              <w:snapToGrid w:val="0"/>
              <w:spacing w:before="0" w:after="0" w:line="240" w:lineRule="auto"/>
              <w:jc w:val="center"/>
              <w:rPr>
                <w:rFonts w:eastAsia="Times New Roman"/>
                <w:sz w:val="18"/>
                <w:szCs w:val="18"/>
                <w:lang w:eastAsia="zh-CN"/>
              </w:rPr>
            </w:pPr>
            <w:r w:rsidRPr="006561FC">
              <w:rPr>
                <w:rFonts w:ascii="Times New Roman" w:eastAsia="Times New Roman" w:hAnsi="Times New Roman"/>
                <w:bCs/>
                <w:sz w:val="18"/>
                <w:szCs w:val="18"/>
                <w:lang w:eastAsia="zh-CN"/>
              </w:rPr>
              <w:t>Layout</w:t>
            </w:r>
          </w:p>
        </w:tc>
        <w:tc>
          <w:tcPr>
            <w:tcW w:w="2091" w:type="dxa"/>
            <w:vAlign w:val="center"/>
          </w:tcPr>
          <w:p w14:paraId="2D8C31C2" w14:textId="77777777" w:rsidR="00A14B03" w:rsidRPr="009345D8" w:rsidRDefault="00293176">
            <w:pPr>
              <w:snapToGrid w:val="0"/>
              <w:spacing w:before="0" w:after="0" w:line="240" w:lineRule="auto"/>
              <w:jc w:val="left"/>
              <w:rPr>
                <w:rFonts w:eastAsia="Times New Roman"/>
                <w:bCs/>
                <w:sz w:val="18"/>
                <w:szCs w:val="18"/>
                <w:lang w:eastAsia="ja-JP"/>
              </w:rPr>
            </w:pPr>
            <w:r w:rsidRPr="006561FC">
              <w:rPr>
                <w:rFonts w:ascii="Times New Roman" w:eastAsia="Times New Roman" w:hAnsi="Times New Roman"/>
                <w:bCs/>
                <w:sz w:val="18"/>
                <w:szCs w:val="18"/>
                <w:lang w:eastAsia="zh-CN"/>
              </w:rPr>
              <w:t xml:space="preserve">Indoor office size </w:t>
            </w:r>
            <w:r w:rsidRPr="006561FC">
              <w:rPr>
                <w:rFonts w:ascii="Times New Roman" w:eastAsia="Times New Roman" w:hAnsi="Times New Roman"/>
                <w:bCs/>
                <w:sz w:val="18"/>
                <w:szCs w:val="18"/>
                <w:lang w:eastAsia="ja-JP"/>
              </w:rPr>
              <w:t>120x50 m</w:t>
            </w:r>
          </w:p>
          <w:p w14:paraId="765DBC29" w14:textId="77777777" w:rsidR="00A14B03" w:rsidRPr="009345D8" w:rsidRDefault="00293176">
            <w:pPr>
              <w:snapToGrid w:val="0"/>
              <w:spacing w:before="0" w:after="0" w:line="240" w:lineRule="auto"/>
              <w:jc w:val="left"/>
              <w:rPr>
                <w:rFonts w:eastAsia="Times New Roman"/>
                <w:bCs/>
                <w:sz w:val="18"/>
                <w:szCs w:val="18"/>
                <w:lang w:eastAsia="zh-CN"/>
              </w:rPr>
            </w:pPr>
            <w:r w:rsidRPr="006561FC">
              <w:rPr>
                <w:rFonts w:ascii="Times New Roman" w:eastAsia="Times New Roman" w:hAnsi="Times New Roman"/>
                <w:bCs/>
                <w:sz w:val="18"/>
                <w:szCs w:val="18"/>
                <w:u w:val="single"/>
                <w:lang w:eastAsia="zh-CN"/>
              </w:rPr>
              <w:t>Single layer</w:t>
            </w:r>
            <w:r w:rsidRPr="006561FC">
              <w:rPr>
                <w:rFonts w:ascii="Times New Roman" w:eastAsia="Times New Roman" w:hAnsi="Times New Roman"/>
                <w:bCs/>
                <w:sz w:val="18"/>
                <w:szCs w:val="18"/>
                <w:lang w:eastAsia="zh-CN"/>
              </w:rPr>
              <w:t>: 12BSs per 120m x 50m</w:t>
            </w:r>
          </w:p>
        </w:tc>
        <w:tc>
          <w:tcPr>
            <w:tcW w:w="2068" w:type="dxa"/>
            <w:vAlign w:val="center"/>
          </w:tcPr>
          <w:p w14:paraId="05086530" w14:textId="77777777" w:rsidR="00A14B03" w:rsidRPr="009345D8" w:rsidRDefault="00293176">
            <w:pPr>
              <w:keepNext/>
              <w:keepLines/>
              <w:snapToGrid w:val="0"/>
              <w:spacing w:before="0" w:after="0" w:line="240" w:lineRule="auto"/>
              <w:jc w:val="left"/>
              <w:rPr>
                <w:rFonts w:eastAsia="Times New Roman"/>
                <w:bCs/>
                <w:sz w:val="18"/>
                <w:szCs w:val="18"/>
                <w:lang w:eastAsia="zh-CN"/>
              </w:rPr>
            </w:pPr>
            <w:r w:rsidRPr="006561FC">
              <w:rPr>
                <w:rFonts w:ascii="Times New Roman" w:eastAsia="Times New Roman" w:hAnsi="Times New Roman"/>
                <w:bCs/>
                <w:sz w:val="18"/>
                <w:szCs w:val="18"/>
                <w:lang w:eastAsia="zh-CN"/>
              </w:rPr>
              <w:t>Macro layer:  Hex. Grid</w:t>
            </w:r>
          </w:p>
          <w:p w14:paraId="2E1E9251" w14:textId="77777777" w:rsidR="00A14B03" w:rsidRPr="009345D8" w:rsidRDefault="00293176">
            <w:pPr>
              <w:keepNext/>
              <w:keepLines/>
              <w:snapToGrid w:val="0"/>
              <w:spacing w:before="0" w:after="0" w:line="240" w:lineRule="auto"/>
              <w:jc w:val="left"/>
              <w:rPr>
                <w:rFonts w:eastAsia="Times New Roman"/>
                <w:bCs/>
                <w:sz w:val="18"/>
                <w:szCs w:val="18"/>
                <w:lang w:eastAsia="zh-CN"/>
              </w:rPr>
            </w:pPr>
            <w:r w:rsidRPr="006561FC">
              <w:rPr>
                <w:rFonts w:ascii="Times New Roman" w:eastAsia="Times New Roman" w:hAnsi="Times New Roman"/>
                <w:bCs/>
                <w:sz w:val="18"/>
                <w:szCs w:val="18"/>
                <w:lang w:eastAsia="zh-CN"/>
              </w:rPr>
              <w:t>As a layout of macro cell, 7 macro sites, 3 sectors per site model with wrap around</w:t>
            </w:r>
          </w:p>
        </w:tc>
        <w:tc>
          <w:tcPr>
            <w:tcW w:w="1978" w:type="dxa"/>
            <w:vAlign w:val="center"/>
          </w:tcPr>
          <w:p w14:paraId="65E009E3" w14:textId="77777777" w:rsidR="00A14B03" w:rsidRPr="009345D8" w:rsidRDefault="00293176">
            <w:pPr>
              <w:keepNext/>
              <w:keepLines/>
              <w:snapToGrid w:val="0"/>
              <w:spacing w:before="0" w:after="0" w:line="240" w:lineRule="auto"/>
              <w:jc w:val="left"/>
              <w:rPr>
                <w:rFonts w:eastAsia="Times New Roman"/>
                <w:bCs/>
                <w:sz w:val="18"/>
                <w:szCs w:val="18"/>
                <w:lang w:eastAsia="zh-CN"/>
              </w:rPr>
            </w:pPr>
            <w:r w:rsidRPr="006561FC">
              <w:rPr>
                <w:rFonts w:ascii="Times New Roman" w:eastAsia="Times New Roman" w:hAnsi="Times New Roman"/>
                <w:bCs/>
                <w:sz w:val="18"/>
                <w:szCs w:val="18"/>
                <w:lang w:eastAsia="zh-CN"/>
              </w:rPr>
              <w:t>Macro layer:  Hex. Grid</w:t>
            </w:r>
          </w:p>
          <w:p w14:paraId="5EE828D9" w14:textId="77777777" w:rsidR="00A14B03" w:rsidRPr="009345D8" w:rsidRDefault="00293176">
            <w:pPr>
              <w:keepNext/>
              <w:keepLines/>
              <w:snapToGrid w:val="0"/>
              <w:spacing w:before="0" w:after="0" w:line="240" w:lineRule="auto"/>
              <w:jc w:val="left"/>
              <w:rPr>
                <w:rFonts w:eastAsia="Times New Roman"/>
                <w:bCs/>
                <w:sz w:val="18"/>
                <w:szCs w:val="18"/>
                <w:lang w:eastAsia="zh-CN"/>
              </w:rPr>
            </w:pPr>
            <w:r w:rsidRPr="006561FC">
              <w:rPr>
                <w:rFonts w:ascii="Times New Roman" w:eastAsia="Times New Roman" w:hAnsi="Times New Roman"/>
                <w:bCs/>
                <w:sz w:val="18"/>
                <w:szCs w:val="18"/>
                <w:lang w:eastAsia="zh-CN"/>
              </w:rPr>
              <w:t>As a layout of macro cell, 7 macro sites, 3 sectors per site model with wrap around</w:t>
            </w:r>
          </w:p>
        </w:tc>
        <w:tc>
          <w:tcPr>
            <w:tcW w:w="2130" w:type="dxa"/>
            <w:vAlign w:val="center"/>
          </w:tcPr>
          <w:p w14:paraId="0B73EF71" w14:textId="77777777" w:rsidR="00A14B03" w:rsidRPr="009345D8" w:rsidRDefault="00293176">
            <w:pPr>
              <w:keepNext/>
              <w:keepLines/>
              <w:snapToGrid w:val="0"/>
              <w:spacing w:before="0" w:after="0" w:line="240" w:lineRule="auto"/>
              <w:jc w:val="left"/>
              <w:rPr>
                <w:rFonts w:eastAsia="Times New Roman"/>
                <w:bCs/>
                <w:sz w:val="18"/>
                <w:szCs w:val="18"/>
                <w:lang w:eastAsia="zh-CN"/>
              </w:rPr>
            </w:pPr>
            <w:r w:rsidRPr="006561FC">
              <w:rPr>
                <w:rFonts w:ascii="Times New Roman" w:eastAsia="Times New Roman" w:hAnsi="Times New Roman"/>
                <w:bCs/>
                <w:sz w:val="18"/>
                <w:szCs w:val="18"/>
                <w:lang w:eastAsia="zh-CN"/>
              </w:rPr>
              <w:t>Macro Layer:</w:t>
            </w:r>
          </w:p>
          <w:p w14:paraId="79B57706" w14:textId="77777777" w:rsidR="00A14B03" w:rsidRPr="009345D8" w:rsidRDefault="00293176">
            <w:pPr>
              <w:keepNext/>
              <w:keepLines/>
              <w:snapToGrid w:val="0"/>
              <w:spacing w:before="0" w:after="0" w:line="240" w:lineRule="auto"/>
              <w:jc w:val="left"/>
              <w:rPr>
                <w:rFonts w:eastAsia="Times New Roman"/>
                <w:bCs/>
                <w:sz w:val="18"/>
                <w:szCs w:val="18"/>
                <w:lang w:eastAsia="zh-CN"/>
              </w:rPr>
            </w:pPr>
            <w:r w:rsidRPr="006561FC">
              <w:rPr>
                <w:rFonts w:ascii="Times New Roman" w:eastAsia="Times New Roman" w:hAnsi="Times New Roman"/>
                <w:bCs/>
                <w:sz w:val="18"/>
                <w:szCs w:val="18"/>
                <w:lang w:eastAsia="zh-CN"/>
              </w:rPr>
              <w:t>Hexagonal grid with 7 macro sites and 3 sectors per site with wrap around</w:t>
            </w:r>
          </w:p>
          <w:p w14:paraId="41A40B21" w14:textId="77777777" w:rsidR="00A14B03" w:rsidRPr="009345D8" w:rsidRDefault="00293176">
            <w:pPr>
              <w:keepNext/>
              <w:keepLines/>
              <w:snapToGrid w:val="0"/>
              <w:spacing w:before="0" w:after="0" w:line="240" w:lineRule="auto"/>
              <w:jc w:val="left"/>
              <w:rPr>
                <w:rFonts w:eastAsia="Times New Roman"/>
                <w:bCs/>
                <w:sz w:val="18"/>
                <w:szCs w:val="18"/>
                <w:lang w:val="en-US" w:eastAsia="zh-CN"/>
              </w:rPr>
            </w:pPr>
            <w:r w:rsidRPr="006561FC">
              <w:rPr>
                <w:rFonts w:ascii="Times New Roman" w:eastAsia="Times New Roman" w:hAnsi="Times New Roman"/>
                <w:bCs/>
                <w:sz w:val="18"/>
                <w:szCs w:val="18"/>
                <w:lang w:eastAsia="zh-CN"/>
              </w:rPr>
              <w:t>Micro layer</w:t>
            </w:r>
            <w:r w:rsidRPr="006561FC">
              <w:rPr>
                <w:rFonts w:ascii="Times New Roman" w:eastAsia="Times New Roman" w:hAnsi="Times New Roman"/>
                <w:bCs/>
                <w:sz w:val="18"/>
                <w:szCs w:val="18"/>
                <w:lang w:val="en-US" w:eastAsia="zh-CN"/>
              </w:rPr>
              <w:t>:</w:t>
            </w:r>
          </w:p>
          <w:p w14:paraId="4D4BC4D5" w14:textId="77777777" w:rsidR="00A14B03" w:rsidRPr="009345D8" w:rsidRDefault="00293176">
            <w:pPr>
              <w:keepNext/>
              <w:keepLines/>
              <w:snapToGrid w:val="0"/>
              <w:spacing w:before="0" w:after="0" w:line="240" w:lineRule="auto"/>
              <w:jc w:val="left"/>
              <w:rPr>
                <w:rFonts w:eastAsia="Times New Roman"/>
                <w:bCs/>
                <w:sz w:val="18"/>
                <w:szCs w:val="18"/>
                <w:lang w:eastAsia="zh-CN"/>
              </w:rPr>
            </w:pPr>
            <w:r w:rsidRPr="006561FC">
              <w:rPr>
                <w:rFonts w:ascii="Times New Roman" w:eastAsia="Times New Roman" w:hAnsi="Times New Roman"/>
                <w:bCs/>
                <w:sz w:val="18"/>
                <w:szCs w:val="18"/>
                <w:lang w:eastAsia="zh-CN"/>
              </w:rPr>
              <w:t xml:space="preserve">Micro TRP number </w:t>
            </w:r>
            <w:r w:rsidRPr="006561FC">
              <w:rPr>
                <w:rFonts w:ascii="Times New Roman" w:eastAsia="Times New Roman" w:hAnsi="Times New Roman"/>
                <w:bCs/>
                <w:sz w:val="18"/>
                <w:szCs w:val="18"/>
                <w:lang w:val="en-US" w:eastAsia="zh-CN"/>
              </w:rPr>
              <w:t>3</w:t>
            </w:r>
            <w:r w:rsidRPr="006561FC">
              <w:rPr>
                <w:rFonts w:ascii="Times New Roman" w:eastAsia="Times New Roman" w:hAnsi="Times New Roman"/>
                <w:bCs/>
                <w:sz w:val="18"/>
                <w:szCs w:val="18"/>
                <w:lang w:eastAsia="zh-CN"/>
              </w:rPr>
              <w:t xml:space="preserve"> within one macro cell geographical area</w:t>
            </w:r>
          </w:p>
        </w:tc>
      </w:tr>
      <w:tr w:rsidR="00A14B03" w14:paraId="13E6CC85" w14:textId="77777777">
        <w:trPr>
          <w:jc w:val="center"/>
        </w:trPr>
        <w:tc>
          <w:tcPr>
            <w:tcW w:w="0" w:type="auto"/>
            <w:gridSpan w:val="2"/>
            <w:vAlign w:val="center"/>
          </w:tcPr>
          <w:p w14:paraId="7D403A12" w14:textId="77777777" w:rsidR="00A14B03" w:rsidRPr="009345D8" w:rsidRDefault="00293176">
            <w:pPr>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Numerology</w:t>
            </w:r>
          </w:p>
        </w:tc>
        <w:tc>
          <w:tcPr>
            <w:tcW w:w="8267" w:type="dxa"/>
            <w:gridSpan w:val="4"/>
            <w:vAlign w:val="center"/>
          </w:tcPr>
          <w:p w14:paraId="2400C199" w14:textId="77777777" w:rsidR="00A14B03" w:rsidRPr="009345D8" w:rsidRDefault="00293176">
            <w:pPr>
              <w:keepNext/>
              <w:keepLines/>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14 OFDM symbol slot</w:t>
            </w:r>
          </w:p>
          <w:p w14:paraId="4C0FC434" w14:textId="77777777" w:rsidR="00A14B03" w:rsidRPr="009345D8" w:rsidRDefault="00293176">
            <w:pPr>
              <w:keepNext/>
              <w:keepLines/>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SCS = 30kHz</w:t>
            </w:r>
          </w:p>
        </w:tc>
      </w:tr>
      <w:tr w:rsidR="00A14B03" w14:paraId="33F39FFD" w14:textId="77777777">
        <w:trPr>
          <w:jc w:val="center"/>
        </w:trPr>
        <w:tc>
          <w:tcPr>
            <w:tcW w:w="0" w:type="auto"/>
            <w:gridSpan w:val="2"/>
            <w:vAlign w:val="center"/>
          </w:tcPr>
          <w:p w14:paraId="1840C4B0" w14:textId="77777777" w:rsidR="00A14B03" w:rsidRPr="009345D8" w:rsidRDefault="00293176">
            <w:pPr>
              <w:keepNext/>
              <w:keepLines/>
              <w:snapToGrid w:val="0"/>
              <w:spacing w:before="0" w:after="0" w:line="240" w:lineRule="auto"/>
              <w:jc w:val="center"/>
              <w:rPr>
                <w:rFonts w:eastAsia="Times New Roman"/>
                <w:b/>
                <w:sz w:val="18"/>
                <w:szCs w:val="18"/>
                <w:lang w:eastAsia="zh-CN"/>
              </w:rPr>
            </w:pPr>
            <w:r w:rsidRPr="006561FC">
              <w:rPr>
                <w:rFonts w:ascii="Times New Roman" w:eastAsia="Times New Roman" w:hAnsi="Times New Roman"/>
                <w:bCs/>
                <w:sz w:val="18"/>
                <w:szCs w:val="18"/>
                <w:lang w:eastAsia="ja-JP"/>
              </w:rPr>
              <w:t>Inter-BS distance</w:t>
            </w:r>
          </w:p>
        </w:tc>
        <w:tc>
          <w:tcPr>
            <w:tcW w:w="2091" w:type="dxa"/>
            <w:vAlign w:val="center"/>
          </w:tcPr>
          <w:p w14:paraId="07C65A86" w14:textId="77777777" w:rsidR="00A14B03" w:rsidRPr="009345D8" w:rsidRDefault="00293176">
            <w:pPr>
              <w:snapToGrid w:val="0"/>
              <w:spacing w:before="0" w:after="0" w:line="240" w:lineRule="auto"/>
              <w:jc w:val="center"/>
              <w:rPr>
                <w:rFonts w:eastAsia="Times New Roman"/>
                <w:sz w:val="18"/>
                <w:szCs w:val="18"/>
                <w:lang w:eastAsia="zh-CN"/>
              </w:rPr>
            </w:pPr>
            <w:r w:rsidRPr="006561FC">
              <w:rPr>
                <w:rFonts w:ascii="Times New Roman" w:eastAsia="Times New Roman" w:hAnsi="Times New Roman"/>
                <w:bCs/>
                <w:sz w:val="18"/>
                <w:szCs w:val="18"/>
                <w:lang w:eastAsia="zh-CN"/>
              </w:rPr>
              <w:t>20</w:t>
            </w:r>
            <w:r w:rsidRPr="006561FC">
              <w:rPr>
                <w:rFonts w:ascii="Times New Roman" w:eastAsia="Times New Roman" w:hAnsi="Times New Roman"/>
                <w:bCs/>
                <w:sz w:val="18"/>
                <w:szCs w:val="18"/>
                <w:lang w:eastAsia="ja-JP"/>
              </w:rPr>
              <w:t>m</w:t>
            </w:r>
          </w:p>
        </w:tc>
        <w:tc>
          <w:tcPr>
            <w:tcW w:w="2068" w:type="dxa"/>
            <w:vAlign w:val="center"/>
          </w:tcPr>
          <w:p w14:paraId="5F8B7E33" w14:textId="77777777" w:rsidR="00A14B03" w:rsidRPr="009345D8" w:rsidRDefault="00293176">
            <w:pPr>
              <w:snapToGrid w:val="0"/>
              <w:spacing w:before="0" w:after="0" w:line="240" w:lineRule="auto"/>
              <w:jc w:val="left"/>
              <w:rPr>
                <w:rFonts w:eastAsia="Times New Roman"/>
                <w:sz w:val="18"/>
                <w:szCs w:val="18"/>
                <w:lang w:eastAsia="zh-CN"/>
              </w:rPr>
            </w:pPr>
            <w:r w:rsidRPr="006561FC">
              <w:rPr>
                <w:rFonts w:ascii="Times New Roman" w:eastAsia="Times New Roman" w:hAnsi="Times New Roman"/>
                <w:sz w:val="18"/>
                <w:szCs w:val="18"/>
                <w:lang w:val="en-US" w:eastAsia="zh-CN"/>
              </w:rPr>
              <w:t>5</w:t>
            </w:r>
            <w:r w:rsidRPr="006561FC">
              <w:rPr>
                <w:rFonts w:ascii="Times New Roman" w:eastAsia="Times New Roman" w:hAnsi="Times New Roman"/>
                <w:sz w:val="18"/>
                <w:szCs w:val="18"/>
                <w:lang w:eastAsia="zh-CN"/>
              </w:rPr>
              <w:t>00m</w:t>
            </w:r>
          </w:p>
        </w:tc>
        <w:tc>
          <w:tcPr>
            <w:tcW w:w="1978" w:type="dxa"/>
            <w:vAlign w:val="center"/>
          </w:tcPr>
          <w:p w14:paraId="05755B39" w14:textId="77777777" w:rsidR="00A14B03" w:rsidRPr="009345D8" w:rsidRDefault="00293176">
            <w:pPr>
              <w:snapToGrid w:val="0"/>
              <w:spacing w:before="0" w:after="0" w:line="240" w:lineRule="auto"/>
              <w:jc w:val="left"/>
              <w:rPr>
                <w:rFonts w:eastAsia="Times New Roman"/>
                <w:sz w:val="18"/>
                <w:szCs w:val="18"/>
                <w:lang w:val="en-US" w:eastAsia="zh-CN"/>
              </w:rPr>
            </w:pPr>
            <w:r w:rsidRPr="006561FC">
              <w:rPr>
                <w:rFonts w:ascii="Times New Roman" w:eastAsia="Times New Roman" w:hAnsi="Times New Roman"/>
                <w:sz w:val="18"/>
                <w:szCs w:val="18"/>
                <w:lang w:val="en-US" w:eastAsia="zh-CN"/>
              </w:rPr>
              <w:t>200m</w:t>
            </w:r>
          </w:p>
        </w:tc>
        <w:tc>
          <w:tcPr>
            <w:tcW w:w="2130" w:type="dxa"/>
            <w:vAlign w:val="center"/>
          </w:tcPr>
          <w:p w14:paraId="02395461" w14:textId="77777777" w:rsidR="00A14B03" w:rsidRPr="009345D8" w:rsidRDefault="00293176">
            <w:pPr>
              <w:snapToGrid w:val="0"/>
              <w:spacing w:before="0" w:after="0" w:line="240" w:lineRule="auto"/>
              <w:jc w:val="left"/>
              <w:rPr>
                <w:rFonts w:eastAsia="Times New Roman"/>
                <w:sz w:val="18"/>
                <w:szCs w:val="18"/>
                <w:lang w:val="en-US" w:eastAsia="zh-CN"/>
              </w:rPr>
            </w:pPr>
            <w:r w:rsidRPr="006561FC">
              <w:rPr>
                <w:rFonts w:ascii="Times New Roman" w:eastAsia="Times New Roman" w:hAnsi="Times New Roman"/>
                <w:sz w:val="18"/>
                <w:szCs w:val="18"/>
                <w:lang w:val="en-US" w:eastAsia="zh-CN"/>
              </w:rPr>
              <w:t>Macro-to-Macro: 200m</w:t>
            </w:r>
          </w:p>
          <w:p w14:paraId="6C66C954" w14:textId="77777777" w:rsidR="00A14B03" w:rsidRPr="009345D8" w:rsidRDefault="00293176">
            <w:pPr>
              <w:snapToGrid w:val="0"/>
              <w:spacing w:before="0" w:after="0" w:line="240" w:lineRule="auto"/>
              <w:jc w:val="left"/>
              <w:rPr>
                <w:rFonts w:eastAsia="Times New Roman"/>
                <w:sz w:val="18"/>
                <w:szCs w:val="18"/>
                <w:lang w:val="en-US" w:eastAsia="zh-CN"/>
              </w:rPr>
            </w:pPr>
            <w:r w:rsidRPr="006561FC">
              <w:rPr>
                <w:rFonts w:ascii="Times New Roman" w:eastAsia="Times New Roman" w:hAnsi="Times New Roman"/>
                <w:sz w:val="18"/>
                <w:szCs w:val="18"/>
                <w:lang w:val="en-US" w:eastAsia="zh-CN"/>
              </w:rPr>
              <w:t>Minimum Macro-to-micro-center distance: 42m</w:t>
            </w:r>
          </w:p>
          <w:p w14:paraId="3E468F48" w14:textId="77777777" w:rsidR="00A14B03" w:rsidRPr="009345D8" w:rsidRDefault="00293176">
            <w:pPr>
              <w:snapToGrid w:val="0"/>
              <w:spacing w:before="0" w:after="0" w:line="240" w:lineRule="auto"/>
              <w:jc w:val="left"/>
              <w:rPr>
                <w:rFonts w:eastAsia="Times New Roman"/>
                <w:sz w:val="18"/>
                <w:szCs w:val="18"/>
                <w:lang w:val="en-US" w:eastAsia="zh-CN"/>
              </w:rPr>
            </w:pPr>
            <w:r w:rsidRPr="006561FC">
              <w:rPr>
                <w:rFonts w:ascii="Times New Roman" w:eastAsia="Times New Roman" w:hAnsi="Times New Roman"/>
                <w:sz w:val="18"/>
                <w:szCs w:val="18"/>
                <w:lang w:val="en-US" w:eastAsia="zh-CN"/>
              </w:rPr>
              <w:t xml:space="preserve">Minimum Micro-center-to-micro-center distance: 40m </w:t>
            </w:r>
          </w:p>
        </w:tc>
      </w:tr>
      <w:tr w:rsidR="00A14B03" w14:paraId="1BD8FEEA" w14:textId="77777777">
        <w:trPr>
          <w:jc w:val="center"/>
        </w:trPr>
        <w:tc>
          <w:tcPr>
            <w:tcW w:w="0" w:type="auto"/>
            <w:gridSpan w:val="2"/>
            <w:vAlign w:val="center"/>
          </w:tcPr>
          <w:p w14:paraId="244D76CB" w14:textId="77777777" w:rsidR="00A14B03" w:rsidRPr="009345D8" w:rsidRDefault="00293176">
            <w:pPr>
              <w:keepNext/>
              <w:keepLines/>
              <w:snapToGrid w:val="0"/>
              <w:spacing w:before="0" w:after="0" w:line="240" w:lineRule="auto"/>
              <w:jc w:val="center"/>
              <w:rPr>
                <w:rFonts w:eastAsia="Times New Roman"/>
                <w:b/>
                <w:sz w:val="18"/>
                <w:szCs w:val="18"/>
                <w:lang w:eastAsia="zh-CN"/>
              </w:rPr>
            </w:pPr>
            <w:r w:rsidRPr="006561FC">
              <w:rPr>
                <w:rFonts w:ascii="Times New Roman" w:eastAsia="Times New Roman" w:hAnsi="Times New Roman"/>
                <w:bCs/>
                <w:sz w:val="18"/>
                <w:szCs w:val="18"/>
                <w:lang w:eastAsia="ja-JP"/>
              </w:rPr>
              <w:t>Carrier frequency</w:t>
            </w:r>
          </w:p>
        </w:tc>
        <w:tc>
          <w:tcPr>
            <w:tcW w:w="8267" w:type="dxa"/>
            <w:gridSpan w:val="4"/>
            <w:vAlign w:val="center"/>
          </w:tcPr>
          <w:p w14:paraId="4AD300F8" w14:textId="77777777" w:rsidR="00A14B03" w:rsidRPr="009345D8" w:rsidRDefault="00293176">
            <w:pPr>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4GHz</w:t>
            </w:r>
          </w:p>
        </w:tc>
      </w:tr>
      <w:tr w:rsidR="00A14B03" w14:paraId="018109D6" w14:textId="77777777">
        <w:trPr>
          <w:jc w:val="center"/>
        </w:trPr>
        <w:tc>
          <w:tcPr>
            <w:tcW w:w="0" w:type="auto"/>
            <w:gridSpan w:val="2"/>
            <w:vAlign w:val="center"/>
          </w:tcPr>
          <w:p w14:paraId="6EB82229" w14:textId="77777777" w:rsidR="00A14B03" w:rsidRPr="009345D8" w:rsidRDefault="00293176">
            <w:pPr>
              <w:snapToGrid w:val="0"/>
              <w:spacing w:before="0" w:after="0" w:line="240" w:lineRule="auto"/>
              <w:jc w:val="center"/>
              <w:rPr>
                <w:rFonts w:eastAsia="Times New Roman"/>
                <w:sz w:val="18"/>
                <w:szCs w:val="18"/>
                <w:lang w:eastAsia="zh-CN"/>
              </w:rPr>
            </w:pPr>
            <w:r w:rsidRPr="006561FC">
              <w:rPr>
                <w:rFonts w:ascii="Times New Roman" w:eastAsia="Times New Roman" w:hAnsi="Times New Roman"/>
                <w:bCs/>
                <w:sz w:val="18"/>
                <w:szCs w:val="18"/>
                <w:lang w:eastAsia="ja-JP"/>
              </w:rPr>
              <w:t>Simulation bandwidth</w:t>
            </w:r>
          </w:p>
        </w:tc>
        <w:tc>
          <w:tcPr>
            <w:tcW w:w="8267" w:type="dxa"/>
            <w:gridSpan w:val="4"/>
            <w:vAlign w:val="center"/>
          </w:tcPr>
          <w:p w14:paraId="29035FDA" w14:textId="77777777" w:rsidR="00A14B03" w:rsidRPr="009345D8" w:rsidRDefault="00293176">
            <w:pPr>
              <w:snapToGrid w:val="0"/>
              <w:spacing w:before="0" w:after="0" w:line="240" w:lineRule="auto"/>
              <w:jc w:val="center"/>
              <w:rPr>
                <w:rFonts w:eastAsia="Times New Roman"/>
                <w:bCs/>
                <w:sz w:val="18"/>
                <w:szCs w:val="18"/>
                <w:lang w:val="de-DE" w:eastAsia="zh-CN"/>
              </w:rPr>
            </w:pPr>
            <w:r w:rsidRPr="006561FC">
              <w:rPr>
                <w:rFonts w:ascii="Times New Roman" w:eastAsia="Times New Roman" w:hAnsi="Times New Roman"/>
                <w:bCs/>
                <w:sz w:val="18"/>
                <w:szCs w:val="18"/>
                <w:lang w:val="de-DE" w:eastAsia="zh-CN"/>
              </w:rPr>
              <w:t>100 MHz</w:t>
            </w:r>
          </w:p>
        </w:tc>
      </w:tr>
      <w:tr w:rsidR="00A14B03" w14:paraId="40198AE8" w14:textId="77777777">
        <w:trPr>
          <w:jc w:val="center"/>
        </w:trPr>
        <w:tc>
          <w:tcPr>
            <w:tcW w:w="0" w:type="auto"/>
            <w:gridSpan w:val="2"/>
            <w:vAlign w:val="center"/>
          </w:tcPr>
          <w:p w14:paraId="4E630FD6" w14:textId="77777777" w:rsidR="00A14B03" w:rsidRPr="009345D8" w:rsidRDefault="00293176">
            <w:pPr>
              <w:widowControl w:val="0"/>
              <w:snapToGrid w:val="0"/>
              <w:spacing w:before="0" w:after="0" w:line="240" w:lineRule="auto"/>
              <w:jc w:val="center"/>
              <w:rPr>
                <w:rFonts w:eastAsia="Times New Roman"/>
                <w:b/>
                <w:sz w:val="18"/>
                <w:szCs w:val="18"/>
                <w:lang w:eastAsia="zh-CN"/>
              </w:rPr>
            </w:pPr>
            <w:r w:rsidRPr="006561FC">
              <w:rPr>
                <w:rFonts w:ascii="Times New Roman" w:eastAsia="Times New Roman" w:hAnsi="Times New Roman"/>
                <w:bCs/>
                <w:sz w:val="18"/>
                <w:szCs w:val="18"/>
                <w:lang w:eastAsia="ja-JP"/>
              </w:rPr>
              <w:t>BS Tx power</w:t>
            </w:r>
          </w:p>
        </w:tc>
        <w:tc>
          <w:tcPr>
            <w:tcW w:w="2091" w:type="dxa"/>
            <w:vAlign w:val="center"/>
          </w:tcPr>
          <w:p w14:paraId="49636E51"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val="de-DE"/>
              </w:rPr>
              <w:t>24 dBm</w:t>
            </w:r>
            <w:r w:rsidRPr="006561FC">
              <w:rPr>
                <w:rFonts w:ascii="Times New Roman" w:eastAsia="Times New Roman" w:hAnsi="Times New Roman"/>
                <w:bCs/>
                <w:sz w:val="18"/>
                <w:szCs w:val="18"/>
                <w:lang w:eastAsia="zh-CN"/>
              </w:rPr>
              <w:t xml:space="preserve"> per 100MHz</w:t>
            </w:r>
          </w:p>
        </w:tc>
        <w:tc>
          <w:tcPr>
            <w:tcW w:w="2068" w:type="dxa"/>
            <w:vAlign w:val="center"/>
          </w:tcPr>
          <w:p w14:paraId="068BFC1C"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eastAsia="zh-CN"/>
              </w:rPr>
              <w:t>53</w:t>
            </w:r>
            <w:r w:rsidRPr="006561FC">
              <w:rPr>
                <w:rFonts w:ascii="Times New Roman" w:eastAsia="Times New Roman" w:hAnsi="Times New Roman"/>
                <w:bCs/>
                <w:sz w:val="18"/>
                <w:szCs w:val="18"/>
                <w:lang w:val="de-DE" w:eastAsia="ja-JP"/>
              </w:rPr>
              <w:t>dBm</w:t>
            </w:r>
            <w:r w:rsidRPr="006561FC">
              <w:rPr>
                <w:rFonts w:ascii="Times New Roman" w:eastAsia="Times New Roman" w:hAnsi="Times New Roman"/>
                <w:bCs/>
                <w:sz w:val="18"/>
                <w:szCs w:val="18"/>
                <w:lang w:eastAsia="zh-CN"/>
              </w:rPr>
              <w:t xml:space="preserve"> </w:t>
            </w:r>
            <w:r w:rsidRPr="006561FC">
              <w:rPr>
                <w:rFonts w:ascii="Times New Roman" w:eastAsia="Times New Roman" w:hAnsi="Times New Roman"/>
                <w:bCs/>
                <w:sz w:val="18"/>
                <w:szCs w:val="18"/>
                <w:lang w:val="en-US" w:eastAsia="zh-CN"/>
              </w:rPr>
              <w:t>per 100MHz</w:t>
            </w:r>
          </w:p>
        </w:tc>
        <w:tc>
          <w:tcPr>
            <w:tcW w:w="1978" w:type="dxa"/>
            <w:vAlign w:val="center"/>
          </w:tcPr>
          <w:p w14:paraId="43537A1D"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4</w:t>
            </w:r>
            <w:r w:rsidRPr="006561FC">
              <w:rPr>
                <w:rFonts w:ascii="Times New Roman" w:eastAsia="Times New Roman" w:hAnsi="Times New Roman"/>
                <w:bCs/>
                <w:sz w:val="18"/>
                <w:szCs w:val="18"/>
                <w:lang w:val="en-US" w:eastAsia="zh-CN"/>
              </w:rPr>
              <w:t>4</w:t>
            </w:r>
            <w:r w:rsidRPr="006561FC">
              <w:rPr>
                <w:rFonts w:ascii="Times New Roman" w:eastAsia="Times New Roman" w:hAnsi="Times New Roman"/>
                <w:bCs/>
                <w:sz w:val="18"/>
                <w:szCs w:val="18"/>
                <w:lang w:eastAsia="zh-CN"/>
              </w:rPr>
              <w:t xml:space="preserve">dBm </w:t>
            </w:r>
            <w:r w:rsidRPr="006561FC">
              <w:rPr>
                <w:rFonts w:ascii="Times New Roman" w:eastAsia="Times New Roman" w:hAnsi="Times New Roman"/>
                <w:bCs/>
                <w:sz w:val="18"/>
                <w:szCs w:val="18"/>
                <w:lang w:val="en-US" w:eastAsia="zh-CN"/>
              </w:rPr>
              <w:t>per 100MHz</w:t>
            </w:r>
          </w:p>
        </w:tc>
        <w:tc>
          <w:tcPr>
            <w:tcW w:w="2130" w:type="dxa"/>
            <w:vAlign w:val="center"/>
          </w:tcPr>
          <w:p w14:paraId="7480905C"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 xml:space="preserve">Macro layer: </w:t>
            </w:r>
            <w:r w:rsidRPr="006561FC">
              <w:rPr>
                <w:rFonts w:ascii="Times New Roman" w:eastAsia="Times New Roman" w:hAnsi="Times New Roman"/>
                <w:bCs/>
                <w:sz w:val="18"/>
                <w:szCs w:val="18"/>
                <w:lang w:eastAsia="zh-CN"/>
              </w:rPr>
              <w:t>4</w:t>
            </w:r>
            <w:r w:rsidRPr="006561FC">
              <w:rPr>
                <w:rFonts w:ascii="Times New Roman" w:eastAsia="Times New Roman" w:hAnsi="Times New Roman"/>
                <w:bCs/>
                <w:sz w:val="18"/>
                <w:szCs w:val="18"/>
                <w:lang w:val="en-US" w:eastAsia="zh-CN"/>
              </w:rPr>
              <w:t>4</w:t>
            </w:r>
            <w:r w:rsidRPr="006561FC">
              <w:rPr>
                <w:rFonts w:ascii="Times New Roman" w:eastAsia="Times New Roman" w:hAnsi="Times New Roman"/>
                <w:bCs/>
                <w:sz w:val="18"/>
                <w:szCs w:val="18"/>
                <w:lang w:eastAsia="zh-CN"/>
              </w:rPr>
              <w:t xml:space="preserve">dBm </w:t>
            </w:r>
            <w:r w:rsidRPr="006561FC">
              <w:rPr>
                <w:rFonts w:ascii="Times New Roman" w:eastAsia="Times New Roman" w:hAnsi="Times New Roman"/>
                <w:bCs/>
                <w:sz w:val="18"/>
                <w:szCs w:val="18"/>
                <w:lang w:val="en-US" w:eastAsia="zh-CN"/>
              </w:rPr>
              <w:t>per 100MHz</w:t>
            </w:r>
          </w:p>
          <w:p w14:paraId="032F13DC"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val="en-US" w:eastAsia="zh-CN"/>
              </w:rPr>
              <w:t xml:space="preserve">Micro layer: </w:t>
            </w:r>
            <w:r w:rsidRPr="006561FC">
              <w:rPr>
                <w:rFonts w:ascii="Times New Roman" w:eastAsia="Times New Roman" w:hAnsi="Times New Roman"/>
                <w:bCs/>
                <w:sz w:val="18"/>
                <w:szCs w:val="18"/>
                <w:lang w:eastAsia="zh-CN"/>
              </w:rPr>
              <w:t>30 dBm for 100MHz</w:t>
            </w:r>
          </w:p>
        </w:tc>
      </w:tr>
      <w:tr w:rsidR="00A14B03" w14:paraId="3CC1EB9D" w14:textId="77777777">
        <w:trPr>
          <w:jc w:val="center"/>
        </w:trPr>
        <w:tc>
          <w:tcPr>
            <w:tcW w:w="0" w:type="auto"/>
            <w:gridSpan w:val="2"/>
            <w:vAlign w:val="center"/>
          </w:tcPr>
          <w:p w14:paraId="2EF2B1AA" w14:textId="77777777" w:rsidR="00A14B03" w:rsidRPr="009345D8" w:rsidRDefault="00293176">
            <w:pPr>
              <w:widowControl w:val="0"/>
              <w:snapToGrid w:val="0"/>
              <w:spacing w:before="0" w:after="0" w:line="240" w:lineRule="auto"/>
              <w:jc w:val="center"/>
              <w:rPr>
                <w:rFonts w:eastAsia="Times New Roman"/>
                <w:b/>
                <w:sz w:val="18"/>
                <w:szCs w:val="18"/>
                <w:lang w:eastAsia="zh-CN"/>
              </w:rPr>
            </w:pPr>
            <w:r w:rsidRPr="006561FC">
              <w:rPr>
                <w:rFonts w:ascii="Times New Roman" w:eastAsia="Times New Roman" w:hAnsi="Times New Roman"/>
                <w:bCs/>
                <w:sz w:val="18"/>
                <w:szCs w:val="18"/>
                <w:lang w:eastAsia="ja-JP"/>
              </w:rPr>
              <w:t xml:space="preserve">UE Tx </w:t>
            </w:r>
            <w:r w:rsidRPr="006561FC">
              <w:rPr>
                <w:rFonts w:ascii="Times New Roman" w:eastAsia="Times New Roman" w:hAnsi="Times New Roman"/>
                <w:bCs/>
                <w:sz w:val="18"/>
                <w:szCs w:val="18"/>
                <w:lang w:eastAsia="ja-JP"/>
              </w:rPr>
              <w:lastRenderedPageBreak/>
              <w:t>power</w:t>
            </w:r>
          </w:p>
        </w:tc>
        <w:tc>
          <w:tcPr>
            <w:tcW w:w="8267" w:type="dxa"/>
            <w:gridSpan w:val="4"/>
            <w:vAlign w:val="center"/>
          </w:tcPr>
          <w:p w14:paraId="2F9686E6" w14:textId="77777777" w:rsidR="00A14B03" w:rsidRPr="009345D8" w:rsidRDefault="00293176">
            <w:pPr>
              <w:widowControl w:val="0"/>
              <w:snapToGrid w:val="0"/>
              <w:spacing w:before="0" w:after="0" w:line="240" w:lineRule="auto"/>
              <w:jc w:val="center"/>
              <w:rPr>
                <w:rFonts w:eastAsia="Times New Roman"/>
                <w:bCs/>
                <w:color w:val="000000"/>
                <w:sz w:val="18"/>
                <w:szCs w:val="18"/>
              </w:rPr>
            </w:pPr>
            <w:r w:rsidRPr="006561FC">
              <w:rPr>
                <w:rFonts w:ascii="Times New Roman" w:eastAsia="Times New Roman" w:hAnsi="Times New Roman"/>
                <w:bCs/>
                <w:color w:val="000000"/>
                <w:sz w:val="18"/>
                <w:szCs w:val="18"/>
              </w:rPr>
              <w:lastRenderedPageBreak/>
              <w:t>23dBm</w:t>
            </w:r>
          </w:p>
        </w:tc>
      </w:tr>
      <w:tr w:rsidR="00A14B03" w14:paraId="7BA63088" w14:textId="77777777">
        <w:trPr>
          <w:trHeight w:val="733"/>
          <w:jc w:val="center"/>
        </w:trPr>
        <w:tc>
          <w:tcPr>
            <w:tcW w:w="0" w:type="auto"/>
            <w:gridSpan w:val="2"/>
            <w:vAlign w:val="center"/>
          </w:tcPr>
          <w:p w14:paraId="7678B981"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zh-CN"/>
              </w:rPr>
              <w:t>Frame structure</w:t>
            </w:r>
          </w:p>
        </w:tc>
        <w:tc>
          <w:tcPr>
            <w:tcW w:w="8267" w:type="dxa"/>
            <w:gridSpan w:val="4"/>
            <w:vAlign w:val="center"/>
          </w:tcPr>
          <w:p w14:paraId="1071710B" w14:textId="77777777" w:rsidR="00A14B03" w:rsidRPr="009345D8" w:rsidRDefault="00293176">
            <w:pPr>
              <w:widowControl w:val="0"/>
              <w:snapToGrid w:val="0"/>
              <w:spacing w:before="0" w:after="0" w:line="240" w:lineRule="auto"/>
              <w:jc w:val="left"/>
              <w:rPr>
                <w:rFonts w:eastAsia="Times New Roman"/>
                <w:sz w:val="18"/>
                <w:szCs w:val="18"/>
                <w:lang w:eastAsia="zh-CN"/>
              </w:rPr>
            </w:pPr>
            <w:r w:rsidRPr="006561FC">
              <w:rPr>
                <w:rFonts w:ascii="Times New Roman" w:eastAsia="Times New Roman" w:hAnsi="Times New Roman"/>
                <w:b/>
                <w:bCs/>
                <w:sz w:val="18"/>
                <w:szCs w:val="18"/>
                <w:lang w:eastAsia="zh-CN"/>
              </w:rPr>
              <w:t>Legacy TDD</w:t>
            </w:r>
            <w:r w:rsidRPr="006561FC">
              <w:rPr>
                <w:rFonts w:ascii="Times New Roman" w:eastAsia="Times New Roman" w:hAnsi="Times New Roman"/>
                <w:sz w:val="18"/>
                <w:szCs w:val="18"/>
                <w:lang w:eastAsia="zh-CN"/>
              </w:rPr>
              <w:t xml:space="preserve"> DDDSU, S=[12D:2G:0U]</w:t>
            </w:r>
          </w:p>
          <w:p w14:paraId="6B0A6B1D" w14:textId="12169B43" w:rsidR="00A14B03" w:rsidRPr="009345D8" w:rsidRDefault="00293176">
            <w:pPr>
              <w:widowControl w:val="0"/>
              <w:spacing w:before="0" w:after="0" w:line="240" w:lineRule="auto"/>
              <w:jc w:val="left"/>
              <w:rPr>
                <w:rFonts w:eastAsia="Times New Roman"/>
                <w:sz w:val="18"/>
                <w:szCs w:val="18"/>
                <w:lang w:val="en-US" w:eastAsia="zh-CN"/>
              </w:rPr>
            </w:pPr>
            <w:r w:rsidRPr="006561FC">
              <w:rPr>
                <w:rFonts w:ascii="Times New Roman" w:eastAsia="Times New Roman" w:hAnsi="Times New Roman"/>
                <w:b/>
                <w:bCs/>
                <w:sz w:val="18"/>
                <w:szCs w:val="18"/>
                <w:lang w:eastAsia="zh-CN"/>
              </w:rPr>
              <w:t>SBFD</w:t>
            </w:r>
            <w:r w:rsidRPr="006561FC">
              <w:rPr>
                <w:rFonts w:ascii="Times New Roman" w:eastAsia="Times New Roman" w:hAnsi="Times New Roman"/>
                <w:sz w:val="18"/>
                <w:szCs w:val="18"/>
                <w:lang w:eastAsia="zh-CN"/>
              </w:rPr>
              <w:t xml:space="preserve">: </w:t>
            </w:r>
            <w:r w:rsidR="006A2331">
              <w:rPr>
                <w:rFonts w:eastAsia="Times New Roman"/>
                <w:sz w:val="18"/>
                <w:szCs w:val="18"/>
                <w:lang w:eastAsia="zh-CN"/>
              </w:rPr>
              <w:t>XXXX</w:t>
            </w:r>
            <w:r w:rsidR="006A2331" w:rsidRPr="006561FC">
              <w:rPr>
                <w:rFonts w:ascii="Times New Roman" w:eastAsia="Times New Roman" w:hAnsi="Times New Roman"/>
                <w:sz w:val="18"/>
                <w:szCs w:val="18"/>
                <w:lang w:eastAsia="zh-CN"/>
              </w:rPr>
              <w:t>U</w:t>
            </w:r>
            <w:r w:rsidR="006A2331" w:rsidRPr="006561FC">
              <w:rPr>
                <w:rFonts w:ascii="Times New Roman" w:eastAsia="Times New Roman" w:hAnsi="Times New Roman"/>
                <w:sz w:val="18"/>
                <w:szCs w:val="18"/>
                <w:lang w:val="en-US" w:eastAsia="zh-CN"/>
              </w:rPr>
              <w:t xml:space="preserve"> </w:t>
            </w:r>
            <w:r w:rsidRPr="006561FC">
              <w:rPr>
                <w:rFonts w:ascii="Times New Roman" w:eastAsia="Times New Roman" w:hAnsi="Times New Roman"/>
                <w:sz w:val="18"/>
                <w:szCs w:val="18"/>
                <w:lang w:val="en-US" w:eastAsia="zh-CN"/>
              </w:rPr>
              <w:t xml:space="preserve">and </w:t>
            </w:r>
            <w:r w:rsidR="006A2331">
              <w:rPr>
                <w:rFonts w:eastAsia="Times New Roman"/>
                <w:sz w:val="18"/>
                <w:szCs w:val="18"/>
                <w:lang w:val="en-US" w:eastAsia="zh-CN"/>
              </w:rPr>
              <w:t>XXXXX</w:t>
            </w:r>
          </w:p>
          <w:p w14:paraId="09BC399D" w14:textId="77777777" w:rsidR="00A14B03" w:rsidRPr="009345D8" w:rsidRDefault="00293176">
            <w:pPr>
              <w:widowControl w:val="0"/>
              <w:spacing w:before="0" w:after="0" w:line="240" w:lineRule="auto"/>
              <w:jc w:val="left"/>
              <w:rPr>
                <w:rFonts w:eastAsia="Times New Roman"/>
                <w:sz w:val="18"/>
                <w:szCs w:val="18"/>
              </w:rPr>
            </w:pPr>
            <w:r w:rsidRPr="006561FC">
              <w:rPr>
                <w:rFonts w:ascii="Times New Roman" w:eastAsia="Times New Roman" w:hAnsi="Times New Roman"/>
                <w:sz w:val="18"/>
                <w:szCs w:val="18"/>
                <w:lang w:eastAsia="zh-CN"/>
              </w:rPr>
              <w:t>S = [</w:t>
            </w:r>
            <w:r w:rsidRPr="006561FC">
              <w:rPr>
                <w:rFonts w:ascii="Times New Roman" w:eastAsia="Times New Roman" w:hAnsi="Times New Roman"/>
                <w:sz w:val="18"/>
                <w:szCs w:val="18"/>
              </w:rPr>
              <w:t>(subband-1:D; subband-</w:t>
            </w:r>
            <w:proofErr w:type="gramStart"/>
            <w:r w:rsidRPr="006561FC">
              <w:rPr>
                <w:rFonts w:ascii="Times New Roman" w:eastAsia="Times New Roman" w:hAnsi="Times New Roman"/>
                <w:sz w:val="18"/>
                <w:szCs w:val="18"/>
              </w:rPr>
              <w:t>2:U</w:t>
            </w:r>
            <w:proofErr w:type="gramEnd"/>
            <w:r w:rsidRPr="006561FC">
              <w:rPr>
                <w:rFonts w:ascii="Times New Roman" w:eastAsia="Times New Roman" w:hAnsi="Times New Roman"/>
                <w:sz w:val="18"/>
                <w:szCs w:val="18"/>
              </w:rPr>
              <w:t>; subbband-3:D</w:t>
            </w:r>
            <w:r w:rsidRPr="006561FC">
              <w:rPr>
                <w:rFonts w:ascii="Times New Roman" w:eastAsia="Times New Roman" w:hAnsi="Times New Roman"/>
                <w:sz w:val="18"/>
                <w:szCs w:val="18"/>
                <w:lang w:eastAsia="zh-CN"/>
              </w:rPr>
              <w:t xml:space="preserve">] , </w:t>
            </w:r>
            <w:r w:rsidRPr="006561FC">
              <w:rPr>
                <w:rFonts w:ascii="Times New Roman" w:eastAsia="Times New Roman" w:hAnsi="Times New Roman"/>
                <w:sz w:val="18"/>
                <w:szCs w:val="18"/>
              </w:rPr>
              <w:t>273</w:t>
            </w:r>
            <w:r w:rsidRPr="006561FC">
              <w:rPr>
                <w:rFonts w:ascii="Times New Roman" w:eastAsia="Times New Roman" w:hAnsi="Times New Roman"/>
                <w:color w:val="13171F"/>
                <w:kern w:val="24"/>
                <w:sz w:val="18"/>
                <w:szCs w:val="18"/>
              </w:rPr>
              <w:t>RBs</w:t>
            </w:r>
            <w:r w:rsidRPr="006561FC">
              <w:rPr>
                <w:rFonts w:ascii="Times New Roman" w:eastAsia="Times New Roman" w:hAnsi="Times New Roman"/>
                <w:color w:val="13171F"/>
                <w:kern w:val="24"/>
                <w:sz w:val="18"/>
                <w:szCs w:val="18"/>
                <w:lang w:eastAsia="zh-CN"/>
              </w:rPr>
              <w:t>, 104</w:t>
            </w:r>
            <w:r w:rsidRPr="006561FC">
              <w:rPr>
                <w:rFonts w:ascii="Times New Roman" w:eastAsia="Times New Roman" w:hAnsi="Times New Roman"/>
                <w:color w:val="13171F"/>
                <w:kern w:val="24"/>
                <w:sz w:val="18"/>
                <w:szCs w:val="18"/>
              </w:rPr>
              <w:t>:</w:t>
            </w:r>
            <w:r w:rsidRPr="006561FC">
              <w:rPr>
                <w:rFonts w:ascii="Times New Roman" w:eastAsia="Times New Roman" w:hAnsi="Times New Roman"/>
                <w:color w:val="13171F"/>
                <w:kern w:val="24"/>
                <w:sz w:val="18"/>
                <w:szCs w:val="18"/>
                <w:lang w:eastAsia="zh-CN"/>
              </w:rPr>
              <w:t>5</w:t>
            </w:r>
            <w:r w:rsidRPr="006561FC">
              <w:rPr>
                <w:rFonts w:ascii="Times New Roman" w:eastAsia="Times New Roman" w:hAnsi="Times New Roman"/>
                <w:color w:val="13171F"/>
                <w:kern w:val="24"/>
                <w:sz w:val="18"/>
                <w:szCs w:val="18"/>
                <w:lang w:val="en-US" w:eastAsia="zh-CN"/>
              </w:rPr>
              <w:t>5</w:t>
            </w:r>
            <w:r w:rsidRPr="006561FC">
              <w:rPr>
                <w:rFonts w:ascii="Times New Roman" w:eastAsia="Times New Roman" w:hAnsi="Times New Roman"/>
                <w:color w:val="13171F"/>
                <w:kern w:val="24"/>
                <w:sz w:val="18"/>
                <w:szCs w:val="18"/>
              </w:rPr>
              <w:t>:</w:t>
            </w:r>
            <w:r w:rsidRPr="006561FC">
              <w:rPr>
                <w:rFonts w:ascii="Times New Roman" w:eastAsia="Times New Roman" w:hAnsi="Times New Roman"/>
                <w:color w:val="13171F"/>
                <w:kern w:val="24"/>
                <w:sz w:val="18"/>
                <w:szCs w:val="18"/>
                <w:lang w:eastAsia="zh-CN"/>
              </w:rPr>
              <w:t>10</w:t>
            </w:r>
            <w:r w:rsidRPr="006561FC">
              <w:rPr>
                <w:rFonts w:ascii="Times New Roman" w:eastAsia="Times New Roman" w:hAnsi="Times New Roman"/>
                <w:kern w:val="24"/>
                <w:sz w:val="18"/>
                <w:szCs w:val="18"/>
                <w:lang w:eastAsia="zh-CN"/>
              </w:rPr>
              <w:t>4</w:t>
            </w:r>
            <w:r w:rsidRPr="006561FC">
              <w:rPr>
                <w:rFonts w:ascii="Times New Roman" w:eastAsia="Times New Roman" w:hAnsi="Times New Roman"/>
                <w:kern w:val="24"/>
                <w:sz w:val="18"/>
                <w:szCs w:val="18"/>
              </w:rPr>
              <w:t>(DUD)</w:t>
            </w:r>
            <w:r w:rsidRPr="006561FC">
              <w:rPr>
                <w:rFonts w:ascii="Times New Roman" w:eastAsia="Times New Roman" w:hAnsi="Times New Roman"/>
                <w:kern w:val="24"/>
                <w:sz w:val="18"/>
                <w:szCs w:val="18"/>
                <w:lang w:eastAsia="zh-CN"/>
              </w:rPr>
              <w:t>,</w:t>
            </w:r>
            <w:r w:rsidRPr="006561FC">
              <w:rPr>
                <w:rFonts w:ascii="Times New Roman" w:eastAsia="Times New Roman" w:hAnsi="Times New Roman"/>
                <w:sz w:val="18"/>
                <w:szCs w:val="18"/>
              </w:rPr>
              <w:t xml:space="preserve">- Guard RB: </w:t>
            </w:r>
            <w:r w:rsidRPr="006561FC">
              <w:rPr>
                <w:rFonts w:ascii="Times New Roman" w:eastAsia="Times New Roman" w:hAnsi="Times New Roman"/>
                <w:sz w:val="18"/>
                <w:szCs w:val="18"/>
                <w:lang w:val="en-US" w:eastAsia="zh-CN"/>
              </w:rPr>
              <w:t>5</w:t>
            </w:r>
            <w:r w:rsidRPr="006561FC">
              <w:rPr>
                <w:rFonts w:ascii="Times New Roman" w:eastAsia="Times New Roman" w:hAnsi="Times New Roman"/>
                <w:sz w:val="18"/>
                <w:szCs w:val="18"/>
                <w:lang w:eastAsia="zh-CN"/>
              </w:rPr>
              <w:t xml:space="preserve">RBs in </w:t>
            </w:r>
            <w:r w:rsidRPr="006561FC">
              <w:rPr>
                <w:rFonts w:ascii="Times New Roman" w:eastAsia="Times New Roman" w:hAnsi="Times New Roman"/>
                <w:sz w:val="18"/>
                <w:szCs w:val="18"/>
              </w:rPr>
              <w:t>each side</w:t>
            </w:r>
          </w:p>
          <w:p w14:paraId="14FAFC1A" w14:textId="77777777" w:rsidR="00A14B03" w:rsidRPr="009345D8" w:rsidRDefault="00293176">
            <w:pPr>
              <w:widowControl w:val="0"/>
              <w:spacing w:before="0" w:after="0" w:line="240" w:lineRule="auto"/>
              <w:jc w:val="left"/>
              <w:rPr>
                <w:rFonts w:eastAsiaTheme="minorEastAsia"/>
                <w:sz w:val="18"/>
                <w:szCs w:val="18"/>
                <w:lang w:eastAsia="zh-CN"/>
              </w:rPr>
            </w:pPr>
            <w:r w:rsidRPr="006561FC">
              <w:rPr>
                <w:rFonts w:ascii="Times New Roman" w:eastAsiaTheme="minorEastAsia" w:hAnsi="Times New Roman"/>
                <w:sz w:val="18"/>
                <w:szCs w:val="18"/>
                <w:lang w:eastAsia="zh-CN"/>
              </w:rPr>
              <w:t>1symbol gap between S and U symbol.</w:t>
            </w:r>
          </w:p>
        </w:tc>
      </w:tr>
      <w:tr w:rsidR="00A14B03" w14:paraId="10FC3776" w14:textId="77777777">
        <w:trPr>
          <w:trHeight w:val="90"/>
          <w:jc w:val="center"/>
        </w:trPr>
        <w:tc>
          <w:tcPr>
            <w:tcW w:w="0" w:type="auto"/>
            <w:gridSpan w:val="2"/>
            <w:vAlign w:val="center"/>
          </w:tcPr>
          <w:p w14:paraId="31A0CF5D" w14:textId="77777777" w:rsidR="00A14B03" w:rsidRPr="009345D8" w:rsidRDefault="00293176">
            <w:pPr>
              <w:widowControl w:val="0"/>
              <w:snapToGrid w:val="0"/>
              <w:spacing w:before="0" w:after="0" w:line="240" w:lineRule="auto"/>
              <w:jc w:val="center"/>
              <w:rPr>
                <w:rFonts w:eastAsia="Times New Roman"/>
                <w:bCs/>
                <w:sz w:val="18"/>
                <w:szCs w:val="18"/>
                <w:lang w:eastAsia="ja-JP"/>
              </w:rPr>
            </w:pPr>
            <w:proofErr w:type="spellStart"/>
            <w:r w:rsidRPr="006561FC">
              <w:rPr>
                <w:rFonts w:ascii="Times New Roman" w:eastAsia="Times New Roman" w:hAnsi="Times New Roman"/>
                <w:bCs/>
                <w:sz w:val="18"/>
                <w:szCs w:val="18"/>
                <w:lang w:eastAsia="ja-JP"/>
              </w:rPr>
              <w:t>TxRU</w:t>
            </w:r>
            <w:proofErr w:type="spellEnd"/>
            <w:r w:rsidRPr="006561FC">
              <w:rPr>
                <w:rFonts w:ascii="Times New Roman" w:eastAsia="Times New Roman" w:hAnsi="Times New Roman"/>
                <w:bCs/>
                <w:sz w:val="18"/>
                <w:szCs w:val="18"/>
                <w:lang w:eastAsia="ja-JP"/>
              </w:rPr>
              <w:t xml:space="preserve"> mapping</w:t>
            </w:r>
          </w:p>
        </w:tc>
        <w:tc>
          <w:tcPr>
            <w:tcW w:w="8267" w:type="dxa"/>
            <w:gridSpan w:val="4"/>
            <w:shd w:val="clear" w:color="auto" w:fill="FFFFFF" w:themeFill="background1"/>
            <w:vAlign w:val="center"/>
          </w:tcPr>
          <w:p w14:paraId="013FE34D" w14:textId="77777777" w:rsidR="00A14B03" w:rsidRPr="009345D8" w:rsidRDefault="00293176">
            <w:pPr>
              <w:widowControl w:val="0"/>
              <w:snapToGrid w:val="0"/>
              <w:spacing w:before="0" w:after="0" w:line="240" w:lineRule="auto"/>
              <w:jc w:val="left"/>
              <w:rPr>
                <w:rFonts w:eastAsia="Times New Roman"/>
                <w:bCs/>
                <w:sz w:val="18"/>
                <w:szCs w:val="18"/>
                <w:lang w:eastAsia="ja-JP"/>
              </w:rPr>
            </w:pPr>
            <w:r w:rsidRPr="006561FC">
              <w:rPr>
                <w:rFonts w:ascii="Times New Roman" w:eastAsia="Times New Roman" w:hAnsi="Times New Roman"/>
                <w:bCs/>
                <w:sz w:val="18"/>
                <w:szCs w:val="18"/>
                <w:lang w:eastAsia="ja-JP"/>
              </w:rPr>
              <w:t>Per panel, reuse models in TR 36.897.</w:t>
            </w:r>
          </w:p>
          <w:p w14:paraId="0AFFC383" w14:textId="77777777" w:rsidR="00A14B03" w:rsidRPr="009345D8" w:rsidRDefault="00293176">
            <w:pPr>
              <w:widowControl w:val="0"/>
              <w:snapToGrid w:val="0"/>
              <w:spacing w:before="0" w:after="0" w:line="240" w:lineRule="auto"/>
              <w:jc w:val="left"/>
              <w:rPr>
                <w:rFonts w:eastAsia="Times New Roman"/>
                <w:bCs/>
                <w:sz w:val="18"/>
                <w:szCs w:val="18"/>
                <w:lang w:eastAsia="ja-JP"/>
              </w:rPr>
            </w:pPr>
            <w:r w:rsidRPr="006561FC">
              <w:rPr>
                <w:rFonts w:ascii="Times New Roman" w:eastAsia="Times New Roman" w:hAnsi="Times New Roman"/>
                <w:bCs/>
                <w:sz w:val="18"/>
                <w:szCs w:val="18"/>
                <w:lang w:eastAsia="ja-JP"/>
              </w:rPr>
              <w:t>Option 1: a single TXRU is mapped per panel per polarization.</w:t>
            </w:r>
          </w:p>
        </w:tc>
      </w:tr>
      <w:tr w:rsidR="00A14B03" w14:paraId="37F2944F" w14:textId="77777777">
        <w:trPr>
          <w:trHeight w:val="811"/>
          <w:jc w:val="center"/>
        </w:trPr>
        <w:tc>
          <w:tcPr>
            <w:tcW w:w="0" w:type="auto"/>
            <w:gridSpan w:val="2"/>
            <w:vAlign w:val="center"/>
          </w:tcPr>
          <w:p w14:paraId="36E851B1"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BS antenna configuration</w:t>
            </w:r>
          </w:p>
        </w:tc>
        <w:tc>
          <w:tcPr>
            <w:tcW w:w="2091" w:type="dxa"/>
          </w:tcPr>
          <w:p w14:paraId="0992CEC1" w14:textId="77777777" w:rsidR="00A14B03" w:rsidRPr="009345D8" w:rsidRDefault="00293176">
            <w:pPr>
              <w:widowControl w:val="0"/>
              <w:snapToGrid w:val="0"/>
              <w:spacing w:before="0" w:after="0" w:line="240" w:lineRule="auto"/>
              <w:jc w:val="left"/>
              <w:rPr>
                <w:rFonts w:eastAsia="Times New Roman"/>
                <w:bCs/>
                <w:sz w:val="18"/>
                <w:szCs w:val="18"/>
                <w:lang w:eastAsia="zh-CN"/>
              </w:rPr>
            </w:pPr>
            <w:r w:rsidRPr="006561FC">
              <w:rPr>
                <w:rFonts w:ascii="Times New Roman" w:eastAsia="Times New Roman" w:hAnsi="Times New Roman"/>
                <w:b/>
                <w:sz w:val="18"/>
                <w:szCs w:val="18"/>
                <w:lang w:eastAsia="zh-CN"/>
              </w:rPr>
              <w:t>Legacy TDD</w:t>
            </w:r>
            <w:r w:rsidRPr="006561FC">
              <w:rPr>
                <w:rFonts w:ascii="Times New Roman" w:eastAsia="Times New Roman" w:hAnsi="Times New Roman"/>
                <w:bCs/>
                <w:sz w:val="18"/>
                <w:szCs w:val="18"/>
                <w:lang w:eastAsia="zh-CN"/>
              </w:rPr>
              <w:t>:</w:t>
            </w:r>
          </w:p>
          <w:p w14:paraId="60127D01" w14:textId="77777777" w:rsidR="00A14B03" w:rsidRPr="009345D8" w:rsidRDefault="00D4072E">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Times New Roman"/>
                <w:bCs/>
                <w:sz w:val="18"/>
                <w:szCs w:val="18"/>
                <w:lang w:val="fr-FR"/>
              </w:rPr>
            </w:pPr>
            M,N,P,Mg,Ng;Mp,Np
            <w:r w:rsidR="00293176" w:rsidRPr="006561FC">
              <w:rPr>
                <w:rFonts w:ascii="Times New Roman" w:eastAsia="Times New Roman" w:hAnsi="Times New Roman"/>
                <w:bCs/>
                <w:sz w:val="18"/>
                <w:szCs w:val="18"/>
                <w:lang w:val="fr-FR"/>
              </w:rPr>
              <w:t>= (4,4,2,1,1; 4,4)</w:t>
            </w:r>
          </w:p>
          <w:p w14:paraId="32155F61" w14:textId="77777777" w:rsidR="00A14B03" w:rsidRPr="009345D8" w:rsidRDefault="00D4072E">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Times New Roman"/>
                <w:bCs/>
                <w:sz w:val="18"/>
                <w:szCs w:val="18"/>
                <w:lang w:eastAsia="zh-CN"/>
              </w:rPr>
            </w:pPr>
            dH,dV
            <w:r w:rsidR="00293176" w:rsidRPr="006561FC">
              <w:rPr>
                <w:rFonts w:ascii="Times New Roman" w:eastAsia="Times New Roman" w:hAnsi="Times New Roman"/>
                <w:bCs/>
                <w:sz w:val="18"/>
                <w:szCs w:val="18"/>
                <w:lang w:val="pt-BR"/>
              </w:rPr>
              <w:t>= (0.5,0.5)</w:t>
            </w:r>
            <w:r w:rsidR="00293176" w:rsidRPr="006561FC">
              <w:rPr>
                <w:rFonts w:ascii="Times New Roman" w:eastAsia="Times New Roman" w:hAnsi="Times New Roman" w:hint="eastAsia"/>
                <w:bCs/>
                <w:sz w:val="18"/>
                <w:szCs w:val="18"/>
                <w:lang w:val="pt-BR"/>
              </w:rPr>
              <w:t>λ</w:t>
            </w:r>
            <w:r w:rsidR="00293176" w:rsidRPr="006561FC">
              <w:rPr>
                <w:rFonts w:ascii="Times New Roman" w:eastAsia="Times New Roman" w:hAnsi="Times New Roman"/>
                <w:bCs/>
                <w:sz w:val="18"/>
                <w:szCs w:val="18"/>
                <w:lang w:val="pt-BR"/>
              </w:rPr>
              <w:t>,  +45°/-45° polarization</w:t>
            </w:r>
            <w:r w:rsidR="00293176" w:rsidRPr="006561FC">
              <w:rPr>
                <w:rFonts w:ascii="Times New Roman" w:eastAsia="Times New Roman" w:hAnsi="Times New Roman"/>
                <w:bCs/>
                <w:sz w:val="18"/>
                <w:szCs w:val="18"/>
                <w:lang w:eastAsia="zh-CN"/>
              </w:rPr>
              <w:t>;</w:t>
            </w:r>
          </w:p>
          <w:p w14:paraId="761A16D9" w14:textId="77777777" w:rsidR="00A14B03" w:rsidRPr="009345D8" w:rsidRDefault="00293176">
            <w:pPr>
              <w:widowControl w:val="0"/>
              <w:snapToGrid w:val="0"/>
              <w:spacing w:before="0" w:after="0" w:line="240" w:lineRule="auto"/>
              <w:jc w:val="left"/>
              <w:rPr>
                <w:rFonts w:eastAsia="Times New Roman"/>
                <w:bCs/>
                <w:sz w:val="18"/>
                <w:szCs w:val="18"/>
                <w:lang w:eastAsia="zh-CN"/>
              </w:rPr>
            </w:pPr>
            <w:r w:rsidRPr="006561FC">
              <w:rPr>
                <w:rFonts w:ascii="Times New Roman" w:eastAsia="Times New Roman" w:hAnsi="Times New Roman"/>
                <w:b/>
                <w:sz w:val="18"/>
                <w:szCs w:val="18"/>
                <w:lang w:eastAsia="zh-CN"/>
              </w:rPr>
              <w:t>SBFD</w:t>
            </w:r>
            <w:r w:rsidRPr="006561FC">
              <w:rPr>
                <w:rFonts w:ascii="Times New Roman" w:eastAsia="Times New Roman" w:hAnsi="Times New Roman"/>
                <w:bCs/>
                <w:sz w:val="18"/>
                <w:szCs w:val="18"/>
                <w:lang w:eastAsia="zh-CN"/>
              </w:rPr>
              <w:t>:</w:t>
            </w:r>
          </w:p>
          <w:p w14:paraId="61EB8668" w14:textId="77777777" w:rsidR="00A14B03" w:rsidRPr="009345D8" w:rsidRDefault="00293176">
            <w:pPr>
              <w:widowControl w:val="0"/>
              <w:snapToGrid w:val="0"/>
              <w:spacing w:before="0" w:after="0" w:line="240" w:lineRule="auto"/>
              <w:ind w:firstLineChars="100" w:firstLine="180"/>
              <w:jc w:val="left"/>
              <w:rPr>
                <w:rFonts w:eastAsia="Calibri"/>
                <w:sz w:val="18"/>
                <w:szCs w:val="18"/>
              </w:rPr>
            </w:pPr>
            <w:r w:rsidRPr="006561FC">
              <w:rPr>
                <w:rFonts w:ascii="Times New Roman" w:eastAsia="Calibri" w:hAnsi="Times New Roman"/>
                <w:sz w:val="18"/>
                <w:szCs w:val="18"/>
              </w:rPr>
              <w:t>SBFD antenna configuration option-</w:t>
            </w:r>
            <w:r w:rsidRPr="006561FC">
              <w:rPr>
                <w:rFonts w:ascii="Times New Roman" w:eastAsia="Calibri" w:hAnsi="Times New Roman"/>
                <w:sz w:val="18"/>
                <w:szCs w:val="18"/>
                <w:lang w:eastAsia="zh-CN"/>
              </w:rPr>
              <w:t>2</w:t>
            </w:r>
            <w:r w:rsidRPr="006561FC">
              <w:rPr>
                <w:rFonts w:ascii="Times New Roman" w:eastAsia="Calibri" w:hAnsi="Times New Roman"/>
                <w:sz w:val="18"/>
                <w:szCs w:val="18"/>
              </w:rPr>
              <w:t xml:space="preserve"> (Method</w:t>
            </w:r>
            <w:r w:rsidRPr="006561FC">
              <w:rPr>
                <w:rFonts w:ascii="Times New Roman" w:eastAsia="Calibri" w:hAnsi="Times New Roman"/>
                <w:sz w:val="18"/>
                <w:szCs w:val="18"/>
                <w:lang w:eastAsia="zh-CN"/>
              </w:rPr>
              <w:t>2-</w:t>
            </w:r>
            <w:r w:rsidRPr="006561FC">
              <w:rPr>
                <w:rFonts w:ascii="Times New Roman" w:eastAsia="Calibri" w:hAnsi="Times New Roman"/>
                <w:sz w:val="18"/>
                <w:szCs w:val="18"/>
              </w:rPr>
              <w:t xml:space="preserve"> 1)</w:t>
            </w:r>
          </w:p>
          <w:p w14:paraId="23901C20" w14:textId="77777777" w:rsidR="00A14B03" w:rsidRPr="009345D8" w:rsidRDefault="00293176">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Calibri"/>
                <w:sz w:val="18"/>
                <w:szCs w:val="18"/>
              </w:rPr>
            </w:pPr>
            <w:r w:rsidRPr="006561FC">
              <w:rPr>
                <w:rFonts w:ascii="Times New Roman" w:eastAsia="Calibri" w:hAnsi="Times New Roman"/>
                <w:sz w:val="18"/>
                <w:szCs w:val="18"/>
              </w:rPr>
              <w:t>Two panel groups</w:t>
            </w:r>
          </w:p>
          <w:p w14:paraId="6A93B105" w14:textId="77777777" w:rsidR="00A14B03" w:rsidRPr="009345D8" w:rsidRDefault="00293176">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Calibri"/>
                <w:sz w:val="18"/>
                <w:szCs w:val="18"/>
              </w:rPr>
            </w:pPr>
            <w:r w:rsidRPr="006561FC">
              <w:rPr>
                <w:rFonts w:ascii="Times New Roman" w:eastAsia="Calibri" w:hAnsi="Times New Roman"/>
                <w:sz w:val="18"/>
                <w:szCs w:val="18"/>
                <w:lang w:val="fr-FR"/>
              </w:rPr>
              <w:t>For each panel group</w:t>
            </w:r>
            <w:r w:rsidRPr="006561FC">
              <w:rPr>
                <w:rFonts w:ascii="Times New Roman" w:eastAsia="Calibri" w:hAnsi="Times New Roman"/>
                <w:sz w:val="18"/>
                <w:szCs w:val="18"/>
              </w:rPr>
              <w:t xml:space="preserve">: </w:t>
            </w:r>
            M,N,P,Mg,Ng
            <w:r w:rsidRPr="006561FC">
              <w:rPr>
                <w:rFonts w:ascii="Times New Roman" w:eastAsia="Calibri" w:hAnsi="Times New Roman"/>
                <w:sz w:val="18"/>
                <w:szCs w:val="18"/>
                <w:lang w:val="fr-FR"/>
              </w:rPr>
              <w:t>= (</w:t>
            </w:r>
            <w:r w:rsidRPr="006561FC">
              <w:rPr>
                <w:rFonts w:ascii="Times New Roman" w:eastAsia="Times New Roman" w:hAnsi="Times New Roman"/>
                <w:sz w:val="18"/>
                <w:szCs w:val="18"/>
                <w:lang w:eastAsia="zh-CN"/>
              </w:rPr>
              <w:t>4</w:t>
            </w:r>
            <w:r w:rsidRPr="006561FC">
              <w:rPr>
                <w:rFonts w:ascii="Times New Roman" w:eastAsia="Calibri" w:hAnsi="Times New Roman"/>
                <w:sz w:val="18"/>
                <w:szCs w:val="18"/>
                <w:lang w:val="fr-FR"/>
              </w:rPr>
              <w:t>,4,2,1,1).</w:t>
            </w:r>
          </w:p>
          <w:p w14:paraId="3AEF7DDE" w14:textId="77777777" w:rsidR="00A14B03" w:rsidRPr="009345D8" w:rsidRDefault="00293176">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Calibri"/>
                <w:sz w:val="18"/>
                <w:szCs w:val="18"/>
                <w:lang w:val="fr-FR"/>
              </w:rPr>
            </w:pPr>
            <w:r w:rsidRPr="006561FC">
              <w:rPr>
                <w:rFonts w:ascii="Times New Roman" w:eastAsia="Calibri" w:hAnsi="Times New Roman"/>
                <w:sz w:val="18"/>
                <w:szCs w:val="18"/>
                <w:lang w:val="fr-FR"/>
              </w:rPr>
              <w:t>Number of TxRUs: same as legacy TDD</w:t>
            </w:r>
          </w:p>
          <w:p w14:paraId="10BC7A4E" w14:textId="77777777" w:rsidR="00A14B03" w:rsidRPr="009345D8" w:rsidRDefault="00D4072E">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Times New Roman"/>
                <w:bCs/>
                <w:sz w:val="18"/>
                <w:szCs w:val="18"/>
                <w:lang w:eastAsia="zh-CN"/>
              </w:rPr>
            </w:pPr>
            dH,dV
            <w:r w:rsidR="00293176" w:rsidRPr="006561FC">
              <w:rPr>
                <w:rFonts w:ascii="Times New Roman" w:eastAsia="Calibri" w:hAnsi="Times New Roman"/>
                <w:sz w:val="18"/>
                <w:szCs w:val="18"/>
                <w:lang w:val="fr-FR"/>
              </w:rPr>
              <w:t>= (0.5, 0.5)</w:t>
            </w:r>
            <w:r w:rsidR="00293176" w:rsidRPr="006561FC">
              <w:rPr>
                <w:rFonts w:ascii="Times New Roman" w:eastAsia="Calibri" w:hAnsi="Times New Roman" w:hint="eastAsia"/>
                <w:sz w:val="18"/>
                <w:szCs w:val="18"/>
                <w:lang w:val="fr-FR"/>
              </w:rPr>
              <w:t>λ</w:t>
            </w:r>
            <w:r w:rsidR="00293176" w:rsidRPr="006561FC">
              <w:rPr>
                <w:rFonts w:ascii="Times New Roman" w:eastAsia="Calibri" w:hAnsi="Times New Roman"/>
                <w:sz w:val="18"/>
                <w:szCs w:val="18"/>
                <w:lang w:val="fr-FR"/>
              </w:rPr>
              <w:t>,  +45°/-45° polarization, (</w:t>
            </w:r>
            <w:proofErr w:type="spellStart"/>
            <w:r w:rsidR="00293176" w:rsidRPr="006561FC">
              <w:rPr>
                <w:rFonts w:ascii="Times New Roman" w:eastAsia="Calibri" w:hAnsi="Times New Roman"/>
                <w:sz w:val="18"/>
                <w:szCs w:val="18"/>
              </w:rPr>
              <w:t>d</w:t>
            </w:r>
            <w:r w:rsidR="00293176" w:rsidRPr="006561FC">
              <w:rPr>
                <w:rFonts w:ascii="Times New Roman" w:eastAsia="Calibri" w:hAnsi="Times New Roman"/>
                <w:sz w:val="18"/>
                <w:szCs w:val="18"/>
                <w:vertAlign w:val="subscript"/>
              </w:rPr>
              <w:t>a,H</w:t>
            </w:r>
            <w:r w:rsidR="00293176" w:rsidRPr="006561FC">
              <w:rPr>
                <w:rFonts w:ascii="Times New Roman" w:eastAsia="Calibri" w:hAnsi="Times New Roman"/>
                <w:sz w:val="18"/>
                <w:szCs w:val="18"/>
              </w:rPr>
              <w:t>,d</w:t>
            </w:r>
            <w:r w:rsidR="00293176" w:rsidRPr="006561FC">
              <w:rPr>
                <w:rFonts w:ascii="Times New Roman" w:eastAsia="Calibri" w:hAnsi="Times New Roman"/>
                <w:sz w:val="18"/>
                <w:szCs w:val="18"/>
                <w:vertAlign w:val="subscript"/>
              </w:rPr>
              <w:t>a,V</w:t>
            </w:r>
            <w:proofErr w:type="spellEnd"/>
            <w:r w:rsidR="00293176" w:rsidRPr="006561FC">
              <w:rPr>
                <w:rFonts w:ascii="Times New Roman" w:eastAsia="Calibri" w:hAnsi="Times New Roman"/>
                <w:sz w:val="18"/>
                <w:szCs w:val="18"/>
                <w:lang w:val="fr-FR"/>
              </w:rPr>
              <w:t>) = (0, 4)</w:t>
            </w:r>
            <w:r w:rsidR="00293176" w:rsidRPr="006561FC">
              <w:rPr>
                <w:rFonts w:ascii="Times New Roman" w:eastAsia="Calibri" w:hAnsi="Times New Roman" w:hint="eastAsia"/>
                <w:sz w:val="18"/>
                <w:szCs w:val="18"/>
                <w:lang w:val="fr-FR"/>
              </w:rPr>
              <w:t>λ</w:t>
            </w:r>
          </w:p>
        </w:tc>
        <w:tc>
          <w:tcPr>
            <w:tcW w:w="4046" w:type="dxa"/>
            <w:gridSpan w:val="2"/>
            <w:vAlign w:val="center"/>
          </w:tcPr>
          <w:p w14:paraId="0FE12017" w14:textId="77777777" w:rsidR="00A14B03" w:rsidRPr="009345D8" w:rsidRDefault="00293176">
            <w:pPr>
              <w:widowControl w:val="0"/>
              <w:snapToGrid w:val="0"/>
              <w:spacing w:before="0" w:after="0" w:line="240" w:lineRule="auto"/>
              <w:jc w:val="left"/>
              <w:rPr>
                <w:rFonts w:eastAsia="Times New Roman"/>
                <w:b/>
                <w:sz w:val="18"/>
                <w:szCs w:val="18"/>
                <w:lang w:eastAsia="zh-CN"/>
              </w:rPr>
            </w:pPr>
            <w:r w:rsidRPr="006561FC">
              <w:rPr>
                <w:rFonts w:ascii="Times New Roman" w:eastAsia="Times New Roman" w:hAnsi="Times New Roman"/>
                <w:b/>
                <w:sz w:val="18"/>
                <w:szCs w:val="18"/>
                <w:lang w:eastAsia="zh-CN"/>
              </w:rPr>
              <w:t>Legacy TDD:</w:t>
            </w:r>
          </w:p>
          <w:p w14:paraId="4A98CE5F" w14:textId="77777777" w:rsidR="00A14B03" w:rsidRPr="009345D8" w:rsidRDefault="00D4072E">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Times New Roman"/>
                <w:sz w:val="18"/>
                <w:szCs w:val="18"/>
              </w:rPr>
            </w:pPr>
            M,N,P,Mg,Ng;Mp,Np
            <w:proofErr w:type="gramStart"/>
            <w:r w:rsidR="00293176" w:rsidRPr="006561FC">
              <w:rPr>
                <w:rFonts w:ascii="Times New Roman" w:eastAsia="Times New Roman" w:hAnsi="Times New Roman"/>
                <w:sz w:val="18"/>
                <w:szCs w:val="18"/>
              </w:rPr>
              <w:t>=(</w:t>
            </w:r>
            <w:proofErr w:type="gramEnd"/>
            <w:r w:rsidR="00293176" w:rsidRPr="006561FC">
              <w:rPr>
                <w:rFonts w:ascii="Times New Roman" w:eastAsia="Times New Roman" w:hAnsi="Times New Roman"/>
                <w:sz w:val="18"/>
                <w:szCs w:val="18"/>
              </w:rPr>
              <w:t>8,8,2,1,1;2,8)</w:t>
            </w:r>
          </w:p>
          <w:p w14:paraId="6D3D3DBF" w14:textId="77777777" w:rsidR="00A14B03" w:rsidRPr="009345D8" w:rsidRDefault="00D4072E">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Times New Roman"/>
                <w:bCs/>
                <w:sz w:val="18"/>
                <w:szCs w:val="18"/>
                <w:lang w:eastAsia="zh-CN"/>
              </w:rPr>
            </w:pPr>
            dH,dV
            <w:r w:rsidR="00293176" w:rsidRPr="006561FC">
              <w:rPr>
                <w:rFonts w:ascii="Times New Roman" w:eastAsia="Times New Roman" w:hAnsi="Times New Roman"/>
                <w:bCs/>
                <w:sz w:val="18"/>
                <w:szCs w:val="18"/>
                <w:lang w:val="pt-BR"/>
              </w:rPr>
              <w:t xml:space="preserve"> = (0.5, 0.8)</w:t>
            </w:r>
            <w:r w:rsidR="00293176" w:rsidRPr="006561FC">
              <w:rPr>
                <w:rFonts w:ascii="Times New Roman" w:eastAsia="Times New Roman" w:hAnsi="Times New Roman" w:hint="eastAsia"/>
                <w:bCs/>
                <w:sz w:val="18"/>
                <w:szCs w:val="18"/>
                <w:lang w:val="pt-BR"/>
              </w:rPr>
              <w:t>λ</w:t>
            </w:r>
            <w:r w:rsidR="00293176" w:rsidRPr="006561FC">
              <w:rPr>
                <w:rFonts w:ascii="Times New Roman" w:eastAsia="Times New Roman" w:hAnsi="Times New Roman"/>
                <w:bCs/>
                <w:sz w:val="18"/>
                <w:szCs w:val="18"/>
                <w:lang w:val="pt-BR"/>
              </w:rPr>
              <w:t>,  +45°/-45° polarization</w:t>
            </w:r>
            <w:r w:rsidR="00293176" w:rsidRPr="006561FC">
              <w:rPr>
                <w:rFonts w:ascii="Times New Roman" w:eastAsia="Times New Roman" w:hAnsi="Times New Roman"/>
                <w:bCs/>
                <w:sz w:val="18"/>
                <w:szCs w:val="18"/>
                <w:lang w:eastAsia="zh-CN"/>
              </w:rPr>
              <w:t>;</w:t>
            </w:r>
          </w:p>
          <w:p w14:paraId="13E1EF0B" w14:textId="77777777" w:rsidR="00A14B03" w:rsidRPr="009345D8" w:rsidRDefault="00293176">
            <w:pPr>
              <w:widowControl w:val="0"/>
              <w:snapToGrid w:val="0"/>
              <w:spacing w:before="0" w:after="0" w:line="240" w:lineRule="auto"/>
              <w:jc w:val="left"/>
              <w:rPr>
                <w:rFonts w:eastAsia="Times New Roman"/>
                <w:bCs/>
                <w:sz w:val="18"/>
                <w:szCs w:val="18"/>
                <w:lang w:eastAsia="zh-CN"/>
              </w:rPr>
            </w:pPr>
            <w:r w:rsidRPr="006561FC">
              <w:rPr>
                <w:rFonts w:ascii="Times New Roman" w:eastAsia="Times New Roman" w:hAnsi="Times New Roman"/>
                <w:b/>
                <w:sz w:val="18"/>
                <w:szCs w:val="18"/>
                <w:lang w:eastAsia="zh-CN"/>
              </w:rPr>
              <w:t>SBFD</w:t>
            </w:r>
            <w:r w:rsidRPr="006561FC">
              <w:rPr>
                <w:rFonts w:ascii="Times New Roman" w:eastAsia="Times New Roman" w:hAnsi="Times New Roman"/>
                <w:bCs/>
                <w:sz w:val="18"/>
                <w:szCs w:val="18"/>
                <w:lang w:eastAsia="zh-CN"/>
              </w:rPr>
              <w:t>:</w:t>
            </w:r>
          </w:p>
          <w:p w14:paraId="5D9C3C35" w14:textId="77777777" w:rsidR="00A14B03" w:rsidRPr="009345D8" w:rsidRDefault="00293176">
            <w:pPr>
              <w:widowControl w:val="0"/>
              <w:snapToGrid w:val="0"/>
              <w:spacing w:before="0" w:after="0" w:line="240" w:lineRule="auto"/>
              <w:ind w:firstLineChars="100" w:firstLine="180"/>
              <w:jc w:val="left"/>
              <w:rPr>
                <w:rFonts w:eastAsia="Calibri"/>
                <w:sz w:val="18"/>
                <w:szCs w:val="18"/>
              </w:rPr>
            </w:pPr>
            <w:r w:rsidRPr="006561FC">
              <w:rPr>
                <w:rFonts w:ascii="Times New Roman" w:eastAsia="Calibri" w:hAnsi="Times New Roman"/>
                <w:sz w:val="18"/>
                <w:szCs w:val="18"/>
              </w:rPr>
              <w:t>SBFD antenna configuration option-</w:t>
            </w:r>
            <w:r w:rsidRPr="006561FC">
              <w:rPr>
                <w:rFonts w:ascii="Times New Roman" w:eastAsia="Calibri" w:hAnsi="Times New Roman"/>
                <w:sz w:val="18"/>
                <w:szCs w:val="18"/>
                <w:lang w:eastAsia="zh-CN"/>
              </w:rPr>
              <w:t>2</w:t>
            </w:r>
            <w:r w:rsidRPr="006561FC">
              <w:rPr>
                <w:rFonts w:ascii="Times New Roman" w:eastAsia="Calibri" w:hAnsi="Times New Roman"/>
                <w:sz w:val="18"/>
                <w:szCs w:val="18"/>
              </w:rPr>
              <w:t xml:space="preserve"> (Method</w:t>
            </w:r>
            <w:r w:rsidRPr="006561FC">
              <w:rPr>
                <w:rFonts w:ascii="Times New Roman" w:eastAsia="Calibri" w:hAnsi="Times New Roman"/>
                <w:sz w:val="18"/>
                <w:szCs w:val="18"/>
                <w:lang w:eastAsia="zh-CN"/>
              </w:rPr>
              <w:t>2-</w:t>
            </w:r>
            <w:r w:rsidRPr="006561FC">
              <w:rPr>
                <w:rFonts w:ascii="Times New Roman" w:eastAsia="Calibri" w:hAnsi="Times New Roman"/>
                <w:sz w:val="18"/>
                <w:szCs w:val="18"/>
              </w:rPr>
              <w:t xml:space="preserve"> 1)</w:t>
            </w:r>
          </w:p>
          <w:p w14:paraId="4DBE9478" w14:textId="77777777" w:rsidR="00A14B03" w:rsidRPr="009345D8" w:rsidRDefault="00293176">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Calibri"/>
                <w:sz w:val="18"/>
                <w:szCs w:val="18"/>
              </w:rPr>
            </w:pPr>
            <w:r w:rsidRPr="006561FC">
              <w:rPr>
                <w:rFonts w:ascii="Times New Roman" w:eastAsia="Calibri" w:hAnsi="Times New Roman"/>
                <w:sz w:val="18"/>
                <w:szCs w:val="18"/>
              </w:rPr>
              <w:t>Two panel groups</w:t>
            </w:r>
          </w:p>
          <w:p w14:paraId="2352A9EB" w14:textId="77777777" w:rsidR="00A14B03" w:rsidRPr="009345D8" w:rsidRDefault="00293176">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Calibri"/>
                <w:sz w:val="18"/>
                <w:szCs w:val="18"/>
              </w:rPr>
            </w:pPr>
            <w:r w:rsidRPr="006561FC">
              <w:rPr>
                <w:rFonts w:ascii="Times New Roman" w:eastAsia="Calibri" w:hAnsi="Times New Roman"/>
                <w:sz w:val="18"/>
                <w:szCs w:val="18"/>
                <w:lang w:val="fr-FR"/>
              </w:rPr>
              <w:t>For each panel group</w:t>
            </w:r>
            <w:r w:rsidRPr="006561FC">
              <w:rPr>
                <w:rFonts w:ascii="Times New Roman" w:eastAsia="Calibri" w:hAnsi="Times New Roman"/>
                <w:sz w:val="18"/>
                <w:szCs w:val="18"/>
              </w:rPr>
              <w:t xml:space="preserve">: </w:t>
            </w:r>
            M,N,P,Mg,Ng
            <w:r w:rsidRPr="006561FC">
              <w:rPr>
                <w:rFonts w:ascii="Times New Roman" w:eastAsia="Calibri" w:hAnsi="Times New Roman"/>
                <w:sz w:val="18"/>
                <w:szCs w:val="18"/>
                <w:lang w:val="fr-FR"/>
              </w:rPr>
              <w:t>= (</w:t>
            </w:r>
            <w:r w:rsidRPr="006561FC">
              <w:rPr>
                <w:rFonts w:ascii="Times New Roman" w:hAnsi="Times New Roman"/>
                <w:sz w:val="18"/>
                <w:szCs w:val="18"/>
                <w:lang w:val="en-US" w:eastAsia="zh-CN"/>
              </w:rPr>
              <w:t>8</w:t>
            </w:r>
            <w:r w:rsidRPr="006561FC">
              <w:rPr>
                <w:rFonts w:ascii="Times New Roman" w:eastAsia="Calibri" w:hAnsi="Times New Roman"/>
                <w:sz w:val="18"/>
                <w:szCs w:val="18"/>
                <w:lang w:val="fr-FR"/>
              </w:rPr>
              <w:t>,</w:t>
            </w:r>
            <w:r w:rsidRPr="006561FC">
              <w:rPr>
                <w:rFonts w:ascii="Times New Roman" w:eastAsia="Times New Roman" w:hAnsi="Times New Roman"/>
                <w:sz w:val="18"/>
                <w:szCs w:val="18"/>
                <w:lang w:val="en-US" w:eastAsia="zh-CN"/>
              </w:rPr>
              <w:t>8</w:t>
            </w:r>
            <w:r w:rsidRPr="006561FC">
              <w:rPr>
                <w:rFonts w:ascii="Times New Roman" w:eastAsia="Calibri" w:hAnsi="Times New Roman"/>
                <w:sz w:val="18"/>
                <w:szCs w:val="18"/>
                <w:lang w:val="fr-FR"/>
              </w:rPr>
              <w:t>,2,1,1).</w:t>
            </w:r>
          </w:p>
          <w:p w14:paraId="05F5513B" w14:textId="77777777" w:rsidR="00A14B03" w:rsidRPr="009345D8" w:rsidRDefault="00293176">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Calibri"/>
                <w:sz w:val="18"/>
                <w:szCs w:val="18"/>
                <w:lang w:val="fr-FR"/>
              </w:rPr>
            </w:pPr>
            <w:r w:rsidRPr="006561FC">
              <w:rPr>
                <w:rFonts w:ascii="Times New Roman" w:eastAsia="Calibri" w:hAnsi="Times New Roman"/>
                <w:sz w:val="18"/>
                <w:szCs w:val="18"/>
                <w:lang w:val="fr-FR"/>
              </w:rPr>
              <w:t>Number of TxRUs: same as legacy TDD</w:t>
            </w:r>
          </w:p>
          <w:p w14:paraId="2F3A0386" w14:textId="77777777" w:rsidR="00A14B03" w:rsidRPr="009345D8" w:rsidRDefault="00D4072E">
            <w:pPr>
              <w:widowControl w:val="0"/>
              <w:autoSpaceDE w:val="0"/>
              <w:autoSpaceDN w:val="0"/>
              <w:adjustRightInd w:val="0"/>
              <w:snapToGrid w:val="0"/>
              <w:spacing w:before="0" w:after="0" w:line="240" w:lineRule="auto"/>
              <w:jc w:val="left"/>
              <w:textAlignment w:val="baseline"/>
              <w:rPr>
                <w:rFonts w:ascii="Cambria Math" w:eastAsia="Times New Roman" w:hAnsi="Cambria Math"/>
                <w:sz w:val="18"/>
                <w:szCs w:val="18"/>
                <w:oMath/>
              </w:rPr>
            </w:pPr>
            dH,dV
            <w:r w:rsidR="00293176" w:rsidRPr="006561FC">
              <w:rPr>
                <w:rFonts w:ascii="Times New Roman" w:eastAsia="Calibri" w:hAnsi="Times New Roman"/>
                <w:sz w:val="18"/>
                <w:szCs w:val="18"/>
                <w:lang w:val="pt-BR"/>
              </w:rPr>
              <w:t xml:space="preserve"> = (0.5, 0.8)</w:t>
            </w:r>
            <w:r w:rsidR="00293176" w:rsidRPr="006561FC">
              <w:rPr>
                <w:rFonts w:ascii="Times New Roman" w:eastAsia="Calibri" w:hAnsi="Times New Roman" w:hint="eastAsia"/>
                <w:sz w:val="18"/>
                <w:szCs w:val="18"/>
                <w:lang w:val="pt-BR"/>
              </w:rPr>
              <w:t>λ</w:t>
            </w:r>
            <w:r w:rsidR="00293176" w:rsidRPr="006561FC">
              <w:rPr>
                <w:rFonts w:ascii="Times New Roman" w:eastAsia="Calibri" w:hAnsi="Times New Roman"/>
                <w:sz w:val="18"/>
                <w:szCs w:val="18"/>
                <w:lang w:val="pt-BR"/>
              </w:rPr>
              <w:t xml:space="preserve">,  +45°/-45° polarization, </w:t>
            </w:r>
            <w:r w:rsidR="00293176" w:rsidRPr="006561FC">
              <w:rPr>
                <w:rFonts w:ascii="Times New Roman" w:eastAsia="Calibri" w:hAnsi="Times New Roman"/>
                <w:sz w:val="18"/>
                <w:szCs w:val="18"/>
              </w:rPr>
              <w:t>(</w:t>
            </w:r>
            <w:proofErr w:type="spellStart"/>
            <w:r w:rsidR="00293176" w:rsidRPr="006561FC">
              <w:rPr>
                <w:rFonts w:ascii="Times New Roman" w:eastAsia="Calibri" w:hAnsi="Times New Roman"/>
                <w:sz w:val="18"/>
                <w:szCs w:val="18"/>
              </w:rPr>
              <w:t>d</w:t>
            </w:r>
            <w:r w:rsidR="00293176" w:rsidRPr="006561FC">
              <w:rPr>
                <w:rFonts w:ascii="Times New Roman" w:eastAsia="Calibri" w:hAnsi="Times New Roman"/>
                <w:sz w:val="18"/>
                <w:szCs w:val="18"/>
                <w:vertAlign w:val="subscript"/>
              </w:rPr>
              <w:t>a,H</w:t>
            </w:r>
            <w:r w:rsidR="00293176" w:rsidRPr="006561FC">
              <w:rPr>
                <w:rFonts w:ascii="Times New Roman" w:eastAsia="Calibri" w:hAnsi="Times New Roman"/>
                <w:sz w:val="18"/>
                <w:szCs w:val="18"/>
              </w:rPr>
              <w:t>,d</w:t>
            </w:r>
            <w:r w:rsidR="00293176" w:rsidRPr="006561FC">
              <w:rPr>
                <w:rFonts w:ascii="Times New Roman" w:eastAsia="Calibri" w:hAnsi="Times New Roman"/>
                <w:sz w:val="18"/>
                <w:szCs w:val="18"/>
                <w:vertAlign w:val="subscript"/>
              </w:rPr>
              <w:t>a,V</w:t>
            </w:r>
            <w:proofErr w:type="spellEnd"/>
            <w:r w:rsidR="00293176" w:rsidRPr="006561FC">
              <w:rPr>
                <w:rFonts w:ascii="Times New Roman" w:eastAsia="Calibri" w:hAnsi="Times New Roman"/>
                <w:sz w:val="18"/>
                <w:szCs w:val="18"/>
              </w:rPr>
              <w:t>) = (0, 4)</w:t>
            </w:r>
            <w:r w:rsidR="00293176" w:rsidRPr="006561FC">
              <w:rPr>
                <w:rFonts w:ascii="Times New Roman" w:eastAsia="Calibri" w:hAnsi="Times New Roman" w:hint="eastAsia"/>
                <w:sz w:val="18"/>
                <w:szCs w:val="18"/>
              </w:rPr>
              <w:t>λ</w:t>
            </w:r>
          </w:p>
        </w:tc>
        <w:tc>
          <w:tcPr>
            <w:tcW w:w="2130" w:type="dxa"/>
            <w:vAlign w:val="center"/>
          </w:tcPr>
          <w:p w14:paraId="4F6A0CDA" w14:textId="77777777" w:rsidR="00A14B03" w:rsidRPr="009345D8" w:rsidRDefault="00293176">
            <w:pPr>
              <w:widowControl w:val="0"/>
              <w:snapToGrid w:val="0"/>
              <w:spacing w:before="0" w:after="0" w:line="240" w:lineRule="auto"/>
              <w:jc w:val="left"/>
              <w:rPr>
                <w:rFonts w:eastAsia="Times New Roman"/>
                <w:b/>
                <w:sz w:val="18"/>
                <w:szCs w:val="18"/>
                <w:lang w:eastAsia="zh-CN"/>
              </w:rPr>
            </w:pPr>
            <w:r w:rsidRPr="006561FC">
              <w:rPr>
                <w:rFonts w:ascii="Times New Roman" w:eastAsia="Times New Roman" w:hAnsi="Times New Roman"/>
                <w:b/>
                <w:sz w:val="18"/>
                <w:szCs w:val="18"/>
                <w:lang w:eastAsia="zh-CN"/>
              </w:rPr>
              <w:t>Legacy TDD:</w:t>
            </w:r>
          </w:p>
          <w:p w14:paraId="327BF03F" w14:textId="77777777" w:rsidR="00A14B03" w:rsidRPr="009345D8" w:rsidRDefault="00D4072E">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Times New Roman"/>
                <w:sz w:val="18"/>
                <w:szCs w:val="18"/>
              </w:rPr>
            </w:pPr>
            M,N,P,Mg,Ng;Mp,Np
            <w:proofErr w:type="gramStart"/>
            <w:r w:rsidR="00293176" w:rsidRPr="006561FC">
              <w:rPr>
                <w:rFonts w:ascii="Times New Roman" w:eastAsia="Times New Roman" w:hAnsi="Times New Roman"/>
                <w:sz w:val="18"/>
                <w:szCs w:val="18"/>
              </w:rPr>
              <w:t>=(</w:t>
            </w:r>
            <w:proofErr w:type="gramEnd"/>
            <w:r w:rsidR="00293176" w:rsidRPr="006561FC">
              <w:rPr>
                <w:rFonts w:ascii="Times New Roman" w:eastAsia="Times New Roman" w:hAnsi="Times New Roman"/>
                <w:sz w:val="18"/>
                <w:szCs w:val="18"/>
              </w:rPr>
              <w:t>8,8,2,1,1;2,8)</w:t>
            </w:r>
          </w:p>
          <w:p w14:paraId="08900EFA" w14:textId="77777777" w:rsidR="00A14B03" w:rsidRPr="009345D8" w:rsidRDefault="00D4072E">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Times New Roman"/>
                <w:bCs/>
                <w:sz w:val="18"/>
                <w:szCs w:val="18"/>
                <w:lang w:eastAsia="zh-CN"/>
              </w:rPr>
            </w:pPr>
            dH,dV
            <w:r w:rsidR="00293176" w:rsidRPr="006561FC">
              <w:rPr>
                <w:rFonts w:ascii="Times New Roman" w:eastAsia="Times New Roman" w:hAnsi="Times New Roman"/>
                <w:bCs/>
                <w:sz w:val="18"/>
                <w:szCs w:val="18"/>
                <w:lang w:val="pt-BR"/>
              </w:rPr>
              <w:t xml:space="preserve"> = (0.5, 0.8)</w:t>
            </w:r>
            <w:r w:rsidR="00293176" w:rsidRPr="006561FC">
              <w:rPr>
                <w:rFonts w:ascii="Times New Roman" w:eastAsia="Times New Roman" w:hAnsi="Times New Roman" w:hint="eastAsia"/>
                <w:bCs/>
                <w:sz w:val="18"/>
                <w:szCs w:val="18"/>
                <w:lang w:val="pt-BR"/>
              </w:rPr>
              <w:t>λ</w:t>
            </w:r>
            <w:r w:rsidR="00293176" w:rsidRPr="006561FC">
              <w:rPr>
                <w:rFonts w:ascii="Times New Roman" w:eastAsia="Times New Roman" w:hAnsi="Times New Roman"/>
                <w:bCs/>
                <w:sz w:val="18"/>
                <w:szCs w:val="18"/>
                <w:lang w:val="pt-BR"/>
              </w:rPr>
              <w:t>,  +45°/-45° polarization</w:t>
            </w:r>
            <w:r w:rsidR="00293176" w:rsidRPr="006561FC">
              <w:rPr>
                <w:rFonts w:ascii="Times New Roman" w:eastAsia="Times New Roman" w:hAnsi="Times New Roman"/>
                <w:bCs/>
                <w:sz w:val="18"/>
                <w:szCs w:val="18"/>
                <w:lang w:eastAsia="zh-CN"/>
              </w:rPr>
              <w:t>;</w:t>
            </w:r>
          </w:p>
          <w:p w14:paraId="20E5633C" w14:textId="77777777" w:rsidR="00A14B03" w:rsidRPr="009345D8" w:rsidRDefault="00293176">
            <w:pPr>
              <w:widowControl w:val="0"/>
              <w:snapToGrid w:val="0"/>
              <w:spacing w:before="0" w:after="0" w:line="240" w:lineRule="auto"/>
              <w:jc w:val="left"/>
              <w:rPr>
                <w:rFonts w:eastAsia="Times New Roman"/>
                <w:bCs/>
                <w:sz w:val="18"/>
                <w:szCs w:val="18"/>
                <w:lang w:eastAsia="zh-CN"/>
              </w:rPr>
            </w:pPr>
            <w:r w:rsidRPr="006561FC">
              <w:rPr>
                <w:rFonts w:ascii="Times New Roman" w:eastAsia="Times New Roman" w:hAnsi="Times New Roman"/>
                <w:b/>
                <w:sz w:val="18"/>
                <w:szCs w:val="18"/>
                <w:lang w:eastAsia="zh-CN"/>
              </w:rPr>
              <w:t>SBFD</w:t>
            </w:r>
            <w:r w:rsidRPr="006561FC">
              <w:rPr>
                <w:rFonts w:ascii="Times New Roman" w:eastAsia="Times New Roman" w:hAnsi="Times New Roman"/>
                <w:bCs/>
                <w:sz w:val="18"/>
                <w:szCs w:val="18"/>
                <w:lang w:eastAsia="zh-CN"/>
              </w:rPr>
              <w:t>:</w:t>
            </w:r>
          </w:p>
          <w:p w14:paraId="1B1CADF8" w14:textId="77777777" w:rsidR="00A14B03" w:rsidRPr="009345D8" w:rsidRDefault="00293176">
            <w:pPr>
              <w:widowControl w:val="0"/>
              <w:snapToGrid w:val="0"/>
              <w:spacing w:before="0" w:after="0" w:line="240" w:lineRule="auto"/>
              <w:ind w:firstLineChars="100" w:firstLine="180"/>
              <w:jc w:val="left"/>
              <w:rPr>
                <w:rFonts w:eastAsia="Calibri"/>
                <w:sz w:val="18"/>
                <w:szCs w:val="18"/>
              </w:rPr>
            </w:pPr>
            <w:r w:rsidRPr="006561FC">
              <w:rPr>
                <w:rFonts w:ascii="Times New Roman" w:eastAsia="Calibri" w:hAnsi="Times New Roman"/>
                <w:sz w:val="18"/>
                <w:szCs w:val="18"/>
              </w:rPr>
              <w:t>SBFD antenna configuration option-</w:t>
            </w:r>
            <w:r w:rsidRPr="006561FC">
              <w:rPr>
                <w:rFonts w:ascii="Times New Roman" w:eastAsia="Calibri" w:hAnsi="Times New Roman"/>
                <w:sz w:val="18"/>
                <w:szCs w:val="18"/>
                <w:lang w:eastAsia="zh-CN"/>
              </w:rPr>
              <w:t>2</w:t>
            </w:r>
            <w:r w:rsidRPr="006561FC">
              <w:rPr>
                <w:rFonts w:ascii="Times New Roman" w:eastAsia="Calibri" w:hAnsi="Times New Roman"/>
                <w:sz w:val="18"/>
                <w:szCs w:val="18"/>
              </w:rPr>
              <w:t xml:space="preserve"> (Method</w:t>
            </w:r>
            <w:r w:rsidRPr="006561FC">
              <w:rPr>
                <w:rFonts w:ascii="Times New Roman" w:eastAsia="Calibri" w:hAnsi="Times New Roman"/>
                <w:sz w:val="18"/>
                <w:szCs w:val="18"/>
                <w:lang w:eastAsia="zh-CN"/>
              </w:rPr>
              <w:t>2-</w:t>
            </w:r>
            <w:r w:rsidRPr="006561FC">
              <w:rPr>
                <w:rFonts w:ascii="Times New Roman" w:eastAsia="Calibri" w:hAnsi="Times New Roman"/>
                <w:sz w:val="18"/>
                <w:szCs w:val="18"/>
              </w:rPr>
              <w:t xml:space="preserve"> 1)</w:t>
            </w:r>
          </w:p>
          <w:p w14:paraId="364ACD46" w14:textId="77777777" w:rsidR="00A14B03" w:rsidRPr="009345D8" w:rsidRDefault="00293176">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Calibri"/>
                <w:sz w:val="18"/>
                <w:szCs w:val="18"/>
              </w:rPr>
            </w:pPr>
            <w:r w:rsidRPr="006561FC">
              <w:rPr>
                <w:rFonts w:ascii="Times New Roman" w:eastAsia="Calibri" w:hAnsi="Times New Roman"/>
                <w:sz w:val="18"/>
                <w:szCs w:val="18"/>
              </w:rPr>
              <w:t>Two panel groups</w:t>
            </w:r>
          </w:p>
          <w:p w14:paraId="6EB1C986" w14:textId="77777777" w:rsidR="00A14B03" w:rsidRPr="009345D8" w:rsidRDefault="00293176">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Calibri"/>
                <w:sz w:val="18"/>
                <w:szCs w:val="18"/>
              </w:rPr>
            </w:pPr>
            <w:r w:rsidRPr="006561FC">
              <w:rPr>
                <w:rFonts w:ascii="Times New Roman" w:eastAsia="Calibri" w:hAnsi="Times New Roman"/>
                <w:sz w:val="18"/>
                <w:szCs w:val="18"/>
                <w:lang w:val="fr-FR"/>
              </w:rPr>
              <w:t>For each panel group</w:t>
            </w:r>
            <w:r w:rsidRPr="006561FC">
              <w:rPr>
                <w:rFonts w:ascii="Times New Roman" w:eastAsia="Calibri" w:hAnsi="Times New Roman"/>
                <w:sz w:val="18"/>
                <w:szCs w:val="18"/>
              </w:rPr>
              <w:t xml:space="preserve">: </w:t>
            </w:r>
            M,N,P,Mg,Ng
            <w:r w:rsidRPr="006561FC">
              <w:rPr>
                <w:rFonts w:ascii="Times New Roman" w:eastAsia="Calibri" w:hAnsi="Times New Roman"/>
                <w:sz w:val="18"/>
                <w:szCs w:val="18"/>
                <w:lang w:val="fr-FR"/>
              </w:rPr>
              <w:t>= (</w:t>
            </w:r>
            <w:r w:rsidRPr="006561FC">
              <w:rPr>
                <w:rFonts w:ascii="Times New Roman" w:hAnsi="Times New Roman"/>
                <w:sz w:val="18"/>
                <w:szCs w:val="18"/>
                <w:lang w:val="en-US" w:eastAsia="zh-CN"/>
              </w:rPr>
              <w:t>8</w:t>
            </w:r>
            <w:r w:rsidRPr="006561FC">
              <w:rPr>
                <w:rFonts w:ascii="Times New Roman" w:eastAsia="Calibri" w:hAnsi="Times New Roman"/>
                <w:sz w:val="18"/>
                <w:szCs w:val="18"/>
                <w:lang w:val="fr-FR"/>
              </w:rPr>
              <w:t>,</w:t>
            </w:r>
            <w:r w:rsidRPr="006561FC">
              <w:rPr>
                <w:rFonts w:ascii="Times New Roman" w:eastAsia="Times New Roman" w:hAnsi="Times New Roman"/>
                <w:sz w:val="18"/>
                <w:szCs w:val="18"/>
                <w:lang w:val="en-US" w:eastAsia="zh-CN"/>
              </w:rPr>
              <w:t>8</w:t>
            </w:r>
            <w:r w:rsidRPr="006561FC">
              <w:rPr>
                <w:rFonts w:ascii="Times New Roman" w:eastAsia="Calibri" w:hAnsi="Times New Roman"/>
                <w:sz w:val="18"/>
                <w:szCs w:val="18"/>
                <w:lang w:val="fr-FR"/>
              </w:rPr>
              <w:t>,2,1,1).</w:t>
            </w:r>
          </w:p>
          <w:p w14:paraId="03A5188F" w14:textId="77777777" w:rsidR="00A14B03" w:rsidRPr="009345D8" w:rsidRDefault="00293176">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Calibri"/>
                <w:sz w:val="18"/>
                <w:szCs w:val="18"/>
                <w:lang w:val="fr-FR"/>
              </w:rPr>
            </w:pPr>
            <w:r w:rsidRPr="006561FC">
              <w:rPr>
                <w:rFonts w:ascii="Times New Roman" w:eastAsia="Calibri" w:hAnsi="Times New Roman"/>
                <w:sz w:val="18"/>
                <w:szCs w:val="18"/>
                <w:lang w:val="fr-FR"/>
              </w:rPr>
              <w:t>Number of TxRUs: same as legacy TDD</w:t>
            </w:r>
          </w:p>
          <w:p w14:paraId="6FABD65A" w14:textId="77777777" w:rsidR="00A14B03" w:rsidRPr="009345D8" w:rsidRDefault="00D4072E">
            <w:pPr>
              <w:widowControl w:val="0"/>
              <w:autoSpaceDE w:val="0"/>
              <w:autoSpaceDN w:val="0"/>
              <w:adjustRightInd w:val="0"/>
              <w:snapToGrid w:val="0"/>
              <w:spacing w:before="0" w:after="0" w:line="240" w:lineRule="auto"/>
              <w:jc w:val="left"/>
              <w:textAlignment w:val="baseline"/>
              <w:rPr>
                <w:rFonts w:ascii="Cambria Math" w:eastAsia="Times New Roman" w:hAnsi="Cambria Math"/>
                <w:sz w:val="18"/>
                <w:szCs w:val="18"/>
                <w:oMath/>
              </w:rPr>
            </w:pPr>
            dH,dV
            <w:r w:rsidR="00293176" w:rsidRPr="006561FC">
              <w:rPr>
                <w:rFonts w:ascii="Times New Roman" w:eastAsia="Calibri" w:hAnsi="Times New Roman"/>
                <w:sz w:val="18"/>
                <w:szCs w:val="18"/>
                <w:lang w:val="pt-BR"/>
              </w:rPr>
              <w:t xml:space="preserve"> = (0.5, 0.8)</w:t>
            </w:r>
            <w:r w:rsidR="00293176" w:rsidRPr="006561FC">
              <w:rPr>
                <w:rFonts w:ascii="Times New Roman" w:eastAsia="Calibri" w:hAnsi="Times New Roman" w:hint="eastAsia"/>
                <w:sz w:val="18"/>
                <w:szCs w:val="18"/>
                <w:lang w:val="pt-BR"/>
              </w:rPr>
              <w:t>λ</w:t>
            </w:r>
            <w:r w:rsidR="00293176" w:rsidRPr="006561FC">
              <w:rPr>
                <w:rFonts w:ascii="Times New Roman" w:eastAsia="Calibri" w:hAnsi="Times New Roman"/>
                <w:sz w:val="18"/>
                <w:szCs w:val="18"/>
                <w:lang w:val="pt-BR"/>
              </w:rPr>
              <w:t xml:space="preserve">,  +45°/-45° polarization, </w:t>
            </w:r>
            <w:r w:rsidR="00293176" w:rsidRPr="006561FC">
              <w:rPr>
                <w:rFonts w:ascii="Times New Roman" w:eastAsia="Calibri" w:hAnsi="Times New Roman"/>
                <w:sz w:val="18"/>
                <w:szCs w:val="18"/>
              </w:rPr>
              <w:t>(</w:t>
            </w:r>
            <w:proofErr w:type="spellStart"/>
            <w:r w:rsidR="00293176" w:rsidRPr="006561FC">
              <w:rPr>
                <w:rFonts w:ascii="Times New Roman" w:eastAsia="Calibri" w:hAnsi="Times New Roman"/>
                <w:sz w:val="18"/>
                <w:szCs w:val="18"/>
              </w:rPr>
              <w:t>d</w:t>
            </w:r>
            <w:r w:rsidR="00293176" w:rsidRPr="006561FC">
              <w:rPr>
                <w:rFonts w:ascii="Times New Roman" w:eastAsia="Calibri" w:hAnsi="Times New Roman"/>
                <w:sz w:val="18"/>
                <w:szCs w:val="18"/>
                <w:vertAlign w:val="subscript"/>
              </w:rPr>
              <w:t>a,H</w:t>
            </w:r>
            <w:r w:rsidR="00293176" w:rsidRPr="006561FC">
              <w:rPr>
                <w:rFonts w:ascii="Times New Roman" w:eastAsia="Calibri" w:hAnsi="Times New Roman"/>
                <w:sz w:val="18"/>
                <w:szCs w:val="18"/>
              </w:rPr>
              <w:t>,d</w:t>
            </w:r>
            <w:r w:rsidR="00293176" w:rsidRPr="006561FC">
              <w:rPr>
                <w:rFonts w:ascii="Times New Roman" w:eastAsia="Calibri" w:hAnsi="Times New Roman"/>
                <w:sz w:val="18"/>
                <w:szCs w:val="18"/>
                <w:vertAlign w:val="subscript"/>
              </w:rPr>
              <w:t>a,V</w:t>
            </w:r>
            <w:proofErr w:type="spellEnd"/>
            <w:r w:rsidR="00293176" w:rsidRPr="006561FC">
              <w:rPr>
                <w:rFonts w:ascii="Times New Roman" w:eastAsia="Calibri" w:hAnsi="Times New Roman"/>
                <w:sz w:val="18"/>
                <w:szCs w:val="18"/>
              </w:rPr>
              <w:t>) = (0, 4)</w:t>
            </w:r>
            <w:r w:rsidR="00293176" w:rsidRPr="006561FC">
              <w:rPr>
                <w:rFonts w:ascii="Times New Roman" w:eastAsia="Calibri" w:hAnsi="Times New Roman" w:hint="eastAsia"/>
                <w:sz w:val="18"/>
                <w:szCs w:val="18"/>
              </w:rPr>
              <w:t>λ</w:t>
            </w:r>
          </w:p>
        </w:tc>
      </w:tr>
      <w:tr w:rsidR="00A14B03" w14:paraId="7F24E059" w14:textId="77777777">
        <w:trPr>
          <w:jc w:val="center"/>
        </w:trPr>
        <w:tc>
          <w:tcPr>
            <w:tcW w:w="0" w:type="auto"/>
            <w:gridSpan w:val="2"/>
            <w:vAlign w:val="center"/>
          </w:tcPr>
          <w:p w14:paraId="70305F42"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BS antenna height</w:t>
            </w:r>
          </w:p>
        </w:tc>
        <w:tc>
          <w:tcPr>
            <w:tcW w:w="2091" w:type="dxa"/>
            <w:vAlign w:val="center"/>
          </w:tcPr>
          <w:p w14:paraId="0AC34889" w14:textId="77777777" w:rsidR="00A14B03" w:rsidRPr="009345D8" w:rsidRDefault="00293176">
            <w:pPr>
              <w:widowControl w:val="0"/>
              <w:snapToGrid w:val="0"/>
              <w:spacing w:before="0" w:after="0" w:line="240" w:lineRule="auto"/>
              <w:jc w:val="center"/>
              <w:rPr>
                <w:rFonts w:eastAsia="Times New Roman"/>
                <w:sz w:val="18"/>
                <w:szCs w:val="18"/>
                <w:lang w:eastAsia="zh-CN"/>
              </w:rPr>
            </w:pPr>
            <w:r w:rsidRPr="006561FC">
              <w:rPr>
                <w:rFonts w:ascii="Times New Roman" w:eastAsia="Times New Roman" w:hAnsi="Times New Roman"/>
                <w:bCs/>
                <w:sz w:val="18"/>
                <w:szCs w:val="18"/>
                <w:lang w:eastAsia="zh-CN"/>
              </w:rPr>
              <w:t>3m</w:t>
            </w:r>
          </w:p>
        </w:tc>
        <w:tc>
          <w:tcPr>
            <w:tcW w:w="4046" w:type="dxa"/>
            <w:gridSpan w:val="2"/>
            <w:vAlign w:val="center"/>
          </w:tcPr>
          <w:p w14:paraId="00C2766E"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25m</w:t>
            </w:r>
          </w:p>
        </w:tc>
        <w:tc>
          <w:tcPr>
            <w:tcW w:w="2130" w:type="dxa"/>
            <w:vAlign w:val="center"/>
          </w:tcPr>
          <w:p w14:paraId="3F461874"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25m</w:t>
            </w:r>
          </w:p>
        </w:tc>
      </w:tr>
      <w:tr w:rsidR="00A14B03" w14:paraId="261CB68D" w14:textId="77777777">
        <w:trPr>
          <w:jc w:val="center"/>
        </w:trPr>
        <w:tc>
          <w:tcPr>
            <w:tcW w:w="0" w:type="auto"/>
            <w:gridSpan w:val="2"/>
            <w:vAlign w:val="center"/>
          </w:tcPr>
          <w:p w14:paraId="44BFA334"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BS antenna radiation pattern</w:t>
            </w:r>
          </w:p>
        </w:tc>
        <w:tc>
          <w:tcPr>
            <w:tcW w:w="2091" w:type="dxa"/>
            <w:vAlign w:val="center"/>
          </w:tcPr>
          <w:p w14:paraId="06E4D8E3"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iCs/>
                <w:sz w:val="18"/>
                <w:szCs w:val="18"/>
                <w:lang w:eastAsia="zh-CN"/>
              </w:rPr>
              <w:t>R</w:t>
            </w:r>
            <w:r w:rsidRPr="006561FC">
              <w:rPr>
                <w:rFonts w:ascii="Times New Roman" w:eastAsia="Times New Roman" w:hAnsi="Times New Roman"/>
                <w:bCs/>
                <w:sz w:val="18"/>
                <w:szCs w:val="18"/>
                <w:lang w:eastAsia="zh-CN"/>
              </w:rPr>
              <w:t>euse Table 10 in Report ITU-R M.2412 for both FR1&amp;FR2-1 (same as Wall-mount model in Table A.2.1-7 in TR 38.802)</w:t>
            </w:r>
          </w:p>
        </w:tc>
        <w:tc>
          <w:tcPr>
            <w:tcW w:w="4046" w:type="dxa"/>
            <w:gridSpan w:val="2"/>
            <w:vAlign w:val="center"/>
          </w:tcPr>
          <w:p w14:paraId="14612B86"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Reuse Table 9 in Report ITU-R M.2412 (same as 3-sector BS antenna radiation model in Table A.2.1-6 in TR 38.802)</w:t>
            </w:r>
          </w:p>
        </w:tc>
        <w:tc>
          <w:tcPr>
            <w:tcW w:w="2130" w:type="dxa"/>
            <w:vAlign w:val="center"/>
          </w:tcPr>
          <w:p w14:paraId="6ECF69DA"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Reuse Table 9 in Report ITU-R M.2412 (same as 3-sector BS antenna radiation model in Table A.2.1-6 in TR 38.802)</w:t>
            </w:r>
          </w:p>
        </w:tc>
      </w:tr>
      <w:tr w:rsidR="00A14B03" w14:paraId="0E53BB6C" w14:textId="77777777">
        <w:trPr>
          <w:jc w:val="center"/>
        </w:trPr>
        <w:tc>
          <w:tcPr>
            <w:tcW w:w="0" w:type="auto"/>
            <w:gridSpan w:val="2"/>
            <w:vAlign w:val="center"/>
          </w:tcPr>
          <w:p w14:paraId="3693F77F"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BS receiver noise figure</w:t>
            </w:r>
          </w:p>
        </w:tc>
        <w:tc>
          <w:tcPr>
            <w:tcW w:w="8267" w:type="dxa"/>
            <w:gridSpan w:val="4"/>
            <w:vAlign w:val="center"/>
          </w:tcPr>
          <w:p w14:paraId="658A866C"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5dB for 4GHz</w:t>
            </w:r>
          </w:p>
        </w:tc>
      </w:tr>
      <w:tr w:rsidR="00A14B03" w14:paraId="3A51E20F" w14:textId="77777777">
        <w:trPr>
          <w:jc w:val="center"/>
        </w:trPr>
        <w:tc>
          <w:tcPr>
            <w:tcW w:w="0" w:type="auto"/>
            <w:gridSpan w:val="2"/>
            <w:vAlign w:val="center"/>
          </w:tcPr>
          <w:p w14:paraId="3D49DE13"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UE antenna configuration</w:t>
            </w:r>
          </w:p>
        </w:tc>
        <w:tc>
          <w:tcPr>
            <w:tcW w:w="8267" w:type="dxa"/>
            <w:gridSpan w:val="4"/>
            <w:vAlign w:val="center"/>
          </w:tcPr>
          <w:p w14:paraId="55D94F73"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For 4GHz:</w:t>
            </w:r>
          </w:p>
          <w:p w14:paraId="0CC9D2BC"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2 Tx/</w:t>
            </w:r>
            <w:r w:rsidRPr="006561FC">
              <w:rPr>
                <w:rFonts w:ascii="Times New Roman" w:eastAsia="Times New Roman" w:hAnsi="Times New Roman"/>
                <w:bCs/>
                <w:sz w:val="18"/>
                <w:szCs w:val="18"/>
                <w:lang w:val="en-US" w:eastAsia="zh-CN"/>
              </w:rPr>
              <w:t>4</w:t>
            </w:r>
            <w:r w:rsidRPr="006561FC">
              <w:rPr>
                <w:rFonts w:ascii="Times New Roman" w:eastAsia="Times New Roman" w:hAnsi="Times New Roman"/>
                <w:bCs/>
                <w:sz w:val="18"/>
                <w:szCs w:val="18"/>
                <w:lang w:eastAsia="ja-JP"/>
              </w:rPr>
              <w:t xml:space="preserve"> Rx antenna ports</w:t>
            </w:r>
          </w:p>
          <w:p w14:paraId="35A6359D"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2Tx: (</w:t>
            </w:r>
            <w:proofErr w:type="spellStart"/>
            <w:proofErr w:type="gramStart"/>
            <w:r w:rsidRPr="006561FC">
              <w:rPr>
                <w:rFonts w:ascii="Times New Roman" w:eastAsia="Times New Roman" w:hAnsi="Times New Roman"/>
                <w:bCs/>
                <w:sz w:val="18"/>
                <w:szCs w:val="18"/>
                <w:lang w:eastAsia="ja-JP"/>
              </w:rPr>
              <w:t>M,N</w:t>
            </w:r>
            <w:proofErr w:type="gramEnd"/>
            <w:r w:rsidRPr="006561FC">
              <w:rPr>
                <w:rFonts w:ascii="Times New Roman" w:eastAsia="Times New Roman" w:hAnsi="Times New Roman"/>
                <w:bCs/>
                <w:sz w:val="18"/>
                <w:szCs w:val="18"/>
                <w:lang w:eastAsia="ja-JP"/>
              </w:rPr>
              <w:t>,P,Mg,Ng;Mp,Np</w:t>
            </w:r>
            <w:proofErr w:type="spellEnd"/>
            <w:r w:rsidRPr="006561FC">
              <w:rPr>
                <w:rFonts w:ascii="Times New Roman" w:eastAsia="Times New Roman" w:hAnsi="Times New Roman"/>
                <w:bCs/>
                <w:sz w:val="18"/>
                <w:szCs w:val="18"/>
                <w:lang w:eastAsia="ja-JP"/>
              </w:rPr>
              <w:t>) = (1,1,2,1,1;1,1), (</w:t>
            </w:r>
            <w:proofErr w:type="spellStart"/>
            <w:r w:rsidRPr="006561FC">
              <w:rPr>
                <w:rFonts w:ascii="Times New Roman" w:eastAsia="Times New Roman" w:hAnsi="Times New Roman"/>
                <w:bCs/>
                <w:sz w:val="18"/>
                <w:szCs w:val="18"/>
                <w:lang w:eastAsia="ja-JP"/>
              </w:rPr>
              <w:t>dH,dV</w:t>
            </w:r>
            <w:proofErr w:type="spellEnd"/>
            <w:r w:rsidRPr="006561FC">
              <w:rPr>
                <w:rFonts w:ascii="Times New Roman" w:eastAsia="Times New Roman" w:hAnsi="Times New Roman"/>
                <w:bCs/>
                <w:sz w:val="18"/>
                <w:szCs w:val="18"/>
                <w:lang w:eastAsia="ja-JP"/>
              </w:rPr>
              <w:t>) = (N/A, N/A)</w:t>
            </w:r>
            <w:r w:rsidRPr="006561FC">
              <w:rPr>
                <w:rFonts w:ascii="Times New Roman" w:eastAsia="Times New Roman" w:hAnsi="Times New Roman" w:hint="eastAsia"/>
                <w:bCs/>
                <w:sz w:val="18"/>
                <w:szCs w:val="18"/>
                <w:lang w:eastAsia="ja-JP"/>
              </w:rPr>
              <w:t>λ</w:t>
            </w:r>
            <w:r w:rsidRPr="006561FC">
              <w:rPr>
                <w:rFonts w:ascii="Times New Roman" w:eastAsia="Times New Roman" w:hAnsi="Times New Roman"/>
                <w:bCs/>
                <w:sz w:val="18"/>
                <w:szCs w:val="18"/>
                <w:lang w:eastAsia="ja-JP"/>
              </w:rPr>
              <w:t>, 0°,90° polarization</w:t>
            </w:r>
          </w:p>
          <w:p w14:paraId="44638E2B"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4Rx: (</w:t>
            </w:r>
            <w:proofErr w:type="spellStart"/>
            <w:proofErr w:type="gramStart"/>
            <w:r w:rsidRPr="006561FC">
              <w:rPr>
                <w:rFonts w:ascii="Times New Roman" w:eastAsia="Times New Roman" w:hAnsi="Times New Roman"/>
                <w:bCs/>
                <w:sz w:val="18"/>
                <w:szCs w:val="18"/>
                <w:lang w:eastAsia="ja-JP"/>
              </w:rPr>
              <w:t>M,N</w:t>
            </w:r>
            <w:proofErr w:type="gramEnd"/>
            <w:r w:rsidRPr="006561FC">
              <w:rPr>
                <w:rFonts w:ascii="Times New Roman" w:eastAsia="Times New Roman" w:hAnsi="Times New Roman"/>
                <w:bCs/>
                <w:sz w:val="18"/>
                <w:szCs w:val="18"/>
                <w:lang w:eastAsia="ja-JP"/>
              </w:rPr>
              <w:t>,P,Mg,Ng;Mp,Np</w:t>
            </w:r>
            <w:proofErr w:type="spellEnd"/>
            <w:r w:rsidRPr="006561FC">
              <w:rPr>
                <w:rFonts w:ascii="Times New Roman" w:eastAsia="Times New Roman" w:hAnsi="Times New Roman"/>
                <w:bCs/>
                <w:sz w:val="18"/>
                <w:szCs w:val="18"/>
                <w:lang w:eastAsia="ja-JP"/>
              </w:rPr>
              <w:t>) = (1,2,2,1,1;1,2), (</w:t>
            </w:r>
            <w:proofErr w:type="spellStart"/>
            <w:r w:rsidRPr="006561FC">
              <w:rPr>
                <w:rFonts w:ascii="Times New Roman" w:eastAsia="Times New Roman" w:hAnsi="Times New Roman"/>
                <w:bCs/>
                <w:sz w:val="18"/>
                <w:szCs w:val="18"/>
                <w:lang w:eastAsia="ja-JP"/>
              </w:rPr>
              <w:t>dH,dV</w:t>
            </w:r>
            <w:proofErr w:type="spellEnd"/>
            <w:r w:rsidRPr="006561FC">
              <w:rPr>
                <w:rFonts w:ascii="Times New Roman" w:eastAsia="Times New Roman" w:hAnsi="Times New Roman"/>
                <w:bCs/>
                <w:sz w:val="18"/>
                <w:szCs w:val="18"/>
                <w:lang w:eastAsia="ja-JP"/>
              </w:rPr>
              <w:t>) = (0.5, N/A)</w:t>
            </w:r>
            <w:r w:rsidRPr="006561FC">
              <w:rPr>
                <w:rFonts w:ascii="Times New Roman" w:eastAsia="Times New Roman" w:hAnsi="Times New Roman" w:hint="eastAsia"/>
                <w:bCs/>
                <w:sz w:val="18"/>
                <w:szCs w:val="18"/>
                <w:lang w:eastAsia="ja-JP"/>
              </w:rPr>
              <w:t>λ</w:t>
            </w:r>
            <w:r w:rsidRPr="006561FC">
              <w:rPr>
                <w:rFonts w:ascii="Times New Roman" w:eastAsia="Times New Roman" w:hAnsi="Times New Roman"/>
                <w:bCs/>
                <w:sz w:val="18"/>
                <w:szCs w:val="18"/>
                <w:lang w:eastAsia="ja-JP"/>
              </w:rPr>
              <w:t>, 0°,90° polarization</w:t>
            </w:r>
          </w:p>
        </w:tc>
      </w:tr>
      <w:tr w:rsidR="00A14B03" w14:paraId="688F549A" w14:textId="77777777">
        <w:trPr>
          <w:jc w:val="center"/>
        </w:trPr>
        <w:tc>
          <w:tcPr>
            <w:tcW w:w="0" w:type="auto"/>
            <w:gridSpan w:val="2"/>
            <w:vAlign w:val="center"/>
          </w:tcPr>
          <w:p w14:paraId="725A3C80"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zh-CN"/>
              </w:rPr>
              <w:t>UE antenna radiation pattern</w:t>
            </w:r>
          </w:p>
        </w:tc>
        <w:tc>
          <w:tcPr>
            <w:tcW w:w="8267" w:type="dxa"/>
            <w:gridSpan w:val="4"/>
            <w:vAlign w:val="center"/>
          </w:tcPr>
          <w:p w14:paraId="0ACFFFA7"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 xml:space="preserve">Omni-directional with 0 </w:t>
            </w:r>
            <w:proofErr w:type="spellStart"/>
            <w:r w:rsidRPr="006561FC">
              <w:rPr>
                <w:rFonts w:ascii="Times New Roman" w:eastAsia="Times New Roman" w:hAnsi="Times New Roman"/>
                <w:bCs/>
                <w:sz w:val="18"/>
                <w:szCs w:val="18"/>
                <w:lang w:eastAsia="ja-JP"/>
              </w:rPr>
              <w:t>dBi</w:t>
            </w:r>
            <w:proofErr w:type="spellEnd"/>
            <w:r w:rsidRPr="006561FC">
              <w:rPr>
                <w:rFonts w:ascii="Times New Roman" w:eastAsia="Times New Roman" w:hAnsi="Times New Roman"/>
                <w:bCs/>
                <w:sz w:val="18"/>
                <w:szCs w:val="18"/>
                <w:lang w:eastAsia="ja-JP"/>
              </w:rPr>
              <w:t xml:space="preserve"> element gain</w:t>
            </w:r>
          </w:p>
        </w:tc>
      </w:tr>
      <w:tr w:rsidR="00A14B03" w14:paraId="6B423E35" w14:textId="77777777">
        <w:trPr>
          <w:jc w:val="center"/>
        </w:trPr>
        <w:tc>
          <w:tcPr>
            <w:tcW w:w="0" w:type="auto"/>
            <w:gridSpan w:val="2"/>
            <w:vAlign w:val="center"/>
          </w:tcPr>
          <w:p w14:paraId="5DAD74DB"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ja-JP"/>
              </w:rPr>
              <w:t>UE receiver noise figure</w:t>
            </w:r>
          </w:p>
        </w:tc>
        <w:tc>
          <w:tcPr>
            <w:tcW w:w="8267" w:type="dxa"/>
            <w:gridSpan w:val="4"/>
            <w:vAlign w:val="center"/>
          </w:tcPr>
          <w:p w14:paraId="6268D863"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9 dB for 4GHz</w:t>
            </w:r>
          </w:p>
        </w:tc>
      </w:tr>
      <w:tr w:rsidR="00A14B03" w14:paraId="2C3CA519" w14:textId="77777777">
        <w:trPr>
          <w:jc w:val="center"/>
        </w:trPr>
        <w:tc>
          <w:tcPr>
            <w:tcW w:w="0" w:type="auto"/>
            <w:gridSpan w:val="2"/>
            <w:vAlign w:val="center"/>
          </w:tcPr>
          <w:p w14:paraId="675954D6"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val="de-DE" w:eastAsia="ja-JP"/>
              </w:rPr>
              <w:t>UE power control</w:t>
            </w:r>
          </w:p>
        </w:tc>
        <w:tc>
          <w:tcPr>
            <w:tcW w:w="2091" w:type="dxa"/>
            <w:vAlign w:val="center"/>
          </w:tcPr>
          <w:p w14:paraId="691890FF" w14:textId="77777777" w:rsidR="00A14B03" w:rsidRPr="009345D8" w:rsidRDefault="00293176">
            <w:pPr>
              <w:widowControl w:val="0"/>
              <w:snapToGrid w:val="0"/>
              <w:spacing w:before="0" w:after="0" w:line="240" w:lineRule="auto"/>
              <w:jc w:val="center"/>
              <w:rPr>
                <w:rFonts w:eastAsia="Times New Roman"/>
                <w:sz w:val="18"/>
                <w:szCs w:val="18"/>
                <w:lang w:eastAsia="zh-CN"/>
              </w:rPr>
            </w:pPr>
            <w:r w:rsidRPr="006561FC">
              <w:rPr>
                <w:rFonts w:ascii="Times New Roman" w:eastAsia="Times New Roman" w:hAnsi="Times New Roman"/>
                <w:bCs/>
                <w:sz w:val="18"/>
                <w:szCs w:val="18"/>
                <w:lang w:eastAsia="ja-JP"/>
              </w:rPr>
              <w:t>P0= -60; alpha = 0.6</w:t>
            </w:r>
          </w:p>
        </w:tc>
        <w:tc>
          <w:tcPr>
            <w:tcW w:w="6176" w:type="dxa"/>
            <w:gridSpan w:val="3"/>
            <w:vAlign w:val="center"/>
          </w:tcPr>
          <w:p w14:paraId="6E7F7F1E"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 xml:space="preserve">P0 = -86, alpha =0.8 </w:t>
            </w:r>
          </w:p>
        </w:tc>
      </w:tr>
      <w:tr w:rsidR="00A14B03" w14:paraId="349A45F2" w14:textId="77777777">
        <w:trPr>
          <w:jc w:val="center"/>
        </w:trPr>
        <w:tc>
          <w:tcPr>
            <w:tcW w:w="0" w:type="auto"/>
            <w:gridSpan w:val="2"/>
            <w:vAlign w:val="center"/>
          </w:tcPr>
          <w:p w14:paraId="2D968C05" w14:textId="77777777" w:rsidR="00A14B03" w:rsidRPr="009345D8" w:rsidRDefault="00293176">
            <w:pPr>
              <w:widowControl w:val="0"/>
              <w:snapToGrid w:val="0"/>
              <w:spacing w:before="0" w:after="0" w:line="240" w:lineRule="auto"/>
              <w:jc w:val="center"/>
              <w:rPr>
                <w:rFonts w:eastAsia="Times New Roman"/>
                <w:bCs/>
                <w:sz w:val="18"/>
                <w:szCs w:val="18"/>
                <w:lang w:val="de-DE" w:eastAsia="ja-JP"/>
              </w:rPr>
            </w:pPr>
            <w:r w:rsidRPr="006561FC">
              <w:rPr>
                <w:rFonts w:ascii="Times New Roman" w:eastAsia="Times New Roman" w:hAnsi="Times New Roman"/>
                <w:bCs/>
                <w:sz w:val="18"/>
                <w:szCs w:val="18"/>
                <w:lang w:eastAsia="ja-JP"/>
              </w:rPr>
              <w:t>Minimum BS-UE (2D) distance</w:t>
            </w:r>
          </w:p>
        </w:tc>
        <w:tc>
          <w:tcPr>
            <w:tcW w:w="2091" w:type="dxa"/>
            <w:vAlign w:val="center"/>
          </w:tcPr>
          <w:p w14:paraId="038670CA"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zh-CN"/>
              </w:rPr>
              <w:t>0m</w:t>
            </w:r>
          </w:p>
        </w:tc>
        <w:tc>
          <w:tcPr>
            <w:tcW w:w="4046" w:type="dxa"/>
            <w:gridSpan w:val="2"/>
            <w:vAlign w:val="center"/>
          </w:tcPr>
          <w:p w14:paraId="57A1A81C"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val="en-US" w:eastAsia="zh-CN"/>
              </w:rPr>
              <w:t>35</w:t>
            </w:r>
            <w:r w:rsidRPr="006561FC">
              <w:rPr>
                <w:rFonts w:ascii="Times New Roman" w:eastAsia="Times New Roman" w:hAnsi="Times New Roman"/>
                <w:bCs/>
                <w:sz w:val="18"/>
                <w:szCs w:val="18"/>
                <w:lang w:eastAsia="ja-JP"/>
              </w:rPr>
              <w:t>m</w:t>
            </w:r>
          </w:p>
        </w:tc>
        <w:tc>
          <w:tcPr>
            <w:tcW w:w="2130" w:type="dxa"/>
            <w:vAlign w:val="center"/>
          </w:tcPr>
          <w:p w14:paraId="6FBB12E2"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 xml:space="preserve">Macro-to-UE: 35m </w:t>
            </w:r>
          </w:p>
          <w:p w14:paraId="76D06AB3"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Micro-to-UE: 10m</w:t>
            </w:r>
          </w:p>
        </w:tc>
      </w:tr>
      <w:tr w:rsidR="00A14B03" w14:paraId="40DE7E47" w14:textId="77777777">
        <w:trPr>
          <w:jc w:val="center"/>
        </w:trPr>
        <w:tc>
          <w:tcPr>
            <w:tcW w:w="0" w:type="auto"/>
            <w:gridSpan w:val="2"/>
            <w:vAlign w:val="center"/>
          </w:tcPr>
          <w:p w14:paraId="1D7A2491" w14:textId="77777777" w:rsidR="00A14B03" w:rsidRPr="009345D8" w:rsidRDefault="00293176">
            <w:pPr>
              <w:widowControl w:val="0"/>
              <w:snapToGrid w:val="0"/>
              <w:spacing w:before="0" w:after="0" w:line="240" w:lineRule="auto"/>
              <w:jc w:val="center"/>
              <w:rPr>
                <w:rFonts w:eastAsia="Times New Roman"/>
                <w:bCs/>
                <w:sz w:val="18"/>
                <w:szCs w:val="18"/>
                <w:lang w:val="de-DE" w:eastAsia="ja-JP"/>
              </w:rPr>
            </w:pPr>
            <w:r w:rsidRPr="006561FC">
              <w:rPr>
                <w:rFonts w:ascii="Times New Roman" w:eastAsia="Times New Roman" w:hAnsi="Times New Roman"/>
                <w:bCs/>
                <w:sz w:val="18"/>
                <w:szCs w:val="18"/>
                <w:lang w:eastAsia="ja-JP"/>
              </w:rPr>
              <w:t>Minimum UE-UE (2D) distance</w:t>
            </w:r>
          </w:p>
        </w:tc>
        <w:tc>
          <w:tcPr>
            <w:tcW w:w="8267" w:type="dxa"/>
            <w:gridSpan w:val="4"/>
            <w:vAlign w:val="center"/>
          </w:tcPr>
          <w:p w14:paraId="71D9855F" w14:textId="77777777" w:rsidR="00A14B03" w:rsidRPr="009345D8" w:rsidRDefault="00293176">
            <w:pPr>
              <w:widowControl w:val="0"/>
              <w:snapToGrid w:val="0"/>
              <w:spacing w:before="0" w:after="0" w:line="240" w:lineRule="auto"/>
              <w:jc w:val="center"/>
              <w:rPr>
                <w:rFonts w:eastAsia="Times New Roman"/>
                <w:sz w:val="18"/>
                <w:szCs w:val="18"/>
                <w:lang w:eastAsia="ja-JP"/>
              </w:rPr>
            </w:pPr>
            <w:r w:rsidRPr="006561FC">
              <w:rPr>
                <w:rFonts w:ascii="Times New Roman" w:eastAsia="Times New Roman" w:hAnsi="Times New Roman"/>
                <w:bCs/>
                <w:sz w:val="18"/>
                <w:szCs w:val="18"/>
                <w:lang w:eastAsia="zh-CN"/>
              </w:rPr>
              <w:t xml:space="preserve">1m </w:t>
            </w:r>
          </w:p>
        </w:tc>
      </w:tr>
      <w:tr w:rsidR="00A14B03" w14:paraId="067A3235" w14:textId="77777777">
        <w:trPr>
          <w:trHeight w:val="90"/>
          <w:jc w:val="center"/>
        </w:trPr>
        <w:tc>
          <w:tcPr>
            <w:tcW w:w="0" w:type="auto"/>
            <w:gridSpan w:val="2"/>
            <w:vAlign w:val="center"/>
          </w:tcPr>
          <w:p w14:paraId="329F51DF"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UE cluster number per macro cell (X)</w:t>
            </w:r>
          </w:p>
        </w:tc>
        <w:tc>
          <w:tcPr>
            <w:tcW w:w="2091" w:type="dxa"/>
            <w:vAlign w:val="center"/>
          </w:tcPr>
          <w:p w14:paraId="251496F4"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w:t>
            </w:r>
          </w:p>
        </w:tc>
        <w:tc>
          <w:tcPr>
            <w:tcW w:w="2068" w:type="dxa"/>
            <w:vAlign w:val="center"/>
          </w:tcPr>
          <w:p w14:paraId="21EFD84C"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2</w:t>
            </w:r>
          </w:p>
        </w:tc>
        <w:tc>
          <w:tcPr>
            <w:tcW w:w="1978" w:type="dxa"/>
            <w:vAlign w:val="center"/>
          </w:tcPr>
          <w:p w14:paraId="0949A44B"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2</w:t>
            </w:r>
          </w:p>
        </w:tc>
        <w:tc>
          <w:tcPr>
            <w:tcW w:w="2130" w:type="dxa"/>
            <w:vAlign w:val="center"/>
          </w:tcPr>
          <w:p w14:paraId="69308C10"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3</w:t>
            </w:r>
          </w:p>
        </w:tc>
      </w:tr>
      <w:tr w:rsidR="00A14B03" w14:paraId="2D605A0C" w14:textId="77777777">
        <w:trPr>
          <w:trHeight w:val="90"/>
          <w:jc w:val="center"/>
        </w:trPr>
        <w:tc>
          <w:tcPr>
            <w:tcW w:w="0" w:type="auto"/>
            <w:gridSpan w:val="2"/>
            <w:vAlign w:val="center"/>
          </w:tcPr>
          <w:p w14:paraId="18E4E06A"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UE outdoor/indoor proportion</w:t>
            </w:r>
          </w:p>
        </w:tc>
        <w:tc>
          <w:tcPr>
            <w:tcW w:w="2091" w:type="dxa"/>
            <w:vAlign w:val="center"/>
          </w:tcPr>
          <w:p w14:paraId="1F820F16"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100% indoor in houses: 3km/h</w:t>
            </w:r>
          </w:p>
        </w:tc>
        <w:tc>
          <w:tcPr>
            <w:tcW w:w="2068" w:type="dxa"/>
            <w:vAlign w:val="center"/>
          </w:tcPr>
          <w:p w14:paraId="5B898AE5" w14:textId="77777777" w:rsidR="00A14B03" w:rsidRPr="009345D8" w:rsidRDefault="00293176">
            <w:pPr>
              <w:widowControl w:val="0"/>
              <w:snapToGrid w:val="0"/>
              <w:spacing w:before="0" w:after="0" w:line="240" w:lineRule="auto"/>
              <w:jc w:val="center"/>
              <w:rPr>
                <w:rFonts w:eastAsia="Times New Roman"/>
                <w:sz w:val="18"/>
                <w:szCs w:val="18"/>
                <w:lang w:eastAsia="ja-JP"/>
              </w:rPr>
            </w:pPr>
            <w:r w:rsidRPr="006561FC">
              <w:rPr>
                <w:rFonts w:ascii="Times New Roman" w:eastAsia="Times New Roman" w:hAnsi="Times New Roman"/>
                <w:sz w:val="18"/>
                <w:szCs w:val="18"/>
                <w:lang w:eastAsia="ja-JP"/>
              </w:rPr>
              <w:t>20% outdoor in cars: 30km/h; 80% indoor in houses: 3km/h</w:t>
            </w:r>
          </w:p>
        </w:tc>
        <w:tc>
          <w:tcPr>
            <w:tcW w:w="1978" w:type="dxa"/>
            <w:vAlign w:val="center"/>
          </w:tcPr>
          <w:p w14:paraId="46A24D1B" w14:textId="77777777" w:rsidR="00A14B03" w:rsidRPr="009345D8" w:rsidRDefault="00293176">
            <w:pPr>
              <w:widowControl w:val="0"/>
              <w:snapToGrid w:val="0"/>
              <w:spacing w:before="0" w:after="0" w:line="240" w:lineRule="auto"/>
              <w:jc w:val="center"/>
              <w:rPr>
                <w:rFonts w:eastAsia="Times New Roman"/>
                <w:sz w:val="18"/>
                <w:szCs w:val="18"/>
                <w:lang w:eastAsia="ja-JP"/>
              </w:rPr>
            </w:pPr>
            <w:r w:rsidRPr="006561FC">
              <w:rPr>
                <w:rFonts w:ascii="Times New Roman" w:eastAsia="Times New Roman" w:hAnsi="Times New Roman"/>
                <w:sz w:val="18"/>
                <w:szCs w:val="18"/>
                <w:lang w:eastAsia="ja-JP"/>
              </w:rPr>
              <w:t>20% outdoor in cars: 30km/h; 80% indoor in houses: 3km/h</w:t>
            </w:r>
          </w:p>
        </w:tc>
        <w:tc>
          <w:tcPr>
            <w:tcW w:w="2130" w:type="dxa"/>
            <w:vAlign w:val="center"/>
          </w:tcPr>
          <w:p w14:paraId="5B74DD73" w14:textId="77777777" w:rsidR="00A14B03" w:rsidRPr="009345D8" w:rsidRDefault="00293176">
            <w:pPr>
              <w:widowControl w:val="0"/>
              <w:snapToGrid w:val="0"/>
              <w:spacing w:before="0" w:after="0" w:line="240" w:lineRule="auto"/>
              <w:jc w:val="center"/>
              <w:rPr>
                <w:rFonts w:eastAsia="Times New Roman"/>
                <w:sz w:val="18"/>
                <w:szCs w:val="18"/>
                <w:lang w:eastAsia="ja-JP"/>
              </w:rPr>
            </w:pPr>
            <w:r w:rsidRPr="006561FC">
              <w:rPr>
                <w:rFonts w:ascii="Times New Roman" w:eastAsia="Times New Roman" w:hAnsi="Times New Roman"/>
                <w:sz w:val="18"/>
                <w:szCs w:val="18"/>
                <w:lang w:eastAsia="ja-JP"/>
              </w:rPr>
              <w:t>20% outdoor in cars: 30km/h; 80% indoor in houses: 3km/h</w:t>
            </w:r>
          </w:p>
        </w:tc>
      </w:tr>
      <w:tr w:rsidR="00A14B03" w14:paraId="0A4E7E10" w14:textId="77777777">
        <w:trPr>
          <w:trHeight w:val="90"/>
          <w:jc w:val="center"/>
        </w:trPr>
        <w:tc>
          <w:tcPr>
            <w:tcW w:w="0" w:type="auto"/>
            <w:gridSpan w:val="2"/>
            <w:vAlign w:val="center"/>
          </w:tcPr>
          <w:p w14:paraId="646B4CF5"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 xml:space="preserve">Indoor UE height </w:t>
            </w:r>
          </w:p>
        </w:tc>
        <w:tc>
          <w:tcPr>
            <w:tcW w:w="2091" w:type="dxa"/>
            <w:vAlign w:val="center"/>
          </w:tcPr>
          <w:p w14:paraId="0374419A"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1.5m</w:t>
            </w:r>
          </w:p>
        </w:tc>
        <w:tc>
          <w:tcPr>
            <w:tcW w:w="2068" w:type="dxa"/>
            <w:vAlign w:val="center"/>
          </w:tcPr>
          <w:p w14:paraId="1E056852"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1.5m</w:t>
            </w:r>
          </w:p>
        </w:tc>
        <w:tc>
          <w:tcPr>
            <w:tcW w:w="1978" w:type="dxa"/>
            <w:vAlign w:val="center"/>
          </w:tcPr>
          <w:p w14:paraId="507FCE2E"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1.5m</w:t>
            </w:r>
          </w:p>
        </w:tc>
        <w:tc>
          <w:tcPr>
            <w:tcW w:w="2130" w:type="dxa"/>
            <w:vAlign w:val="center"/>
          </w:tcPr>
          <w:p w14:paraId="5215A3FC"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 xml:space="preserve">Outdoor </w:t>
            </w:r>
            <w:proofErr w:type="gramStart"/>
            <w:r w:rsidRPr="006561FC">
              <w:rPr>
                <w:rFonts w:ascii="Times New Roman" w:hAnsi="Times New Roman"/>
                <w:sz w:val="18"/>
                <w:szCs w:val="18"/>
                <w:lang w:val="en-US" w:eastAsia="zh-CN"/>
              </w:rPr>
              <w:t>UE :</w:t>
            </w:r>
            <w:proofErr w:type="gramEnd"/>
            <w:r w:rsidRPr="006561FC">
              <w:rPr>
                <w:rFonts w:ascii="Times New Roman" w:hAnsi="Times New Roman"/>
                <w:sz w:val="18"/>
                <w:szCs w:val="18"/>
                <w:lang w:val="en-US" w:eastAsia="zh-CN"/>
              </w:rPr>
              <w:t xml:space="preserve"> 1.5 m</w:t>
            </w:r>
          </w:p>
          <w:p w14:paraId="2340DC41"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Indoor UE : 3(</w:t>
            </w:r>
            <w:proofErr w:type="spellStart"/>
            <w:r w:rsidRPr="006561FC">
              <w:rPr>
                <w:rFonts w:ascii="Times New Roman" w:hAnsi="Times New Roman"/>
                <w:sz w:val="18"/>
                <w:szCs w:val="18"/>
                <w:lang w:val="en-US" w:eastAsia="zh-CN"/>
              </w:rPr>
              <w:t>nfl</w:t>
            </w:r>
            <w:proofErr w:type="spellEnd"/>
            <w:r w:rsidRPr="006561FC">
              <w:rPr>
                <w:rFonts w:ascii="Times New Roman" w:hAnsi="Times New Roman"/>
                <w:sz w:val="18"/>
                <w:szCs w:val="18"/>
                <w:lang w:val="en-US" w:eastAsia="zh-CN"/>
              </w:rPr>
              <w:t xml:space="preserve"> </w:t>
            </w:r>
            <w:r w:rsidRPr="006561FC">
              <w:rPr>
                <w:rFonts w:ascii="Times New Roman" w:hAnsi="Times New Roman" w:hint="eastAsia"/>
                <w:sz w:val="18"/>
                <w:szCs w:val="18"/>
                <w:lang w:val="en-US" w:eastAsia="zh-CN"/>
              </w:rPr>
              <w:t>–</w:t>
            </w:r>
            <w:r w:rsidRPr="006561FC">
              <w:rPr>
                <w:rFonts w:ascii="Times New Roman" w:hAnsi="Times New Roman"/>
                <w:sz w:val="18"/>
                <w:szCs w:val="18"/>
                <w:lang w:val="en-US" w:eastAsia="zh-CN"/>
              </w:rPr>
              <w:t xml:space="preserve"> 1) + 1.5; </w:t>
            </w:r>
            <w:proofErr w:type="spellStart"/>
            <w:r w:rsidRPr="006561FC">
              <w:rPr>
                <w:rFonts w:ascii="Times New Roman" w:hAnsi="Times New Roman"/>
                <w:sz w:val="18"/>
                <w:szCs w:val="18"/>
                <w:lang w:val="en-US" w:eastAsia="zh-CN"/>
              </w:rPr>
              <w:t>nfl</w:t>
            </w:r>
            <w:proofErr w:type="spellEnd"/>
            <w:r w:rsidRPr="006561FC">
              <w:rPr>
                <w:rFonts w:ascii="Times New Roman" w:hAnsi="Times New Roman"/>
                <w:sz w:val="18"/>
                <w:szCs w:val="18"/>
                <w:lang w:val="en-US" w:eastAsia="zh-CN"/>
              </w:rPr>
              <w:t xml:space="preserve"> ~ </w:t>
            </w:r>
            <w:proofErr w:type="gramStart"/>
            <w:r w:rsidRPr="006561FC">
              <w:rPr>
                <w:rFonts w:ascii="Times New Roman" w:hAnsi="Times New Roman"/>
                <w:sz w:val="18"/>
                <w:szCs w:val="18"/>
                <w:lang w:val="en-US" w:eastAsia="zh-CN"/>
              </w:rPr>
              <w:t>uniform(</w:t>
            </w:r>
            <w:proofErr w:type="gramEnd"/>
            <w:r w:rsidRPr="006561FC">
              <w:rPr>
                <w:rFonts w:ascii="Times New Roman" w:hAnsi="Times New Roman"/>
                <w:sz w:val="18"/>
                <w:szCs w:val="18"/>
                <w:lang w:val="en-US" w:eastAsia="zh-CN"/>
              </w:rPr>
              <w:t xml:space="preserve">1, </w:t>
            </w:r>
            <w:proofErr w:type="spellStart"/>
            <w:r w:rsidRPr="006561FC">
              <w:rPr>
                <w:rFonts w:ascii="Times New Roman" w:hAnsi="Times New Roman"/>
                <w:sz w:val="18"/>
                <w:szCs w:val="18"/>
                <w:lang w:val="en-US" w:eastAsia="zh-CN"/>
              </w:rPr>
              <w:t>Nfl</w:t>
            </w:r>
            <w:proofErr w:type="spellEnd"/>
            <w:r w:rsidRPr="006561FC">
              <w:rPr>
                <w:rFonts w:ascii="Times New Roman" w:hAnsi="Times New Roman"/>
                <w:sz w:val="18"/>
                <w:szCs w:val="18"/>
                <w:lang w:val="en-US" w:eastAsia="zh-CN"/>
              </w:rPr>
              <w:t xml:space="preserve">) where </w:t>
            </w:r>
            <w:proofErr w:type="spellStart"/>
            <w:r w:rsidRPr="006561FC">
              <w:rPr>
                <w:rFonts w:ascii="Times New Roman" w:hAnsi="Times New Roman"/>
                <w:sz w:val="18"/>
                <w:szCs w:val="18"/>
                <w:lang w:val="en-US" w:eastAsia="zh-CN"/>
              </w:rPr>
              <w:t>Nfl</w:t>
            </w:r>
            <w:proofErr w:type="spellEnd"/>
            <w:r w:rsidRPr="006561FC">
              <w:rPr>
                <w:rFonts w:ascii="Times New Roman" w:hAnsi="Times New Roman"/>
                <w:sz w:val="18"/>
                <w:szCs w:val="18"/>
                <w:lang w:val="en-US" w:eastAsia="zh-CN"/>
              </w:rPr>
              <w:t xml:space="preserve"> ~ uniform(4,8)</w:t>
            </w:r>
          </w:p>
        </w:tc>
      </w:tr>
      <w:tr w:rsidR="00A14B03" w14:paraId="4A897E76" w14:textId="77777777">
        <w:trPr>
          <w:trHeight w:val="90"/>
          <w:jc w:val="center"/>
        </w:trPr>
        <w:tc>
          <w:tcPr>
            <w:tcW w:w="0" w:type="auto"/>
            <w:gridSpan w:val="2"/>
            <w:vAlign w:val="center"/>
          </w:tcPr>
          <w:p w14:paraId="0046D421"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lastRenderedPageBreak/>
              <w:t>Radius of cluster (R)</w:t>
            </w:r>
          </w:p>
        </w:tc>
        <w:tc>
          <w:tcPr>
            <w:tcW w:w="2091" w:type="dxa"/>
            <w:vAlign w:val="center"/>
          </w:tcPr>
          <w:p w14:paraId="38449ED3"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w:t>
            </w:r>
          </w:p>
        </w:tc>
        <w:tc>
          <w:tcPr>
            <w:tcW w:w="2068" w:type="dxa"/>
            <w:vAlign w:val="center"/>
          </w:tcPr>
          <w:p w14:paraId="3B8DDE45"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25m</w:t>
            </w:r>
          </w:p>
        </w:tc>
        <w:tc>
          <w:tcPr>
            <w:tcW w:w="1978" w:type="dxa"/>
            <w:vAlign w:val="center"/>
          </w:tcPr>
          <w:p w14:paraId="4C94C838"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20m</w:t>
            </w:r>
          </w:p>
        </w:tc>
        <w:tc>
          <w:tcPr>
            <w:tcW w:w="2130" w:type="dxa"/>
            <w:vAlign w:val="center"/>
          </w:tcPr>
          <w:p w14:paraId="02D1ED4E"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20m</w:t>
            </w:r>
          </w:p>
        </w:tc>
      </w:tr>
      <w:tr w:rsidR="00A14B03" w14:paraId="4764023D" w14:textId="77777777">
        <w:trPr>
          <w:trHeight w:val="90"/>
          <w:jc w:val="center"/>
        </w:trPr>
        <w:tc>
          <w:tcPr>
            <w:tcW w:w="0" w:type="auto"/>
            <w:gridSpan w:val="2"/>
            <w:vAlign w:val="center"/>
          </w:tcPr>
          <w:p w14:paraId="17C54665"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 xml:space="preserve">Minimum distance between macro TRP to UE cluster </w:t>
            </w:r>
            <w:proofErr w:type="spellStart"/>
            <w:r w:rsidRPr="006561FC">
              <w:rPr>
                <w:rFonts w:ascii="Times New Roman" w:eastAsia="Times New Roman" w:hAnsi="Times New Roman"/>
                <w:bCs/>
                <w:sz w:val="18"/>
                <w:szCs w:val="18"/>
                <w:lang w:eastAsia="ja-JP"/>
              </w:rPr>
              <w:t>center</w:t>
            </w:r>
            <w:proofErr w:type="spellEnd"/>
            <w:r w:rsidRPr="006561FC">
              <w:rPr>
                <w:rFonts w:ascii="Times New Roman" w:eastAsia="Times New Roman" w:hAnsi="Times New Roman"/>
                <w:bCs/>
                <w:sz w:val="18"/>
                <w:szCs w:val="18"/>
                <w:lang w:eastAsia="ja-JP"/>
              </w:rPr>
              <w:t xml:space="preserve"> </w:t>
            </w:r>
          </w:p>
        </w:tc>
        <w:tc>
          <w:tcPr>
            <w:tcW w:w="2091" w:type="dxa"/>
            <w:vAlign w:val="center"/>
          </w:tcPr>
          <w:p w14:paraId="062A4CCA"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w:t>
            </w:r>
          </w:p>
        </w:tc>
        <w:tc>
          <w:tcPr>
            <w:tcW w:w="2068" w:type="dxa"/>
            <w:vAlign w:val="center"/>
          </w:tcPr>
          <w:p w14:paraId="1FD0886C"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60m</w:t>
            </w:r>
          </w:p>
        </w:tc>
        <w:tc>
          <w:tcPr>
            <w:tcW w:w="1978" w:type="dxa"/>
            <w:vAlign w:val="center"/>
          </w:tcPr>
          <w:p w14:paraId="1E0E6310"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55m</w:t>
            </w:r>
          </w:p>
        </w:tc>
        <w:tc>
          <w:tcPr>
            <w:tcW w:w="2130" w:type="dxa"/>
            <w:vAlign w:val="center"/>
          </w:tcPr>
          <w:p w14:paraId="28FB2FC3"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35m</w:t>
            </w:r>
          </w:p>
        </w:tc>
      </w:tr>
      <w:tr w:rsidR="00A14B03" w14:paraId="55470D2E" w14:textId="77777777">
        <w:trPr>
          <w:trHeight w:val="90"/>
          <w:jc w:val="center"/>
        </w:trPr>
        <w:tc>
          <w:tcPr>
            <w:tcW w:w="0" w:type="auto"/>
            <w:gridSpan w:val="2"/>
            <w:vAlign w:val="center"/>
          </w:tcPr>
          <w:p w14:paraId="62B6B30D"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 xml:space="preserve">Minimum distance between two UE cluster </w:t>
            </w:r>
            <w:proofErr w:type="spellStart"/>
            <w:r w:rsidRPr="006561FC">
              <w:rPr>
                <w:rFonts w:ascii="Times New Roman" w:eastAsia="Times New Roman" w:hAnsi="Times New Roman"/>
                <w:bCs/>
                <w:sz w:val="18"/>
                <w:szCs w:val="18"/>
                <w:lang w:eastAsia="ja-JP"/>
              </w:rPr>
              <w:t>centers</w:t>
            </w:r>
            <w:proofErr w:type="spellEnd"/>
          </w:p>
        </w:tc>
        <w:tc>
          <w:tcPr>
            <w:tcW w:w="2091" w:type="dxa"/>
            <w:vAlign w:val="center"/>
          </w:tcPr>
          <w:p w14:paraId="15FFF236"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w:t>
            </w:r>
          </w:p>
        </w:tc>
        <w:tc>
          <w:tcPr>
            <w:tcW w:w="2068" w:type="dxa"/>
            <w:vAlign w:val="center"/>
          </w:tcPr>
          <w:p w14:paraId="16FBB818"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50m</w:t>
            </w:r>
          </w:p>
        </w:tc>
        <w:tc>
          <w:tcPr>
            <w:tcW w:w="1978" w:type="dxa"/>
            <w:vAlign w:val="center"/>
          </w:tcPr>
          <w:p w14:paraId="51D22637"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w:t>
            </w:r>
          </w:p>
        </w:tc>
        <w:tc>
          <w:tcPr>
            <w:tcW w:w="2130" w:type="dxa"/>
            <w:vAlign w:val="center"/>
          </w:tcPr>
          <w:p w14:paraId="06110059"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40m</w:t>
            </w:r>
          </w:p>
        </w:tc>
      </w:tr>
      <w:tr w:rsidR="00A14B03" w14:paraId="55325E4D" w14:textId="77777777">
        <w:trPr>
          <w:jc w:val="center"/>
        </w:trPr>
        <w:tc>
          <w:tcPr>
            <w:tcW w:w="0" w:type="auto"/>
            <w:gridSpan w:val="2"/>
            <w:vAlign w:val="center"/>
          </w:tcPr>
          <w:p w14:paraId="21D1760E"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UE density</w:t>
            </w:r>
          </w:p>
        </w:tc>
        <w:tc>
          <w:tcPr>
            <w:tcW w:w="2091" w:type="dxa"/>
            <w:vAlign w:val="center"/>
          </w:tcPr>
          <w:p w14:paraId="7BAAB07A"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 xml:space="preserve">10 UEs per </w:t>
            </w:r>
            <w:proofErr w:type="spellStart"/>
            <w:r w:rsidRPr="006561FC">
              <w:rPr>
                <w:rFonts w:ascii="Times New Roman" w:eastAsia="Times New Roman" w:hAnsi="Times New Roman"/>
                <w:bCs/>
                <w:sz w:val="18"/>
                <w:szCs w:val="18"/>
                <w:lang w:eastAsia="zh-CN"/>
              </w:rPr>
              <w:t>TRxP</w:t>
            </w:r>
            <w:proofErr w:type="spellEnd"/>
          </w:p>
        </w:tc>
        <w:tc>
          <w:tcPr>
            <w:tcW w:w="2068" w:type="dxa"/>
            <w:vAlign w:val="center"/>
          </w:tcPr>
          <w:p w14:paraId="5E413DC4"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val="en-US" w:eastAsia="zh-CN"/>
              </w:rPr>
              <w:t>2</w:t>
            </w:r>
            <w:r w:rsidRPr="006561FC">
              <w:rPr>
                <w:rFonts w:ascii="Times New Roman" w:eastAsia="Times New Roman" w:hAnsi="Times New Roman"/>
                <w:bCs/>
                <w:sz w:val="18"/>
                <w:szCs w:val="18"/>
                <w:lang w:eastAsia="zh-CN"/>
              </w:rPr>
              <w:t xml:space="preserve">0 UEs per </w:t>
            </w:r>
            <w:proofErr w:type="spellStart"/>
            <w:r w:rsidRPr="006561FC">
              <w:rPr>
                <w:rFonts w:ascii="Times New Roman" w:eastAsia="Times New Roman" w:hAnsi="Times New Roman"/>
                <w:bCs/>
                <w:sz w:val="18"/>
                <w:szCs w:val="18"/>
                <w:lang w:eastAsia="zh-CN"/>
              </w:rPr>
              <w:t>TRxP</w:t>
            </w:r>
            <w:proofErr w:type="spellEnd"/>
          </w:p>
        </w:tc>
        <w:tc>
          <w:tcPr>
            <w:tcW w:w="1978" w:type="dxa"/>
            <w:vAlign w:val="center"/>
          </w:tcPr>
          <w:p w14:paraId="07EB7561"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val="en-US" w:eastAsia="zh-CN"/>
              </w:rPr>
              <w:t>2</w:t>
            </w:r>
            <w:r w:rsidRPr="006561FC">
              <w:rPr>
                <w:rFonts w:ascii="Times New Roman" w:eastAsia="Times New Roman" w:hAnsi="Times New Roman"/>
                <w:bCs/>
                <w:sz w:val="18"/>
                <w:szCs w:val="18"/>
                <w:lang w:eastAsia="zh-CN"/>
              </w:rPr>
              <w:t xml:space="preserve">0 UEs per </w:t>
            </w:r>
            <w:proofErr w:type="spellStart"/>
            <w:r w:rsidRPr="006561FC">
              <w:rPr>
                <w:rFonts w:ascii="Times New Roman" w:eastAsia="Times New Roman" w:hAnsi="Times New Roman"/>
                <w:bCs/>
                <w:sz w:val="18"/>
                <w:szCs w:val="18"/>
                <w:lang w:eastAsia="zh-CN"/>
              </w:rPr>
              <w:t>TRxP</w:t>
            </w:r>
            <w:proofErr w:type="spellEnd"/>
          </w:p>
        </w:tc>
        <w:tc>
          <w:tcPr>
            <w:tcW w:w="2130" w:type="dxa"/>
            <w:vAlign w:val="center"/>
          </w:tcPr>
          <w:p w14:paraId="6F02B04D"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20UEs per Macro area</w:t>
            </w:r>
          </w:p>
        </w:tc>
      </w:tr>
      <w:tr w:rsidR="00A14B03" w14:paraId="6215A4F0" w14:textId="77777777">
        <w:trPr>
          <w:jc w:val="center"/>
        </w:trPr>
        <w:tc>
          <w:tcPr>
            <w:tcW w:w="0" w:type="auto"/>
            <w:gridSpan w:val="2"/>
            <w:vAlign w:val="center"/>
          </w:tcPr>
          <w:p w14:paraId="08589235"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UE receiver</w:t>
            </w:r>
          </w:p>
        </w:tc>
        <w:tc>
          <w:tcPr>
            <w:tcW w:w="8267" w:type="dxa"/>
            <w:gridSpan w:val="4"/>
            <w:vAlign w:val="center"/>
          </w:tcPr>
          <w:p w14:paraId="48EDB3C0"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MMSE-IRC</w:t>
            </w:r>
          </w:p>
        </w:tc>
      </w:tr>
      <w:tr w:rsidR="00A14B03" w14:paraId="44A5902A" w14:textId="77777777">
        <w:trPr>
          <w:jc w:val="center"/>
        </w:trPr>
        <w:tc>
          <w:tcPr>
            <w:tcW w:w="0" w:type="auto"/>
            <w:gridSpan w:val="2"/>
            <w:vAlign w:val="center"/>
          </w:tcPr>
          <w:p w14:paraId="7365835F"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Feedback assumption</w:t>
            </w:r>
          </w:p>
        </w:tc>
        <w:tc>
          <w:tcPr>
            <w:tcW w:w="8267" w:type="dxa"/>
            <w:gridSpan w:val="4"/>
            <w:vAlign w:val="center"/>
          </w:tcPr>
          <w:p w14:paraId="186DBAD7"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Realistic</w:t>
            </w:r>
          </w:p>
        </w:tc>
      </w:tr>
      <w:tr w:rsidR="00A14B03" w14:paraId="2741C9CC" w14:textId="77777777">
        <w:trPr>
          <w:jc w:val="center"/>
        </w:trPr>
        <w:tc>
          <w:tcPr>
            <w:tcW w:w="0" w:type="auto"/>
            <w:gridSpan w:val="2"/>
            <w:vAlign w:val="center"/>
          </w:tcPr>
          <w:p w14:paraId="1E986EBB"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Channel estimation</w:t>
            </w:r>
          </w:p>
        </w:tc>
        <w:tc>
          <w:tcPr>
            <w:tcW w:w="8267" w:type="dxa"/>
            <w:gridSpan w:val="4"/>
            <w:vAlign w:val="center"/>
          </w:tcPr>
          <w:p w14:paraId="58DCBCBF"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Ideal</w:t>
            </w:r>
          </w:p>
        </w:tc>
      </w:tr>
      <w:tr w:rsidR="00A14B03" w14:paraId="0C88821B" w14:textId="77777777">
        <w:trPr>
          <w:jc w:val="center"/>
        </w:trPr>
        <w:tc>
          <w:tcPr>
            <w:tcW w:w="0" w:type="auto"/>
            <w:gridSpan w:val="2"/>
            <w:vAlign w:val="center"/>
          </w:tcPr>
          <w:p w14:paraId="21E76BDB"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UE processing capability</w:t>
            </w:r>
          </w:p>
        </w:tc>
        <w:tc>
          <w:tcPr>
            <w:tcW w:w="8267" w:type="dxa"/>
            <w:gridSpan w:val="4"/>
            <w:vAlign w:val="center"/>
          </w:tcPr>
          <w:p w14:paraId="462174BE"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UE processing capability 2</w:t>
            </w:r>
          </w:p>
        </w:tc>
      </w:tr>
      <w:tr w:rsidR="00A14B03" w14:paraId="74923467" w14:textId="77777777">
        <w:trPr>
          <w:jc w:val="center"/>
        </w:trPr>
        <w:tc>
          <w:tcPr>
            <w:tcW w:w="0" w:type="auto"/>
            <w:gridSpan w:val="2"/>
            <w:vAlign w:val="center"/>
          </w:tcPr>
          <w:p w14:paraId="6BF3FA8E"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UE attachment</w:t>
            </w:r>
          </w:p>
        </w:tc>
        <w:tc>
          <w:tcPr>
            <w:tcW w:w="8267" w:type="dxa"/>
            <w:gridSpan w:val="4"/>
            <w:vAlign w:val="center"/>
          </w:tcPr>
          <w:p w14:paraId="09E014FF"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Based on RSRP from port 0</w:t>
            </w:r>
          </w:p>
        </w:tc>
      </w:tr>
      <w:tr w:rsidR="00A14B03" w14:paraId="4405DAF1" w14:textId="77777777">
        <w:trPr>
          <w:jc w:val="center"/>
        </w:trPr>
        <w:tc>
          <w:tcPr>
            <w:tcW w:w="0" w:type="auto"/>
            <w:gridSpan w:val="2"/>
            <w:vAlign w:val="center"/>
          </w:tcPr>
          <w:p w14:paraId="27F15558"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Polarized antenna model</w:t>
            </w:r>
          </w:p>
        </w:tc>
        <w:tc>
          <w:tcPr>
            <w:tcW w:w="8267" w:type="dxa"/>
            <w:gridSpan w:val="4"/>
            <w:vAlign w:val="center"/>
          </w:tcPr>
          <w:p w14:paraId="7063E99B"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Model-1 in clause 7.3.2 in TR 38.901</w:t>
            </w:r>
          </w:p>
        </w:tc>
      </w:tr>
      <w:tr w:rsidR="00A14B03" w14:paraId="313FA893" w14:textId="77777777">
        <w:trPr>
          <w:jc w:val="center"/>
        </w:trPr>
        <w:tc>
          <w:tcPr>
            <w:tcW w:w="0" w:type="auto"/>
            <w:gridSpan w:val="2"/>
            <w:vAlign w:val="center"/>
          </w:tcPr>
          <w:p w14:paraId="2FAD1E4D"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DL/UL Modulation</w:t>
            </w:r>
          </w:p>
        </w:tc>
        <w:tc>
          <w:tcPr>
            <w:tcW w:w="8267" w:type="dxa"/>
            <w:gridSpan w:val="4"/>
            <w:vAlign w:val="center"/>
          </w:tcPr>
          <w:p w14:paraId="1F704624"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Up to 64QAM</w:t>
            </w:r>
          </w:p>
        </w:tc>
      </w:tr>
      <w:tr w:rsidR="00A14B03" w14:paraId="55EA0881" w14:textId="77777777">
        <w:trPr>
          <w:jc w:val="center"/>
        </w:trPr>
        <w:tc>
          <w:tcPr>
            <w:tcW w:w="0" w:type="auto"/>
            <w:gridSpan w:val="2"/>
            <w:vAlign w:val="center"/>
          </w:tcPr>
          <w:p w14:paraId="7232CC8B"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Handover margin</w:t>
            </w:r>
          </w:p>
        </w:tc>
        <w:tc>
          <w:tcPr>
            <w:tcW w:w="8267" w:type="dxa"/>
            <w:gridSpan w:val="4"/>
            <w:vAlign w:val="center"/>
          </w:tcPr>
          <w:p w14:paraId="21DDD2BB"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 xml:space="preserve">3 </w:t>
            </w:r>
            <w:r w:rsidRPr="006561FC">
              <w:rPr>
                <w:rFonts w:ascii="Times New Roman" w:eastAsia="Times New Roman" w:hAnsi="Times New Roman"/>
                <w:bCs/>
                <w:sz w:val="18"/>
                <w:szCs w:val="18"/>
                <w:lang w:eastAsia="zh-CN"/>
              </w:rPr>
              <w:t>dB</w:t>
            </w:r>
          </w:p>
        </w:tc>
      </w:tr>
      <w:tr w:rsidR="00A14B03" w14:paraId="7239A270" w14:textId="77777777">
        <w:trPr>
          <w:jc w:val="center"/>
        </w:trPr>
        <w:tc>
          <w:tcPr>
            <w:tcW w:w="0" w:type="auto"/>
            <w:gridSpan w:val="2"/>
            <w:vAlign w:val="center"/>
          </w:tcPr>
          <w:p w14:paraId="0E551C07"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Transmission scheme and Scheduling</w:t>
            </w:r>
          </w:p>
        </w:tc>
        <w:tc>
          <w:tcPr>
            <w:tcW w:w="8267" w:type="dxa"/>
            <w:gridSpan w:val="4"/>
            <w:vAlign w:val="center"/>
          </w:tcPr>
          <w:p w14:paraId="7220DFE1"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SU-MIMO with PF</w:t>
            </w:r>
          </w:p>
        </w:tc>
      </w:tr>
      <w:tr w:rsidR="00A14B03" w14:paraId="012034D6" w14:textId="77777777">
        <w:trPr>
          <w:trHeight w:val="713"/>
          <w:jc w:val="center"/>
        </w:trPr>
        <w:tc>
          <w:tcPr>
            <w:tcW w:w="0" w:type="auto"/>
            <w:vMerge w:val="restart"/>
            <w:vAlign w:val="center"/>
          </w:tcPr>
          <w:p w14:paraId="28198B84" w14:textId="77777777" w:rsidR="00A14B03" w:rsidRPr="009345D8" w:rsidRDefault="00293176">
            <w:pPr>
              <w:widowControl w:val="0"/>
              <w:spacing w:before="0" w:after="0" w:line="240" w:lineRule="auto"/>
              <w:jc w:val="center"/>
              <w:rPr>
                <w:rFonts w:eastAsia="Times New Roman"/>
                <w:bCs/>
                <w:sz w:val="18"/>
                <w:szCs w:val="18"/>
                <w:lang w:eastAsia="zh-CN"/>
              </w:rPr>
            </w:pPr>
            <w:proofErr w:type="spellStart"/>
            <w:r w:rsidRPr="006561FC">
              <w:rPr>
                <w:rFonts w:ascii="Times New Roman" w:eastAsia="Times New Roman" w:hAnsi="Times New Roman"/>
                <w:sz w:val="18"/>
                <w:szCs w:val="18"/>
                <w:lang w:eastAsia="zh-CN"/>
              </w:rPr>
              <w:t>gNB-gNB</w:t>
            </w:r>
            <w:proofErr w:type="spellEnd"/>
            <w:r w:rsidRPr="006561FC">
              <w:rPr>
                <w:rFonts w:ascii="Times New Roman" w:eastAsia="Times New Roman" w:hAnsi="Times New Roman"/>
                <w:sz w:val="18"/>
                <w:szCs w:val="18"/>
                <w:lang w:eastAsia="zh-CN"/>
              </w:rPr>
              <w:t xml:space="preserve"> co-channel inter-</w:t>
            </w:r>
            <w:proofErr w:type="spellStart"/>
            <w:r w:rsidRPr="006561FC">
              <w:rPr>
                <w:rFonts w:ascii="Times New Roman" w:eastAsia="Times New Roman" w:hAnsi="Times New Roman"/>
                <w:sz w:val="18"/>
                <w:szCs w:val="18"/>
                <w:lang w:eastAsia="zh-CN"/>
              </w:rPr>
              <w:t>subband</w:t>
            </w:r>
            <w:proofErr w:type="spellEnd"/>
          </w:p>
        </w:tc>
        <w:tc>
          <w:tcPr>
            <w:tcW w:w="0" w:type="auto"/>
            <w:vAlign w:val="center"/>
          </w:tcPr>
          <w:p w14:paraId="7709FEEC" w14:textId="77777777" w:rsidR="00A14B03" w:rsidRPr="009345D8" w:rsidRDefault="00293176">
            <w:pPr>
              <w:widowControl w:val="0"/>
              <w:spacing w:before="0" w:after="0" w:line="240" w:lineRule="auto"/>
              <w:jc w:val="center"/>
              <w:rPr>
                <w:rFonts w:eastAsia="Times New Roman"/>
                <w:bCs/>
                <w:sz w:val="18"/>
                <w:szCs w:val="18"/>
                <w:lang w:eastAsia="zh-CN"/>
              </w:rPr>
            </w:pPr>
            <w:r w:rsidRPr="006561FC">
              <w:rPr>
                <w:rFonts w:ascii="Times New Roman" w:eastAsia="Times New Roman" w:hAnsi="Times New Roman"/>
                <w:sz w:val="18"/>
                <w:szCs w:val="18"/>
                <w:lang w:eastAsia="zh-CN"/>
              </w:rPr>
              <w:t>Co-site inter-sector</w:t>
            </w:r>
          </w:p>
        </w:tc>
        <w:tc>
          <w:tcPr>
            <w:tcW w:w="8267" w:type="dxa"/>
            <w:gridSpan w:val="4"/>
            <w:vAlign w:val="center"/>
          </w:tcPr>
          <w:p w14:paraId="558597DF"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The same assumption as self-interference suppression.</w:t>
            </w:r>
          </w:p>
        </w:tc>
      </w:tr>
      <w:tr w:rsidR="00A14B03" w14:paraId="3D675ECE" w14:textId="77777777">
        <w:trPr>
          <w:trHeight w:val="713"/>
          <w:jc w:val="center"/>
        </w:trPr>
        <w:tc>
          <w:tcPr>
            <w:tcW w:w="0" w:type="auto"/>
            <w:vMerge/>
            <w:vAlign w:val="center"/>
          </w:tcPr>
          <w:p w14:paraId="4B979BA8" w14:textId="77777777" w:rsidR="00A14B03" w:rsidRPr="009345D8" w:rsidRDefault="00A14B03">
            <w:pPr>
              <w:widowControl w:val="0"/>
              <w:spacing w:before="0" w:after="0" w:line="240" w:lineRule="auto"/>
              <w:jc w:val="center"/>
              <w:rPr>
                <w:rFonts w:eastAsia="Times New Roman"/>
                <w:sz w:val="18"/>
                <w:szCs w:val="18"/>
              </w:rPr>
            </w:pPr>
          </w:p>
        </w:tc>
        <w:tc>
          <w:tcPr>
            <w:tcW w:w="0" w:type="auto"/>
            <w:vAlign w:val="center"/>
          </w:tcPr>
          <w:p w14:paraId="123B526E" w14:textId="77777777" w:rsidR="00A14B03" w:rsidRPr="009345D8" w:rsidRDefault="00293176">
            <w:pPr>
              <w:widowControl w:val="0"/>
              <w:spacing w:before="0" w:after="0" w:line="240" w:lineRule="auto"/>
              <w:jc w:val="center"/>
              <w:rPr>
                <w:rFonts w:eastAsia="Times New Roman"/>
                <w:bCs/>
                <w:sz w:val="18"/>
                <w:szCs w:val="18"/>
                <w:lang w:eastAsia="zh-CN"/>
              </w:rPr>
            </w:pPr>
            <w:r w:rsidRPr="006561FC">
              <w:rPr>
                <w:rFonts w:ascii="Times New Roman" w:eastAsia="Times New Roman" w:hAnsi="Times New Roman"/>
                <w:sz w:val="18"/>
                <w:szCs w:val="18"/>
                <w:lang w:eastAsia="zh-CN"/>
              </w:rPr>
              <w:t>Inter-site</w:t>
            </w:r>
          </w:p>
        </w:tc>
        <w:tc>
          <w:tcPr>
            <w:tcW w:w="8267" w:type="dxa"/>
            <w:gridSpan w:val="4"/>
            <w:vAlign w:val="center"/>
          </w:tcPr>
          <w:p w14:paraId="08D5EF1A" w14:textId="77777777" w:rsidR="00A14B03" w:rsidRPr="009345D8" w:rsidRDefault="00293176">
            <w:pPr>
              <w:widowControl w:val="0"/>
              <w:spacing w:before="0" w:after="0" w:line="240" w:lineRule="auto"/>
              <w:jc w:val="center"/>
              <w:rPr>
                <w:rFonts w:eastAsia="Times New Roman"/>
                <w:sz w:val="18"/>
                <w:szCs w:val="18"/>
                <w:lang w:eastAsia="zh-CN"/>
              </w:rPr>
            </w:pPr>
            <w:r w:rsidRPr="006561FC">
              <w:rPr>
                <w:rFonts w:ascii="Times New Roman" w:eastAsia="Times New Roman" w:hAnsi="Times New Roman"/>
                <w:sz w:val="18"/>
                <w:szCs w:val="18"/>
                <w:lang w:eastAsia="zh-CN"/>
              </w:rPr>
              <w:t xml:space="preserve">TX leakage: </w:t>
            </w:r>
            <w:proofErr w:type="spellStart"/>
            <w:r w:rsidRPr="006561FC">
              <w:rPr>
                <w:rFonts w:ascii="Times New Roman" w:eastAsia="Times New Roman" w:hAnsi="Times New Roman"/>
                <w:sz w:val="18"/>
                <w:szCs w:val="18"/>
                <w:lang w:eastAsia="zh-CN"/>
              </w:rPr>
              <w:t>gNB</w:t>
            </w:r>
            <w:proofErr w:type="spellEnd"/>
            <w:r w:rsidRPr="006561FC">
              <w:rPr>
                <w:rFonts w:ascii="Times New Roman" w:eastAsia="Times New Roman" w:hAnsi="Times New Roman"/>
                <w:sz w:val="18"/>
                <w:szCs w:val="18"/>
                <w:lang w:eastAsia="zh-CN"/>
              </w:rPr>
              <w:t xml:space="preserve"> ACLR = 45dB</w:t>
            </w:r>
          </w:p>
          <w:p w14:paraId="12426136" w14:textId="77777777" w:rsidR="00A14B03" w:rsidRPr="009345D8" w:rsidRDefault="00293176">
            <w:pPr>
              <w:widowControl w:val="0"/>
              <w:spacing w:before="0" w:after="0" w:line="240" w:lineRule="auto"/>
              <w:jc w:val="center"/>
              <w:rPr>
                <w:rFonts w:eastAsia="Times New Roman"/>
                <w:sz w:val="18"/>
                <w:szCs w:val="18"/>
                <w:lang w:eastAsia="zh-CN"/>
              </w:rPr>
            </w:pPr>
            <w:r w:rsidRPr="006561FC">
              <w:rPr>
                <w:rFonts w:ascii="Times New Roman" w:eastAsia="Times New Roman" w:hAnsi="Times New Roman"/>
                <w:sz w:val="18"/>
                <w:szCs w:val="18"/>
                <w:lang w:eastAsia="zh-CN"/>
              </w:rPr>
              <w:t xml:space="preserve">Receiver impairment: </w:t>
            </w:r>
            <w:proofErr w:type="spellStart"/>
            <w:r w:rsidRPr="006561FC">
              <w:rPr>
                <w:rFonts w:ascii="Times New Roman" w:eastAsia="Times New Roman" w:hAnsi="Times New Roman"/>
                <w:sz w:val="18"/>
                <w:szCs w:val="18"/>
                <w:lang w:eastAsia="zh-CN"/>
              </w:rPr>
              <w:t>gNB</w:t>
            </w:r>
            <w:proofErr w:type="spellEnd"/>
            <w:r w:rsidRPr="006561FC">
              <w:rPr>
                <w:rFonts w:ascii="Times New Roman" w:eastAsia="Times New Roman" w:hAnsi="Times New Roman"/>
                <w:sz w:val="18"/>
                <w:szCs w:val="18"/>
                <w:lang w:eastAsia="zh-CN"/>
              </w:rPr>
              <w:t xml:space="preserve"> ACS=4</w:t>
            </w:r>
            <w:r w:rsidRPr="006561FC">
              <w:rPr>
                <w:rFonts w:ascii="Times New Roman" w:eastAsia="Times New Roman" w:hAnsi="Times New Roman"/>
                <w:sz w:val="18"/>
                <w:szCs w:val="18"/>
                <w:lang w:val="en-US" w:eastAsia="zh-CN"/>
              </w:rPr>
              <w:t>6</w:t>
            </w:r>
            <w:r w:rsidRPr="006561FC">
              <w:rPr>
                <w:rFonts w:ascii="Times New Roman" w:eastAsia="Times New Roman" w:hAnsi="Times New Roman"/>
                <w:sz w:val="18"/>
                <w:szCs w:val="18"/>
                <w:lang w:eastAsia="zh-CN"/>
              </w:rPr>
              <w:t>dB</w:t>
            </w:r>
          </w:p>
          <w:p w14:paraId="179800E7" w14:textId="77777777" w:rsidR="00A14B03" w:rsidRPr="009345D8" w:rsidRDefault="00293176">
            <w:pPr>
              <w:widowControl w:val="0"/>
              <w:spacing w:before="0" w:after="0" w:line="240" w:lineRule="auto"/>
              <w:jc w:val="center"/>
              <w:rPr>
                <w:rFonts w:eastAsia="Times New Roman"/>
                <w:sz w:val="18"/>
                <w:szCs w:val="18"/>
                <w:lang w:eastAsia="zh-CN"/>
              </w:rPr>
            </w:pPr>
            <w:r w:rsidRPr="006561FC">
              <w:rPr>
                <w:rFonts w:ascii="Times New Roman" w:eastAsia="Times New Roman" w:hAnsi="Times New Roman"/>
                <w:sz w:val="18"/>
                <w:szCs w:val="18"/>
                <w:lang w:eastAsia="zh-CN"/>
              </w:rPr>
              <w:t xml:space="preserve">Tx and Rx isolation: path loss between the aggressor </w:t>
            </w:r>
            <w:proofErr w:type="spellStart"/>
            <w:r w:rsidRPr="006561FC">
              <w:rPr>
                <w:rFonts w:ascii="Times New Roman" w:eastAsia="Times New Roman" w:hAnsi="Times New Roman"/>
                <w:sz w:val="18"/>
                <w:szCs w:val="18"/>
                <w:lang w:eastAsia="zh-CN"/>
              </w:rPr>
              <w:t>gNB</w:t>
            </w:r>
            <w:proofErr w:type="spellEnd"/>
            <w:r w:rsidRPr="006561FC">
              <w:rPr>
                <w:rFonts w:ascii="Times New Roman" w:eastAsia="Times New Roman" w:hAnsi="Times New Roman"/>
                <w:sz w:val="18"/>
                <w:szCs w:val="18"/>
                <w:lang w:eastAsia="zh-CN"/>
              </w:rPr>
              <w:t xml:space="preserve"> and victim </w:t>
            </w:r>
            <w:proofErr w:type="spellStart"/>
            <w:r w:rsidRPr="006561FC">
              <w:rPr>
                <w:rFonts w:ascii="Times New Roman" w:eastAsia="Times New Roman" w:hAnsi="Times New Roman"/>
                <w:sz w:val="18"/>
                <w:szCs w:val="18"/>
                <w:lang w:eastAsia="zh-CN"/>
              </w:rPr>
              <w:t>gNB</w:t>
            </w:r>
            <w:proofErr w:type="spellEnd"/>
          </w:p>
        </w:tc>
      </w:tr>
      <w:tr w:rsidR="00A14B03" w14:paraId="2CEF43C3" w14:textId="77777777">
        <w:trPr>
          <w:trHeight w:val="713"/>
          <w:jc w:val="center"/>
        </w:trPr>
        <w:tc>
          <w:tcPr>
            <w:tcW w:w="0" w:type="auto"/>
            <w:gridSpan w:val="2"/>
            <w:vAlign w:val="center"/>
          </w:tcPr>
          <w:p w14:paraId="41ACEA37" w14:textId="77777777" w:rsidR="00A14B03" w:rsidRPr="009345D8" w:rsidRDefault="00293176">
            <w:pPr>
              <w:widowControl w:val="0"/>
              <w:spacing w:before="0" w:after="0" w:line="240" w:lineRule="auto"/>
              <w:jc w:val="center"/>
              <w:rPr>
                <w:rFonts w:eastAsia="Times New Roman"/>
                <w:sz w:val="18"/>
                <w:szCs w:val="18"/>
                <w:lang w:eastAsia="zh-CN"/>
              </w:rPr>
            </w:pPr>
            <w:r w:rsidRPr="006561FC">
              <w:rPr>
                <w:rFonts w:ascii="Times New Roman" w:eastAsia="Times New Roman" w:hAnsi="Times New Roman"/>
                <w:sz w:val="18"/>
                <w:szCs w:val="18"/>
                <w:lang w:eastAsia="zh-CN"/>
              </w:rPr>
              <w:t>UE-UE co-channel inter-</w:t>
            </w:r>
            <w:proofErr w:type="spellStart"/>
            <w:r w:rsidRPr="006561FC">
              <w:rPr>
                <w:rFonts w:ascii="Times New Roman" w:eastAsia="Times New Roman" w:hAnsi="Times New Roman"/>
                <w:sz w:val="18"/>
                <w:szCs w:val="18"/>
                <w:lang w:eastAsia="zh-CN"/>
              </w:rPr>
              <w:t>subband</w:t>
            </w:r>
            <w:proofErr w:type="spellEnd"/>
          </w:p>
        </w:tc>
        <w:tc>
          <w:tcPr>
            <w:tcW w:w="8267" w:type="dxa"/>
            <w:gridSpan w:val="4"/>
            <w:vAlign w:val="center"/>
          </w:tcPr>
          <w:p w14:paraId="21A2109B" w14:textId="77777777" w:rsidR="00A14B03" w:rsidRPr="009345D8" w:rsidRDefault="00293176">
            <w:pPr>
              <w:widowControl w:val="0"/>
              <w:spacing w:before="0" w:after="0" w:line="240" w:lineRule="auto"/>
              <w:jc w:val="center"/>
              <w:rPr>
                <w:rFonts w:eastAsia="Times New Roman"/>
                <w:kern w:val="2"/>
                <w:sz w:val="18"/>
                <w:szCs w:val="18"/>
                <w:lang w:val="en-US" w:eastAsia="zh-CN" w:bidi="ar"/>
              </w:rPr>
            </w:pPr>
            <w:r w:rsidRPr="006561FC">
              <w:rPr>
                <w:rFonts w:ascii="Times New Roman" w:eastAsia="Times New Roman" w:hAnsi="Times New Roman"/>
                <w:kern w:val="2"/>
                <w:sz w:val="18"/>
                <w:szCs w:val="18"/>
                <w:lang w:val="en-US" w:eastAsia="zh-CN" w:bidi="ar"/>
              </w:rPr>
              <w:t xml:space="preserve">IBE model is applied. </w:t>
            </w:r>
          </w:p>
          <w:p w14:paraId="6163CEDE" w14:textId="77777777" w:rsidR="00A14B03" w:rsidRPr="009345D8" w:rsidRDefault="00293176">
            <w:pPr>
              <w:widowControl w:val="0"/>
              <w:spacing w:before="0" w:after="0" w:line="240" w:lineRule="auto"/>
              <w:jc w:val="center"/>
              <w:rPr>
                <w:rFonts w:eastAsia="Times New Roman"/>
                <w:kern w:val="2"/>
                <w:sz w:val="18"/>
                <w:szCs w:val="18"/>
                <w:lang w:val="en-US" w:eastAsia="zh-CN" w:bidi="ar"/>
              </w:rPr>
            </w:pPr>
            <w:r w:rsidRPr="006561FC">
              <w:rPr>
                <w:rFonts w:ascii="Times New Roman" w:eastAsia="Times New Roman" w:hAnsi="Times New Roman"/>
                <w:sz w:val="18"/>
                <w:szCs w:val="18"/>
                <w:lang w:eastAsia="zh-CN"/>
              </w:rPr>
              <w:t xml:space="preserve">TX leakage: </w:t>
            </w:r>
            <w:r w:rsidRPr="006561FC">
              <w:rPr>
                <w:rFonts w:ascii="Times New Roman" w:eastAsia="Times New Roman" w:hAnsi="Times New Roman"/>
                <w:sz w:val="18"/>
                <w:szCs w:val="18"/>
                <w:lang w:val="en-US" w:eastAsia="zh-CN"/>
              </w:rPr>
              <w:t>UE</w:t>
            </w:r>
            <w:r w:rsidRPr="006561FC">
              <w:rPr>
                <w:rFonts w:ascii="Times New Roman" w:eastAsia="Times New Roman" w:hAnsi="Times New Roman"/>
                <w:sz w:val="18"/>
                <w:szCs w:val="18"/>
                <w:lang w:eastAsia="zh-CN"/>
              </w:rPr>
              <w:t xml:space="preserve"> ACLR = </w:t>
            </w:r>
            <w:r w:rsidRPr="006561FC">
              <w:rPr>
                <w:rFonts w:ascii="Times New Roman" w:eastAsia="Times New Roman" w:hAnsi="Times New Roman"/>
                <w:sz w:val="18"/>
                <w:szCs w:val="18"/>
                <w:lang w:val="en-US" w:eastAsia="zh-CN"/>
              </w:rPr>
              <w:t>30</w:t>
            </w:r>
            <w:r w:rsidRPr="006561FC">
              <w:rPr>
                <w:rFonts w:ascii="Times New Roman" w:eastAsia="Times New Roman" w:hAnsi="Times New Roman"/>
                <w:sz w:val="18"/>
                <w:szCs w:val="18"/>
                <w:lang w:eastAsia="zh-CN"/>
              </w:rPr>
              <w:t>dB</w:t>
            </w:r>
          </w:p>
          <w:p w14:paraId="4D03FC34" w14:textId="77777777" w:rsidR="00A14B03" w:rsidRPr="009345D8" w:rsidRDefault="00293176">
            <w:pPr>
              <w:widowControl w:val="0"/>
              <w:spacing w:before="0" w:after="0" w:line="240" w:lineRule="auto"/>
              <w:jc w:val="center"/>
              <w:rPr>
                <w:rFonts w:eastAsia="Times New Roman"/>
                <w:kern w:val="2"/>
                <w:sz w:val="18"/>
                <w:szCs w:val="18"/>
                <w:lang w:val="en-US" w:eastAsia="zh-CN" w:bidi="ar"/>
              </w:rPr>
            </w:pPr>
            <w:r w:rsidRPr="006561FC">
              <w:rPr>
                <w:rFonts w:ascii="Times New Roman" w:eastAsia="Times New Roman" w:hAnsi="Times New Roman"/>
                <w:sz w:val="18"/>
                <w:szCs w:val="18"/>
                <w:lang w:eastAsia="zh-CN"/>
              </w:rPr>
              <w:t xml:space="preserve">Receiver impairment: </w:t>
            </w:r>
            <w:r w:rsidRPr="006561FC">
              <w:rPr>
                <w:rFonts w:ascii="Times New Roman" w:eastAsia="Times New Roman" w:hAnsi="Times New Roman"/>
                <w:sz w:val="18"/>
                <w:szCs w:val="18"/>
                <w:lang w:val="en-US" w:eastAsia="zh-CN"/>
              </w:rPr>
              <w:t>UE</w:t>
            </w:r>
            <w:r w:rsidRPr="006561FC">
              <w:rPr>
                <w:rFonts w:ascii="Times New Roman" w:eastAsia="Times New Roman" w:hAnsi="Times New Roman"/>
                <w:sz w:val="18"/>
                <w:szCs w:val="18"/>
                <w:lang w:eastAsia="zh-CN"/>
              </w:rPr>
              <w:t xml:space="preserve"> ACS=</w:t>
            </w:r>
            <w:r w:rsidRPr="006561FC">
              <w:rPr>
                <w:rFonts w:ascii="Times New Roman" w:eastAsia="Times New Roman" w:hAnsi="Times New Roman"/>
                <w:sz w:val="18"/>
                <w:szCs w:val="18"/>
                <w:lang w:val="en-US" w:eastAsia="zh-CN"/>
              </w:rPr>
              <w:t xml:space="preserve"> 33dB</w:t>
            </w:r>
          </w:p>
        </w:tc>
      </w:tr>
    </w:tbl>
    <w:p w14:paraId="720766C1" w14:textId="77777777" w:rsidR="00A14B03" w:rsidRDefault="00A14B03">
      <w:pPr>
        <w:rPr>
          <w:lang w:eastAsia="zh-CN"/>
        </w:rPr>
      </w:pPr>
    </w:p>
    <w:p w14:paraId="20FDEEEE" w14:textId="77777777" w:rsidR="00A14B03" w:rsidRDefault="00A14B03">
      <w:pPr>
        <w:rPr>
          <w:lang w:eastAsia="zh-CN"/>
        </w:rPr>
      </w:pPr>
    </w:p>
    <w:p w14:paraId="48C3DAD4" w14:textId="77777777" w:rsidR="00A14B03" w:rsidRDefault="00293176">
      <w:pPr>
        <w:pStyle w:val="2"/>
        <w:rPr>
          <w:lang w:eastAsia="zh-CN"/>
        </w:rPr>
      </w:pPr>
      <w:r>
        <w:rPr>
          <w:lang w:eastAsia="zh-CN"/>
        </w:rPr>
        <w:t xml:space="preserve">Simulation assumptions for </w:t>
      </w:r>
      <w:r>
        <w:rPr>
          <w:rFonts w:hint="eastAsia"/>
          <w:lang w:eastAsia="zh-CN"/>
        </w:rPr>
        <w:t>dyna</w:t>
      </w:r>
      <w:r>
        <w:rPr>
          <w:lang w:eastAsia="zh-CN"/>
        </w:rPr>
        <w:t>mic TDD</w:t>
      </w:r>
    </w:p>
    <w:p w14:paraId="1CAEE3F7" w14:textId="77777777" w:rsidR="00A14B03" w:rsidRDefault="00293176">
      <w:pPr>
        <w:jc w:val="center"/>
        <w:rPr>
          <w:rFonts w:eastAsia="Times New Roman"/>
          <w:lang w:val="en-US" w:eastAsia="zh-CN"/>
        </w:rPr>
      </w:pPr>
      <w:r>
        <w:rPr>
          <w:rFonts w:eastAsia="Times New Roman" w:hint="eastAsia"/>
          <w:lang w:eastAsia="zh-CN"/>
        </w:rPr>
        <w:t>Table.</w:t>
      </w:r>
      <w:r>
        <w:rPr>
          <w:rFonts w:eastAsia="Times New Roman" w:hint="eastAsia"/>
          <w:lang w:val="en-US" w:eastAsia="zh-CN"/>
        </w:rPr>
        <w:t>7</w:t>
      </w:r>
      <w:r>
        <w:rPr>
          <w:rFonts w:eastAsia="Times New Roman"/>
          <w:lang w:val="en-US" w:eastAsia="zh-CN"/>
        </w:rPr>
        <w:t>-</w:t>
      </w:r>
      <w:r>
        <w:rPr>
          <w:rFonts w:eastAsia="Times New Roman" w:hint="eastAsia"/>
          <w:lang w:val="en-US" w:eastAsia="zh-CN"/>
        </w:rPr>
        <w:t>2</w:t>
      </w:r>
      <w:r>
        <w:rPr>
          <w:rFonts w:eastAsia="Times New Roman"/>
          <w:lang w:eastAsia="zh-CN"/>
        </w:rPr>
        <w:t>:</w:t>
      </w:r>
      <w:r>
        <w:rPr>
          <w:rFonts w:eastAsia="Times New Roman" w:hint="eastAsia"/>
          <w:lang w:eastAsia="zh-CN"/>
        </w:rPr>
        <w:t xml:space="preserve"> </w:t>
      </w:r>
      <w:r>
        <w:rPr>
          <w:rFonts w:eastAsia="Times New Roman"/>
          <w:lang w:eastAsia="zh-CN"/>
        </w:rPr>
        <w:t>S</w:t>
      </w:r>
      <w:r>
        <w:rPr>
          <w:rFonts w:eastAsia="Times New Roman" w:hint="eastAsia"/>
          <w:lang w:eastAsia="zh-CN"/>
        </w:rPr>
        <w:t>imulation parameter</w:t>
      </w:r>
      <w:r>
        <w:rPr>
          <w:rFonts w:eastAsia="Times New Roman"/>
          <w:lang w:eastAsia="zh-CN"/>
        </w:rPr>
        <w:t>s</w:t>
      </w:r>
      <w:r>
        <w:rPr>
          <w:rFonts w:eastAsia="Times New Roman" w:hint="eastAsia"/>
          <w:lang w:eastAsia="zh-CN"/>
        </w:rPr>
        <w:t xml:space="preserve"> for</w:t>
      </w:r>
      <w:r>
        <w:rPr>
          <w:rFonts w:eastAsia="Times New Roman" w:hint="eastAsia"/>
          <w:lang w:val="en-US" w:eastAsia="zh-CN"/>
        </w:rPr>
        <w:t xml:space="preserve"> dynamic TDD</w:t>
      </w:r>
    </w:p>
    <w:tbl>
      <w:tblPr>
        <w:tblStyle w:val="afd"/>
        <w:tblW w:w="10331" w:type="dxa"/>
        <w:jc w:val="center"/>
        <w:tblLayout w:type="fixed"/>
        <w:tblLook w:val="04A0" w:firstRow="1" w:lastRow="0" w:firstColumn="1" w:lastColumn="0" w:noHBand="0" w:noVBand="1"/>
      </w:tblPr>
      <w:tblGrid>
        <w:gridCol w:w="1840"/>
        <w:gridCol w:w="8491"/>
      </w:tblGrid>
      <w:tr w:rsidR="00A14B03" w:rsidRPr="009345D8" w14:paraId="2A474B96" w14:textId="77777777">
        <w:trPr>
          <w:trHeight w:val="386"/>
          <w:jc w:val="center"/>
        </w:trPr>
        <w:tc>
          <w:tcPr>
            <w:tcW w:w="1840" w:type="dxa"/>
            <w:shd w:val="clear" w:color="auto" w:fill="E7E6E6" w:themeFill="background2"/>
            <w:vAlign w:val="center"/>
          </w:tcPr>
          <w:p w14:paraId="7C6C3240" w14:textId="77777777" w:rsidR="00A14B03" w:rsidRPr="006561FC" w:rsidRDefault="00293176" w:rsidP="00F42D75">
            <w:pPr>
              <w:keepNext/>
              <w:keepLines/>
              <w:snapToGrid w:val="0"/>
              <w:spacing w:before="0" w:after="0" w:line="240" w:lineRule="auto"/>
              <w:jc w:val="center"/>
              <w:rPr>
                <w:rFonts w:ascii="Times New Roman" w:eastAsia="Times New Roman" w:hAnsi="Times New Roman"/>
                <w:b/>
                <w:sz w:val="18"/>
                <w:szCs w:val="18"/>
                <w:lang w:eastAsia="zh-CN"/>
              </w:rPr>
            </w:pPr>
            <w:r w:rsidRPr="006561FC">
              <w:rPr>
                <w:rFonts w:ascii="Times New Roman" w:eastAsia="Times New Roman" w:hAnsi="Times New Roman"/>
                <w:b/>
                <w:sz w:val="18"/>
                <w:szCs w:val="18"/>
              </w:rPr>
              <w:t>Parameters</w:t>
            </w:r>
          </w:p>
        </w:tc>
        <w:tc>
          <w:tcPr>
            <w:tcW w:w="8491" w:type="dxa"/>
            <w:shd w:val="clear" w:color="auto" w:fill="E7E6E6" w:themeFill="background2"/>
            <w:vAlign w:val="center"/>
          </w:tcPr>
          <w:p w14:paraId="5DD0B1F1" w14:textId="77777777" w:rsidR="00A14B03" w:rsidRPr="006561FC" w:rsidRDefault="00293176" w:rsidP="00F42D75">
            <w:pPr>
              <w:keepNext/>
              <w:keepLines/>
              <w:snapToGrid w:val="0"/>
              <w:spacing w:before="0" w:after="0" w:line="240" w:lineRule="auto"/>
              <w:jc w:val="center"/>
              <w:rPr>
                <w:rFonts w:ascii="Times New Roman" w:eastAsia="Times New Roman" w:hAnsi="Times New Roman"/>
                <w:b/>
                <w:sz w:val="18"/>
                <w:szCs w:val="18"/>
                <w:lang w:eastAsia="zh-CN"/>
              </w:rPr>
            </w:pPr>
            <w:r w:rsidRPr="006561FC">
              <w:rPr>
                <w:rFonts w:ascii="Times New Roman" w:eastAsia="Times New Roman" w:hAnsi="Times New Roman"/>
                <w:b/>
                <w:sz w:val="18"/>
                <w:szCs w:val="18"/>
                <w:lang w:eastAsia="zh-CN"/>
              </w:rPr>
              <w:t>Value</w:t>
            </w:r>
          </w:p>
        </w:tc>
      </w:tr>
      <w:tr w:rsidR="00A14B03" w:rsidRPr="009345D8" w14:paraId="2209C505" w14:textId="77777777">
        <w:trPr>
          <w:trHeight w:val="386"/>
          <w:jc w:val="center"/>
        </w:trPr>
        <w:tc>
          <w:tcPr>
            <w:tcW w:w="1840" w:type="dxa"/>
            <w:vAlign w:val="center"/>
          </w:tcPr>
          <w:p w14:paraId="0C2B7597" w14:textId="77777777" w:rsidR="00A14B03" w:rsidRPr="006561FC" w:rsidRDefault="00293176" w:rsidP="00F42D75">
            <w:pPr>
              <w:keepNext/>
              <w:keepLines/>
              <w:snapToGrid w:val="0"/>
              <w:spacing w:before="0" w:after="0" w:line="240" w:lineRule="auto"/>
              <w:jc w:val="center"/>
              <w:rPr>
                <w:rFonts w:ascii="Times New Roman" w:eastAsia="Times New Roman" w:hAnsi="Times New Roman"/>
                <w:b/>
                <w:sz w:val="18"/>
                <w:szCs w:val="18"/>
                <w:lang w:eastAsia="zh-CN"/>
              </w:rPr>
            </w:pPr>
            <w:r w:rsidRPr="006561FC">
              <w:rPr>
                <w:rFonts w:ascii="Times New Roman" w:eastAsia="Times New Roman" w:hAnsi="Times New Roman"/>
                <w:bCs/>
                <w:sz w:val="18"/>
                <w:szCs w:val="18"/>
                <w:lang w:eastAsia="zh-CN"/>
              </w:rPr>
              <w:t>Scenario</w:t>
            </w:r>
          </w:p>
        </w:tc>
        <w:tc>
          <w:tcPr>
            <w:tcW w:w="8491" w:type="dxa"/>
            <w:vAlign w:val="center"/>
          </w:tcPr>
          <w:p w14:paraId="7A4AC8E4" w14:textId="77777777" w:rsidR="00A14B03" w:rsidRPr="006561FC" w:rsidRDefault="00293176" w:rsidP="00F42D75">
            <w:pPr>
              <w:keepNext/>
              <w:keepLines/>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val="en-US" w:eastAsia="zh-CN"/>
              </w:rPr>
              <w:t xml:space="preserve">2 Layer Scenario B: Macro and </w:t>
            </w:r>
            <w:r w:rsidRPr="006561FC">
              <w:rPr>
                <w:rFonts w:ascii="Times New Roman" w:eastAsia="Times New Roman" w:hAnsi="Times New Roman"/>
                <w:bCs/>
                <w:sz w:val="18"/>
                <w:szCs w:val="18"/>
                <w:lang w:eastAsia="zh-CN"/>
              </w:rPr>
              <w:t>Indoor office</w:t>
            </w:r>
          </w:p>
        </w:tc>
      </w:tr>
      <w:tr w:rsidR="00A14B03" w:rsidRPr="009345D8" w14:paraId="062A42FE" w14:textId="77777777">
        <w:trPr>
          <w:jc w:val="center"/>
        </w:trPr>
        <w:tc>
          <w:tcPr>
            <w:tcW w:w="1840" w:type="dxa"/>
            <w:vAlign w:val="center"/>
          </w:tcPr>
          <w:p w14:paraId="6BD823C2" w14:textId="77777777" w:rsidR="00A14B03" w:rsidRPr="006561FC" w:rsidRDefault="00293176" w:rsidP="00F42D75">
            <w:pPr>
              <w:snapToGrid w:val="0"/>
              <w:spacing w:before="0" w:after="0" w:line="240" w:lineRule="auto"/>
              <w:jc w:val="center"/>
              <w:rPr>
                <w:rFonts w:ascii="Times New Roman" w:eastAsia="Times New Roman" w:hAnsi="Times New Roman"/>
                <w:sz w:val="18"/>
                <w:szCs w:val="18"/>
                <w:lang w:eastAsia="zh-CN"/>
              </w:rPr>
            </w:pPr>
            <w:r w:rsidRPr="006561FC">
              <w:rPr>
                <w:rFonts w:ascii="Times New Roman" w:eastAsia="Times New Roman" w:hAnsi="Times New Roman"/>
                <w:bCs/>
                <w:sz w:val="18"/>
                <w:szCs w:val="18"/>
                <w:lang w:eastAsia="zh-CN"/>
              </w:rPr>
              <w:t>Layout</w:t>
            </w:r>
          </w:p>
        </w:tc>
        <w:tc>
          <w:tcPr>
            <w:tcW w:w="8491" w:type="dxa"/>
            <w:vAlign w:val="center"/>
          </w:tcPr>
          <w:p w14:paraId="5DE0CC99" w14:textId="77777777" w:rsidR="00A14B03" w:rsidRPr="006561FC" w:rsidRDefault="00293176" w:rsidP="00F42D75">
            <w:pPr>
              <w:pStyle w:val="aff5"/>
              <w:spacing w:before="0" w:after="0" w:line="240" w:lineRule="auto"/>
              <w:ind w:left="0"/>
              <w:jc w:val="left"/>
              <w:rPr>
                <w:rFonts w:ascii="Times New Roman" w:eastAsia="Times New Roman" w:hAnsi="Times New Roman"/>
                <w:bCs/>
                <w:sz w:val="18"/>
                <w:szCs w:val="18"/>
                <w:lang w:val="en-US" w:eastAsia="zh-CN"/>
              </w:rPr>
            </w:pPr>
            <w:r w:rsidRPr="006561FC">
              <w:rPr>
                <w:rFonts w:ascii="Times New Roman" w:eastAsia="Times New Roman" w:hAnsi="Times New Roman"/>
                <w:bCs/>
                <w:sz w:val="18"/>
                <w:szCs w:val="18"/>
                <w:lang w:val="en-US" w:eastAsia="zh-CN"/>
              </w:rPr>
              <w:t>Layer 1: Urban Macro</w:t>
            </w:r>
          </w:p>
          <w:p w14:paraId="141604FE" w14:textId="77777777" w:rsidR="00A14B03" w:rsidRPr="006561FC" w:rsidRDefault="00293176" w:rsidP="00F42D75">
            <w:pPr>
              <w:pStyle w:val="aff5"/>
              <w:numPr>
                <w:ilvl w:val="1"/>
                <w:numId w:val="24"/>
              </w:numPr>
              <w:spacing w:before="0" w:after="0" w:line="240" w:lineRule="auto"/>
              <w:jc w:val="left"/>
              <w:rPr>
                <w:rFonts w:ascii="Times New Roman" w:eastAsia="Times New Roman" w:hAnsi="Times New Roman"/>
                <w:bCs/>
                <w:sz w:val="18"/>
                <w:szCs w:val="18"/>
                <w:lang w:val="en-US" w:eastAsia="zh-CN"/>
              </w:rPr>
            </w:pPr>
            <w:r w:rsidRPr="006561FC">
              <w:rPr>
                <w:rFonts w:ascii="Times New Roman" w:eastAsia="Times New Roman" w:hAnsi="Times New Roman"/>
                <w:bCs/>
                <w:sz w:val="18"/>
                <w:szCs w:val="18"/>
                <w:lang w:val="en-US" w:eastAsia="zh-CN"/>
              </w:rPr>
              <w:t>Hexagonal grid with 7 macro sites and 3 sectors per site with wrap around, ISD=500m</w:t>
            </w:r>
          </w:p>
          <w:p w14:paraId="2BCA3DF8" w14:textId="77777777" w:rsidR="00A14B03" w:rsidRPr="006561FC" w:rsidRDefault="00293176" w:rsidP="00F42D75">
            <w:pPr>
              <w:pStyle w:val="aff5"/>
              <w:spacing w:before="0" w:after="0" w:line="240" w:lineRule="auto"/>
              <w:ind w:left="0"/>
              <w:jc w:val="left"/>
              <w:rPr>
                <w:rFonts w:ascii="Times New Roman" w:eastAsia="Times New Roman" w:hAnsi="Times New Roman"/>
                <w:bCs/>
                <w:sz w:val="18"/>
                <w:szCs w:val="18"/>
                <w:lang w:val="en-US" w:eastAsia="zh-CN"/>
              </w:rPr>
            </w:pPr>
            <w:r w:rsidRPr="006561FC">
              <w:rPr>
                <w:rFonts w:ascii="Times New Roman" w:eastAsia="Times New Roman" w:hAnsi="Times New Roman"/>
                <w:bCs/>
                <w:sz w:val="18"/>
                <w:szCs w:val="18"/>
                <w:lang w:val="en-US" w:eastAsia="zh-CN"/>
              </w:rPr>
              <w:t>Layer 2: Indoor office (baseline)</w:t>
            </w:r>
          </w:p>
          <w:p w14:paraId="08B827B1" w14:textId="77777777" w:rsidR="00A14B03" w:rsidRPr="006561FC" w:rsidRDefault="00293176" w:rsidP="00F42D75">
            <w:pPr>
              <w:numPr>
                <w:ilvl w:val="1"/>
                <w:numId w:val="24"/>
              </w:numPr>
              <w:spacing w:before="0" w:after="0" w:line="240" w:lineRule="auto"/>
              <w:jc w:val="left"/>
              <w:rPr>
                <w:rFonts w:ascii="Times New Roman" w:eastAsia="Times New Roman" w:hAnsi="Times New Roman"/>
                <w:bCs/>
                <w:sz w:val="18"/>
                <w:szCs w:val="18"/>
                <w:lang w:val="en-US" w:eastAsia="zh-CN"/>
              </w:rPr>
            </w:pPr>
            <w:r w:rsidRPr="006561FC">
              <w:rPr>
                <w:rFonts w:ascii="Times New Roman" w:eastAsia="Times New Roman" w:hAnsi="Times New Roman"/>
                <w:bCs/>
                <w:sz w:val="18"/>
                <w:szCs w:val="18"/>
                <w:lang w:val="en-US" w:eastAsia="zh-CN"/>
              </w:rPr>
              <w:t>Only one building randomly dropped in the whole network as in the figure below. The building has to be confined within one macro cell area.</w:t>
            </w:r>
          </w:p>
          <w:p w14:paraId="1BD7678D" w14:textId="77777777" w:rsidR="00A14B03" w:rsidRPr="006561FC" w:rsidRDefault="00293176" w:rsidP="00F42D75">
            <w:pPr>
              <w:pStyle w:val="aff5"/>
              <w:numPr>
                <w:ilvl w:val="2"/>
                <w:numId w:val="24"/>
              </w:numPr>
              <w:spacing w:before="0" w:after="0" w:line="240" w:lineRule="auto"/>
              <w:jc w:val="left"/>
              <w:rPr>
                <w:rFonts w:ascii="Times New Roman" w:eastAsia="Times New Roman" w:hAnsi="Times New Roman"/>
                <w:bCs/>
                <w:sz w:val="18"/>
                <w:szCs w:val="18"/>
                <w:lang w:val="en-US" w:eastAsia="zh-CN"/>
              </w:rPr>
            </w:pPr>
            <w:r w:rsidRPr="006561FC">
              <w:rPr>
                <w:rFonts w:ascii="Times New Roman" w:eastAsia="Times New Roman" w:hAnsi="Times New Roman"/>
                <w:bCs/>
                <w:sz w:val="18"/>
                <w:szCs w:val="18"/>
                <w:lang w:val="en-US" w:eastAsia="zh-CN"/>
              </w:rPr>
              <w:lastRenderedPageBreak/>
              <w:t>12 TRPs per 120m x 50m x 3m</w:t>
            </w:r>
          </w:p>
          <w:p w14:paraId="31AC532E" w14:textId="77777777" w:rsidR="00A14B03" w:rsidRPr="006561FC" w:rsidRDefault="00293176" w:rsidP="00F42D75">
            <w:pPr>
              <w:pStyle w:val="aff5"/>
              <w:numPr>
                <w:ilvl w:val="2"/>
                <w:numId w:val="24"/>
              </w:numPr>
              <w:spacing w:before="0" w:after="0" w:line="240" w:lineRule="auto"/>
              <w:jc w:val="left"/>
              <w:rPr>
                <w:rFonts w:ascii="Times New Roman" w:eastAsia="Times New Roman" w:hAnsi="Times New Roman"/>
                <w:bCs/>
                <w:sz w:val="18"/>
                <w:szCs w:val="18"/>
                <w:lang w:val="en-US" w:eastAsia="zh-CN"/>
              </w:rPr>
            </w:pPr>
            <w:r w:rsidRPr="006561FC">
              <w:rPr>
                <w:rFonts w:ascii="Times New Roman" w:eastAsia="Times New Roman" w:hAnsi="Times New Roman"/>
                <w:bCs/>
                <w:sz w:val="18"/>
                <w:szCs w:val="18"/>
                <w:lang w:val="en-US" w:eastAsia="zh-CN"/>
              </w:rPr>
              <w:t>the distance between two indoor TRPs: 20m for 12 TRPs</w:t>
            </w:r>
          </w:p>
          <w:p w14:paraId="3AFFE613" w14:textId="77777777" w:rsidR="00A14B03" w:rsidRPr="006561FC" w:rsidRDefault="00A14B03" w:rsidP="00F42D75">
            <w:pPr>
              <w:snapToGrid w:val="0"/>
              <w:spacing w:before="0" w:after="0" w:line="240" w:lineRule="auto"/>
              <w:jc w:val="center"/>
              <w:rPr>
                <w:rFonts w:ascii="Times New Roman" w:eastAsia="Times New Roman" w:hAnsi="Times New Roman"/>
                <w:bCs/>
                <w:sz w:val="18"/>
                <w:szCs w:val="18"/>
                <w:lang w:eastAsia="zh-CN"/>
              </w:rPr>
            </w:pPr>
          </w:p>
        </w:tc>
      </w:tr>
      <w:tr w:rsidR="00A14B03" w:rsidRPr="009345D8" w14:paraId="3678D8E3" w14:textId="77777777">
        <w:trPr>
          <w:jc w:val="center"/>
        </w:trPr>
        <w:tc>
          <w:tcPr>
            <w:tcW w:w="1840" w:type="dxa"/>
            <w:vAlign w:val="center"/>
          </w:tcPr>
          <w:p w14:paraId="1E58C6D1" w14:textId="77777777" w:rsidR="00A14B03" w:rsidRPr="006561FC" w:rsidRDefault="00293176" w:rsidP="00F42D75">
            <w:pPr>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lastRenderedPageBreak/>
              <w:t>Numerology</w:t>
            </w:r>
          </w:p>
        </w:tc>
        <w:tc>
          <w:tcPr>
            <w:tcW w:w="8491" w:type="dxa"/>
            <w:vAlign w:val="center"/>
          </w:tcPr>
          <w:p w14:paraId="4ED010C6" w14:textId="77777777" w:rsidR="00A14B03" w:rsidRPr="006561FC" w:rsidRDefault="00293176" w:rsidP="00F42D75">
            <w:pPr>
              <w:keepNext/>
              <w:keepLines/>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14 OFDM symbol slot</w:t>
            </w:r>
          </w:p>
          <w:p w14:paraId="1F205565" w14:textId="77777777" w:rsidR="00A14B03" w:rsidRPr="006561FC" w:rsidRDefault="00293176" w:rsidP="00F42D75">
            <w:pPr>
              <w:keepNext/>
              <w:keepLines/>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SCS = 30kHz</w:t>
            </w:r>
          </w:p>
        </w:tc>
      </w:tr>
      <w:tr w:rsidR="00A14B03" w:rsidRPr="009345D8" w14:paraId="1F9CB7CA" w14:textId="77777777">
        <w:trPr>
          <w:jc w:val="center"/>
        </w:trPr>
        <w:tc>
          <w:tcPr>
            <w:tcW w:w="1840" w:type="dxa"/>
            <w:vAlign w:val="center"/>
          </w:tcPr>
          <w:p w14:paraId="55254418" w14:textId="77777777" w:rsidR="00A14B03" w:rsidRPr="006561FC" w:rsidRDefault="00293176" w:rsidP="00F42D75">
            <w:pPr>
              <w:keepNext/>
              <w:keepLines/>
              <w:snapToGrid w:val="0"/>
              <w:spacing w:before="0" w:after="0" w:line="240" w:lineRule="auto"/>
              <w:jc w:val="center"/>
              <w:rPr>
                <w:rFonts w:ascii="Times New Roman" w:eastAsia="Times New Roman" w:hAnsi="Times New Roman"/>
                <w:b/>
                <w:sz w:val="18"/>
                <w:szCs w:val="18"/>
                <w:lang w:eastAsia="zh-CN"/>
              </w:rPr>
            </w:pPr>
            <w:r w:rsidRPr="006561FC">
              <w:rPr>
                <w:rFonts w:ascii="Times New Roman" w:eastAsia="Times New Roman" w:hAnsi="Times New Roman"/>
                <w:bCs/>
                <w:sz w:val="18"/>
                <w:szCs w:val="18"/>
                <w:lang w:eastAsia="ja-JP"/>
              </w:rPr>
              <w:t>Inter-BS distance</w:t>
            </w:r>
          </w:p>
        </w:tc>
        <w:tc>
          <w:tcPr>
            <w:tcW w:w="8491" w:type="dxa"/>
            <w:vAlign w:val="center"/>
          </w:tcPr>
          <w:p w14:paraId="11B23F70" w14:textId="77777777" w:rsidR="00A14B03" w:rsidRPr="006561FC" w:rsidRDefault="00293176" w:rsidP="00F42D75">
            <w:pPr>
              <w:snapToGrid w:val="0"/>
              <w:spacing w:before="0" w:after="0" w:line="240" w:lineRule="auto"/>
              <w:jc w:val="center"/>
              <w:rPr>
                <w:rFonts w:ascii="Times New Roman" w:eastAsia="Times New Roman" w:hAnsi="Times New Roman"/>
                <w:sz w:val="18"/>
                <w:szCs w:val="18"/>
                <w:lang w:eastAsia="zh-CN"/>
              </w:rPr>
            </w:pPr>
            <w:r w:rsidRPr="006561FC">
              <w:rPr>
                <w:rFonts w:ascii="Times New Roman" w:eastAsia="Times New Roman" w:hAnsi="Times New Roman"/>
                <w:sz w:val="18"/>
                <w:szCs w:val="18"/>
                <w:lang w:eastAsia="zh-CN"/>
              </w:rPr>
              <w:t xml:space="preserve">Macro-to-macro: </w:t>
            </w:r>
            <w:r w:rsidRPr="006561FC">
              <w:rPr>
                <w:rFonts w:ascii="Times New Roman" w:eastAsia="Times New Roman" w:hAnsi="Times New Roman"/>
                <w:sz w:val="18"/>
                <w:szCs w:val="18"/>
                <w:lang w:val="en-US" w:eastAsia="zh-CN"/>
              </w:rPr>
              <w:t>500</w:t>
            </w:r>
            <w:r w:rsidRPr="006561FC">
              <w:rPr>
                <w:rFonts w:ascii="Times New Roman" w:eastAsia="Times New Roman" w:hAnsi="Times New Roman"/>
                <w:sz w:val="18"/>
                <w:szCs w:val="18"/>
                <w:lang w:eastAsia="zh-CN"/>
              </w:rPr>
              <w:t>m</w:t>
            </w:r>
          </w:p>
          <w:p w14:paraId="7E3862AE" w14:textId="77777777" w:rsidR="00A14B03" w:rsidRPr="006561FC" w:rsidRDefault="00293176" w:rsidP="00F42D75">
            <w:pPr>
              <w:snapToGrid w:val="0"/>
              <w:spacing w:before="0" w:after="0" w:line="240" w:lineRule="auto"/>
              <w:jc w:val="center"/>
              <w:rPr>
                <w:rFonts w:ascii="Times New Roman" w:eastAsia="Times New Roman" w:hAnsi="Times New Roman"/>
                <w:sz w:val="18"/>
                <w:szCs w:val="18"/>
                <w:lang w:eastAsia="zh-CN"/>
              </w:rPr>
            </w:pPr>
            <w:r w:rsidRPr="006561FC">
              <w:rPr>
                <w:rFonts w:ascii="Times New Roman" w:eastAsia="Times New Roman" w:hAnsi="Times New Roman"/>
                <w:sz w:val="18"/>
                <w:szCs w:val="18"/>
                <w:lang w:eastAsia="zh-CN"/>
              </w:rPr>
              <w:t>Minimum Macro-to-</w:t>
            </w:r>
            <w:r w:rsidRPr="006561FC">
              <w:rPr>
                <w:rFonts w:ascii="Times New Roman" w:eastAsia="Times New Roman" w:hAnsi="Times New Roman"/>
                <w:sz w:val="18"/>
                <w:szCs w:val="18"/>
                <w:lang w:val="en-US" w:eastAsia="zh-CN"/>
              </w:rPr>
              <w:t>indoor</w:t>
            </w:r>
            <w:r w:rsidRPr="006561FC">
              <w:rPr>
                <w:rFonts w:ascii="Times New Roman" w:eastAsia="Times New Roman" w:hAnsi="Times New Roman"/>
                <w:sz w:val="18"/>
                <w:szCs w:val="18"/>
                <w:lang w:eastAsia="zh-CN"/>
              </w:rPr>
              <w:t xml:space="preserve"> </w:t>
            </w:r>
            <w:r w:rsidRPr="006561FC">
              <w:rPr>
                <w:rFonts w:ascii="Times New Roman" w:eastAsia="Times New Roman" w:hAnsi="Times New Roman"/>
                <w:sz w:val="18"/>
                <w:szCs w:val="18"/>
                <w:lang w:val="en-US" w:eastAsia="zh-CN"/>
              </w:rPr>
              <w:t xml:space="preserve">center </w:t>
            </w:r>
            <w:r w:rsidRPr="006561FC">
              <w:rPr>
                <w:rFonts w:ascii="Times New Roman" w:eastAsia="Times New Roman" w:hAnsi="Times New Roman"/>
                <w:sz w:val="18"/>
                <w:szCs w:val="18"/>
                <w:lang w:eastAsia="zh-CN"/>
              </w:rPr>
              <w:t xml:space="preserve">distance: </w:t>
            </w:r>
            <w:r w:rsidRPr="006561FC">
              <w:rPr>
                <w:rFonts w:ascii="Times New Roman" w:eastAsia="Times New Roman" w:hAnsi="Times New Roman"/>
                <w:sz w:val="18"/>
                <w:szCs w:val="18"/>
                <w:lang w:val="en-US" w:eastAsia="zh-CN"/>
              </w:rPr>
              <w:t>100</w:t>
            </w:r>
            <w:r w:rsidRPr="006561FC">
              <w:rPr>
                <w:rFonts w:ascii="Times New Roman" w:eastAsia="Times New Roman" w:hAnsi="Times New Roman"/>
                <w:sz w:val="18"/>
                <w:szCs w:val="18"/>
                <w:lang w:eastAsia="zh-CN"/>
              </w:rPr>
              <w:t>m</w:t>
            </w:r>
          </w:p>
          <w:p w14:paraId="542EB9DA" w14:textId="77777777" w:rsidR="00A14B03" w:rsidRPr="006561FC" w:rsidRDefault="00293176" w:rsidP="00F42D75">
            <w:pPr>
              <w:snapToGrid w:val="0"/>
              <w:spacing w:before="0" w:after="0" w:line="240" w:lineRule="auto"/>
              <w:jc w:val="center"/>
              <w:rPr>
                <w:rFonts w:ascii="Times New Roman" w:eastAsia="Times New Roman" w:hAnsi="Times New Roman"/>
                <w:sz w:val="18"/>
                <w:szCs w:val="18"/>
                <w:lang w:eastAsia="zh-CN"/>
              </w:rPr>
            </w:pPr>
            <w:r w:rsidRPr="006561FC">
              <w:rPr>
                <w:rFonts w:ascii="Times New Roman" w:eastAsia="Times New Roman" w:hAnsi="Times New Roman"/>
                <w:sz w:val="18"/>
                <w:szCs w:val="18"/>
                <w:lang w:eastAsia="zh-CN"/>
              </w:rPr>
              <w:t xml:space="preserve">Minimum </w:t>
            </w:r>
            <w:r w:rsidRPr="006561FC">
              <w:rPr>
                <w:rFonts w:ascii="Times New Roman" w:eastAsia="Times New Roman" w:hAnsi="Times New Roman"/>
                <w:sz w:val="18"/>
                <w:szCs w:val="18"/>
                <w:lang w:val="en-US" w:eastAsia="zh-CN"/>
              </w:rPr>
              <w:t>Indoor</w:t>
            </w:r>
            <w:r w:rsidRPr="006561FC">
              <w:rPr>
                <w:rFonts w:ascii="Times New Roman" w:eastAsia="Times New Roman" w:hAnsi="Times New Roman"/>
                <w:sz w:val="18"/>
                <w:szCs w:val="18"/>
                <w:lang w:eastAsia="zh-CN"/>
              </w:rPr>
              <w:t>-to-</w:t>
            </w:r>
            <w:r w:rsidRPr="006561FC">
              <w:rPr>
                <w:rFonts w:ascii="Times New Roman" w:eastAsia="Times New Roman" w:hAnsi="Times New Roman"/>
                <w:sz w:val="18"/>
                <w:szCs w:val="18"/>
                <w:lang w:val="en-US" w:eastAsia="zh-CN"/>
              </w:rPr>
              <w:t xml:space="preserve">indoor </w:t>
            </w:r>
            <w:r w:rsidRPr="006561FC">
              <w:rPr>
                <w:rFonts w:ascii="Times New Roman" w:eastAsia="Times New Roman" w:hAnsi="Times New Roman"/>
                <w:sz w:val="18"/>
                <w:szCs w:val="18"/>
                <w:lang w:eastAsia="zh-CN"/>
              </w:rPr>
              <w:t xml:space="preserve">distance: </w:t>
            </w:r>
            <w:r w:rsidRPr="006561FC">
              <w:rPr>
                <w:rFonts w:ascii="Times New Roman" w:eastAsia="Times New Roman" w:hAnsi="Times New Roman"/>
                <w:sz w:val="18"/>
                <w:szCs w:val="18"/>
                <w:lang w:val="en-US" w:eastAsia="zh-CN"/>
              </w:rPr>
              <w:t>2</w:t>
            </w:r>
            <w:r w:rsidRPr="006561FC">
              <w:rPr>
                <w:rFonts w:ascii="Times New Roman" w:eastAsia="Times New Roman" w:hAnsi="Times New Roman"/>
                <w:sz w:val="18"/>
                <w:szCs w:val="18"/>
                <w:lang w:eastAsia="zh-CN"/>
              </w:rPr>
              <w:t>0m</w:t>
            </w:r>
          </w:p>
        </w:tc>
      </w:tr>
      <w:tr w:rsidR="00A14B03" w:rsidRPr="009345D8" w14:paraId="440D7FB1" w14:textId="77777777">
        <w:trPr>
          <w:jc w:val="center"/>
        </w:trPr>
        <w:tc>
          <w:tcPr>
            <w:tcW w:w="1840" w:type="dxa"/>
            <w:vAlign w:val="center"/>
          </w:tcPr>
          <w:p w14:paraId="5A4380D2" w14:textId="77777777" w:rsidR="00A14B03" w:rsidRPr="006561FC" w:rsidRDefault="00293176" w:rsidP="00F42D75">
            <w:pPr>
              <w:keepNext/>
              <w:keepLines/>
              <w:snapToGrid w:val="0"/>
              <w:spacing w:before="0" w:after="0" w:line="240" w:lineRule="auto"/>
              <w:jc w:val="center"/>
              <w:rPr>
                <w:rFonts w:ascii="Times New Roman" w:eastAsia="Times New Roman" w:hAnsi="Times New Roman"/>
                <w:b/>
                <w:sz w:val="18"/>
                <w:szCs w:val="18"/>
                <w:lang w:eastAsia="zh-CN"/>
              </w:rPr>
            </w:pPr>
            <w:r w:rsidRPr="006561FC">
              <w:rPr>
                <w:rFonts w:ascii="Times New Roman" w:eastAsia="Times New Roman" w:hAnsi="Times New Roman"/>
                <w:bCs/>
                <w:sz w:val="18"/>
                <w:szCs w:val="18"/>
                <w:lang w:eastAsia="ja-JP"/>
              </w:rPr>
              <w:t>Carrier frequency</w:t>
            </w:r>
          </w:p>
        </w:tc>
        <w:tc>
          <w:tcPr>
            <w:tcW w:w="8491" w:type="dxa"/>
            <w:vAlign w:val="center"/>
          </w:tcPr>
          <w:p w14:paraId="6AB1DA38" w14:textId="77777777" w:rsidR="00A14B03" w:rsidRPr="006561FC" w:rsidRDefault="00293176" w:rsidP="00F42D75">
            <w:pPr>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4GHz</w:t>
            </w:r>
          </w:p>
        </w:tc>
      </w:tr>
      <w:tr w:rsidR="00A14B03" w:rsidRPr="009345D8" w14:paraId="7F86FE7D" w14:textId="77777777">
        <w:trPr>
          <w:jc w:val="center"/>
        </w:trPr>
        <w:tc>
          <w:tcPr>
            <w:tcW w:w="1840" w:type="dxa"/>
            <w:vAlign w:val="center"/>
          </w:tcPr>
          <w:p w14:paraId="54E891FA" w14:textId="77777777" w:rsidR="00A14B03" w:rsidRPr="006561FC" w:rsidRDefault="00293176" w:rsidP="00F42D75">
            <w:pPr>
              <w:snapToGrid w:val="0"/>
              <w:spacing w:before="0" w:after="0" w:line="240" w:lineRule="auto"/>
              <w:jc w:val="center"/>
              <w:rPr>
                <w:rFonts w:ascii="Times New Roman" w:eastAsia="Times New Roman" w:hAnsi="Times New Roman"/>
                <w:sz w:val="18"/>
                <w:szCs w:val="18"/>
                <w:lang w:eastAsia="zh-CN"/>
              </w:rPr>
            </w:pPr>
            <w:r w:rsidRPr="006561FC">
              <w:rPr>
                <w:rFonts w:ascii="Times New Roman" w:eastAsia="Times New Roman" w:hAnsi="Times New Roman"/>
                <w:bCs/>
                <w:sz w:val="18"/>
                <w:szCs w:val="18"/>
                <w:lang w:eastAsia="ja-JP"/>
              </w:rPr>
              <w:t>Simulation bandwidth</w:t>
            </w:r>
          </w:p>
        </w:tc>
        <w:tc>
          <w:tcPr>
            <w:tcW w:w="8491" w:type="dxa"/>
            <w:vAlign w:val="center"/>
          </w:tcPr>
          <w:p w14:paraId="7934F424" w14:textId="77777777" w:rsidR="00A14B03" w:rsidRPr="006561FC" w:rsidRDefault="00293176" w:rsidP="00F42D75">
            <w:pPr>
              <w:snapToGrid w:val="0"/>
              <w:spacing w:before="0" w:after="0" w:line="240" w:lineRule="auto"/>
              <w:jc w:val="center"/>
              <w:rPr>
                <w:rFonts w:ascii="Times New Roman" w:eastAsia="Times New Roman" w:hAnsi="Times New Roman"/>
                <w:bCs/>
                <w:sz w:val="18"/>
                <w:szCs w:val="18"/>
                <w:lang w:val="de-DE" w:eastAsia="zh-CN"/>
              </w:rPr>
            </w:pPr>
            <w:r w:rsidRPr="006561FC">
              <w:rPr>
                <w:rFonts w:ascii="Times New Roman" w:eastAsia="Times New Roman" w:hAnsi="Times New Roman"/>
                <w:bCs/>
                <w:sz w:val="18"/>
                <w:szCs w:val="18"/>
                <w:lang w:val="de-DE" w:eastAsia="zh-CN"/>
              </w:rPr>
              <w:t>100 MHz</w:t>
            </w:r>
          </w:p>
        </w:tc>
      </w:tr>
      <w:tr w:rsidR="00A14B03" w:rsidRPr="009345D8" w14:paraId="566B4F62" w14:textId="77777777">
        <w:trPr>
          <w:jc w:val="center"/>
        </w:trPr>
        <w:tc>
          <w:tcPr>
            <w:tcW w:w="1840" w:type="dxa"/>
            <w:vAlign w:val="center"/>
          </w:tcPr>
          <w:p w14:paraId="78DDF386" w14:textId="77777777" w:rsidR="00A14B03" w:rsidRPr="006561FC" w:rsidRDefault="00293176" w:rsidP="00F42D75">
            <w:pPr>
              <w:widowControl w:val="0"/>
              <w:snapToGrid w:val="0"/>
              <w:spacing w:before="0" w:after="0" w:line="240" w:lineRule="auto"/>
              <w:jc w:val="center"/>
              <w:rPr>
                <w:rFonts w:ascii="Times New Roman" w:eastAsia="Times New Roman" w:hAnsi="Times New Roman"/>
                <w:b/>
                <w:sz w:val="18"/>
                <w:szCs w:val="18"/>
                <w:lang w:eastAsia="zh-CN"/>
              </w:rPr>
            </w:pPr>
            <w:r w:rsidRPr="006561FC">
              <w:rPr>
                <w:rFonts w:ascii="Times New Roman" w:eastAsia="Times New Roman" w:hAnsi="Times New Roman"/>
                <w:bCs/>
                <w:sz w:val="18"/>
                <w:szCs w:val="18"/>
                <w:lang w:eastAsia="ja-JP"/>
              </w:rPr>
              <w:t>BS Tx power</w:t>
            </w:r>
          </w:p>
        </w:tc>
        <w:tc>
          <w:tcPr>
            <w:tcW w:w="8491" w:type="dxa"/>
            <w:vAlign w:val="center"/>
          </w:tcPr>
          <w:p w14:paraId="75D44E18"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53</w:t>
            </w:r>
            <w:r w:rsidRPr="006561FC">
              <w:rPr>
                <w:rFonts w:ascii="Times New Roman" w:eastAsia="Times New Roman" w:hAnsi="Times New Roman"/>
                <w:bCs/>
                <w:sz w:val="18"/>
                <w:szCs w:val="18"/>
                <w:lang w:val="de-DE" w:eastAsia="ja-JP"/>
              </w:rPr>
              <w:t>dBm</w:t>
            </w:r>
            <w:r w:rsidRPr="006561FC">
              <w:rPr>
                <w:rFonts w:ascii="Times New Roman" w:eastAsia="Times New Roman" w:hAnsi="Times New Roman"/>
                <w:bCs/>
                <w:sz w:val="18"/>
                <w:szCs w:val="18"/>
                <w:lang w:eastAsia="zh-CN"/>
              </w:rPr>
              <w:t xml:space="preserve"> for Macro</w:t>
            </w:r>
          </w:p>
          <w:p w14:paraId="6CC4D6A4"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val="en-US" w:eastAsia="zh-CN"/>
              </w:rPr>
            </w:pPr>
            <w:r w:rsidRPr="006561FC">
              <w:rPr>
                <w:rFonts w:ascii="Times New Roman" w:eastAsia="Times New Roman" w:hAnsi="Times New Roman"/>
                <w:bCs/>
                <w:sz w:val="18"/>
                <w:szCs w:val="18"/>
                <w:lang w:val="en-US" w:eastAsia="zh-CN"/>
              </w:rPr>
              <w:t>24</w:t>
            </w:r>
            <w:r w:rsidRPr="006561FC">
              <w:rPr>
                <w:rFonts w:ascii="Times New Roman" w:eastAsia="Times New Roman" w:hAnsi="Times New Roman"/>
                <w:bCs/>
                <w:sz w:val="18"/>
                <w:szCs w:val="18"/>
                <w:lang w:eastAsia="zh-CN"/>
              </w:rPr>
              <w:t xml:space="preserve">dBm for </w:t>
            </w:r>
            <w:r w:rsidRPr="006561FC">
              <w:rPr>
                <w:rFonts w:ascii="Times New Roman" w:eastAsia="Times New Roman" w:hAnsi="Times New Roman"/>
                <w:bCs/>
                <w:sz w:val="18"/>
                <w:szCs w:val="18"/>
                <w:lang w:val="en-US" w:eastAsia="zh-CN"/>
              </w:rPr>
              <w:t>indoor</w:t>
            </w:r>
          </w:p>
        </w:tc>
      </w:tr>
      <w:tr w:rsidR="00A14B03" w:rsidRPr="009345D8" w14:paraId="2ABE780F" w14:textId="77777777">
        <w:trPr>
          <w:jc w:val="center"/>
        </w:trPr>
        <w:tc>
          <w:tcPr>
            <w:tcW w:w="1840" w:type="dxa"/>
            <w:vAlign w:val="center"/>
          </w:tcPr>
          <w:p w14:paraId="6DD13B8A" w14:textId="77777777" w:rsidR="00A14B03" w:rsidRPr="006561FC" w:rsidRDefault="00293176" w:rsidP="00F42D75">
            <w:pPr>
              <w:widowControl w:val="0"/>
              <w:snapToGrid w:val="0"/>
              <w:spacing w:before="0" w:after="0" w:line="240" w:lineRule="auto"/>
              <w:jc w:val="center"/>
              <w:rPr>
                <w:rFonts w:ascii="Times New Roman" w:eastAsia="Times New Roman" w:hAnsi="Times New Roman"/>
                <w:b/>
                <w:sz w:val="18"/>
                <w:szCs w:val="18"/>
                <w:lang w:eastAsia="zh-CN"/>
              </w:rPr>
            </w:pPr>
            <w:r w:rsidRPr="006561FC">
              <w:rPr>
                <w:rFonts w:ascii="Times New Roman" w:eastAsia="Times New Roman" w:hAnsi="Times New Roman"/>
                <w:bCs/>
                <w:sz w:val="18"/>
                <w:szCs w:val="18"/>
                <w:lang w:eastAsia="ja-JP"/>
              </w:rPr>
              <w:t>UE Tx power</w:t>
            </w:r>
          </w:p>
        </w:tc>
        <w:tc>
          <w:tcPr>
            <w:tcW w:w="8491" w:type="dxa"/>
            <w:vAlign w:val="center"/>
          </w:tcPr>
          <w:p w14:paraId="0EE60E47"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color w:val="000000"/>
                <w:sz w:val="18"/>
                <w:szCs w:val="18"/>
              </w:rPr>
            </w:pPr>
            <w:r w:rsidRPr="006561FC">
              <w:rPr>
                <w:rFonts w:ascii="Times New Roman" w:eastAsia="Times New Roman" w:hAnsi="Times New Roman"/>
                <w:bCs/>
                <w:color w:val="000000"/>
                <w:sz w:val="18"/>
                <w:szCs w:val="18"/>
              </w:rPr>
              <w:t>23dBm</w:t>
            </w:r>
          </w:p>
        </w:tc>
      </w:tr>
      <w:tr w:rsidR="00A14B03" w:rsidRPr="009345D8" w14:paraId="215B6C2B" w14:textId="77777777">
        <w:trPr>
          <w:trHeight w:val="733"/>
          <w:jc w:val="center"/>
        </w:trPr>
        <w:tc>
          <w:tcPr>
            <w:tcW w:w="1840" w:type="dxa"/>
            <w:vAlign w:val="center"/>
          </w:tcPr>
          <w:p w14:paraId="6810AF1D"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zh-CN"/>
              </w:rPr>
              <w:t>Frame structure</w:t>
            </w:r>
          </w:p>
        </w:tc>
        <w:tc>
          <w:tcPr>
            <w:tcW w:w="8491" w:type="dxa"/>
            <w:vAlign w:val="center"/>
          </w:tcPr>
          <w:p w14:paraId="631AD94E" w14:textId="77777777" w:rsidR="00A14B03" w:rsidRPr="006561FC" w:rsidRDefault="00293176" w:rsidP="00F42D75">
            <w:pPr>
              <w:widowControl w:val="0"/>
              <w:spacing w:before="0" w:after="0" w:line="240" w:lineRule="auto"/>
              <w:jc w:val="center"/>
              <w:rPr>
                <w:rFonts w:ascii="Times New Roman" w:eastAsia="Times New Roman" w:hAnsi="Times New Roman"/>
                <w:bCs/>
                <w:color w:val="000000"/>
                <w:sz w:val="18"/>
                <w:szCs w:val="18"/>
              </w:rPr>
            </w:pPr>
            <w:r w:rsidRPr="006561FC">
              <w:rPr>
                <w:rFonts w:ascii="Times New Roman" w:eastAsia="Times New Roman" w:hAnsi="Times New Roman"/>
                <w:bCs/>
                <w:color w:val="000000"/>
                <w:sz w:val="18"/>
                <w:szCs w:val="18"/>
              </w:rPr>
              <w:t>Baseline operation for comparison: legacy static TDD {DDDSU} based on Rel-17 specifications</w:t>
            </w:r>
          </w:p>
          <w:p w14:paraId="180F6326" w14:textId="77777777" w:rsidR="00A14B03" w:rsidRPr="006561FC" w:rsidRDefault="00293176" w:rsidP="00F42D75">
            <w:pPr>
              <w:widowControl w:val="0"/>
              <w:spacing w:before="0" w:after="0" w:line="240" w:lineRule="auto"/>
              <w:jc w:val="center"/>
              <w:rPr>
                <w:rFonts w:ascii="Times New Roman" w:eastAsia="Times New Roman" w:hAnsi="Times New Roman"/>
                <w:bCs/>
                <w:color w:val="000000"/>
                <w:sz w:val="18"/>
                <w:szCs w:val="18"/>
              </w:rPr>
            </w:pPr>
            <w:r w:rsidRPr="006561FC">
              <w:rPr>
                <w:rFonts w:ascii="Times New Roman" w:eastAsia="Times New Roman" w:hAnsi="Times New Roman"/>
                <w:bCs/>
                <w:color w:val="000000"/>
                <w:sz w:val="18"/>
                <w:szCs w:val="18"/>
              </w:rPr>
              <w:t xml:space="preserve">Target flexible TDD </w:t>
            </w:r>
            <w:proofErr w:type="spellStart"/>
            <w:proofErr w:type="gramStart"/>
            <w:r w:rsidRPr="006561FC">
              <w:rPr>
                <w:rFonts w:ascii="Times New Roman" w:eastAsia="Times New Roman" w:hAnsi="Times New Roman"/>
                <w:bCs/>
                <w:color w:val="000000"/>
                <w:sz w:val="18"/>
                <w:szCs w:val="18"/>
              </w:rPr>
              <w:t>operation:legacy</w:t>
            </w:r>
            <w:proofErr w:type="spellEnd"/>
            <w:proofErr w:type="gramEnd"/>
            <w:r w:rsidRPr="006561FC">
              <w:rPr>
                <w:rFonts w:ascii="Times New Roman" w:eastAsia="Times New Roman" w:hAnsi="Times New Roman"/>
                <w:bCs/>
                <w:color w:val="000000"/>
                <w:sz w:val="18"/>
                <w:szCs w:val="18"/>
              </w:rPr>
              <w:t xml:space="preserve"> static TDD {DSUUU} based on potential enhancements</w:t>
            </w:r>
          </w:p>
        </w:tc>
      </w:tr>
      <w:tr w:rsidR="00A14B03" w:rsidRPr="009345D8" w14:paraId="083DF7B6" w14:textId="77777777">
        <w:trPr>
          <w:trHeight w:val="90"/>
          <w:jc w:val="center"/>
        </w:trPr>
        <w:tc>
          <w:tcPr>
            <w:tcW w:w="1840" w:type="dxa"/>
            <w:vAlign w:val="center"/>
          </w:tcPr>
          <w:p w14:paraId="4B516C69"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proofErr w:type="spellStart"/>
            <w:r w:rsidRPr="006561FC">
              <w:rPr>
                <w:rFonts w:ascii="Times New Roman" w:eastAsia="Times New Roman" w:hAnsi="Times New Roman"/>
                <w:bCs/>
                <w:sz w:val="18"/>
                <w:szCs w:val="18"/>
                <w:lang w:eastAsia="ja-JP"/>
              </w:rPr>
              <w:t>TxRU</w:t>
            </w:r>
            <w:proofErr w:type="spellEnd"/>
            <w:r w:rsidRPr="006561FC">
              <w:rPr>
                <w:rFonts w:ascii="Times New Roman" w:eastAsia="Times New Roman" w:hAnsi="Times New Roman"/>
                <w:bCs/>
                <w:sz w:val="18"/>
                <w:szCs w:val="18"/>
                <w:lang w:eastAsia="ja-JP"/>
              </w:rPr>
              <w:t xml:space="preserve"> mapping</w:t>
            </w:r>
          </w:p>
        </w:tc>
        <w:tc>
          <w:tcPr>
            <w:tcW w:w="8491" w:type="dxa"/>
            <w:vAlign w:val="center"/>
          </w:tcPr>
          <w:p w14:paraId="0DB8DA3B"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Per panel, reuse models in TR 36.897.</w:t>
            </w:r>
          </w:p>
          <w:p w14:paraId="0798B3FF"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Option 1: a single TXRU is mapped per panel per polarization.</w:t>
            </w:r>
          </w:p>
        </w:tc>
      </w:tr>
      <w:tr w:rsidR="00A14B03" w:rsidRPr="009345D8" w14:paraId="0B806115" w14:textId="77777777">
        <w:trPr>
          <w:trHeight w:val="811"/>
          <w:jc w:val="center"/>
        </w:trPr>
        <w:tc>
          <w:tcPr>
            <w:tcW w:w="1840" w:type="dxa"/>
            <w:vAlign w:val="center"/>
          </w:tcPr>
          <w:p w14:paraId="4C54ABD3"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BS antenna configuration</w:t>
            </w:r>
          </w:p>
        </w:tc>
        <w:tc>
          <w:tcPr>
            <w:tcW w:w="8491" w:type="dxa"/>
          </w:tcPr>
          <w:p w14:paraId="6750AC05" w14:textId="77777777" w:rsidR="00A14B03" w:rsidRPr="006561FC" w:rsidRDefault="00293176" w:rsidP="00F42D75">
            <w:pPr>
              <w:widowControl w:val="0"/>
              <w:snapToGrid w:val="0"/>
              <w:spacing w:before="0" w:after="0" w:line="240" w:lineRule="auto"/>
              <w:jc w:val="center"/>
              <w:rPr>
                <w:rFonts w:ascii="Times New Roman" w:eastAsia="Times New Roman" w:hAnsi="Times New Roman"/>
                <w:b/>
                <w:sz w:val="18"/>
                <w:szCs w:val="18"/>
                <w:lang w:eastAsia="zh-CN"/>
              </w:rPr>
            </w:pPr>
            <w:r w:rsidRPr="006561FC">
              <w:rPr>
                <w:rFonts w:ascii="Times New Roman" w:eastAsia="Times New Roman" w:hAnsi="Times New Roman"/>
                <w:b/>
                <w:sz w:val="18"/>
                <w:szCs w:val="18"/>
                <w:lang w:val="en-US" w:eastAsia="zh-CN"/>
              </w:rPr>
              <w:t>Layer 1</w:t>
            </w:r>
            <w:r w:rsidRPr="006561FC">
              <w:rPr>
                <w:rFonts w:ascii="Times New Roman" w:eastAsia="Times New Roman" w:hAnsi="Times New Roman"/>
                <w:b/>
                <w:sz w:val="18"/>
                <w:szCs w:val="18"/>
                <w:lang w:eastAsia="zh-CN"/>
              </w:rPr>
              <w:t>:</w:t>
            </w:r>
          </w:p>
          <w:p w14:paraId="1CE42B03" w14:textId="77777777" w:rsidR="00A14B03" w:rsidRPr="006561FC" w:rsidRDefault="00D4072E" w:rsidP="00F42D75">
            <w:pPr>
              <w:widowControl w:val="0"/>
              <w:numPr>
                <w:ilvl w:val="1"/>
                <w:numId w:val="23"/>
              </w:numPr>
              <w:autoSpaceDE w:val="0"/>
              <w:autoSpaceDN w:val="0"/>
              <w:adjustRightInd w:val="0"/>
              <w:snapToGrid w:val="0"/>
              <w:spacing w:before="0" w:after="0" w:line="240" w:lineRule="auto"/>
              <w:ind w:left="400" w:hanging="200"/>
              <w:jc w:val="center"/>
              <w:textAlignment w:val="baseline"/>
              <w:rPr>
                <w:rFonts w:ascii="Times New Roman" w:eastAsia="Times New Roman" w:hAnsi="Times New Roman"/>
                <w:sz w:val="18"/>
                <w:szCs w:val="18"/>
              </w:rPr>
            </w:pPr>
            M,N,P,Mg,Ng;Mp,Np
            <w:proofErr w:type="gramStart"/>
            <w:r w:rsidR="00293176" w:rsidRPr="006561FC">
              <w:rPr>
                <w:rFonts w:ascii="Times New Roman" w:eastAsia="Times New Roman" w:hAnsi="Times New Roman"/>
                <w:sz w:val="18"/>
                <w:szCs w:val="18"/>
              </w:rPr>
              <w:t>=(</w:t>
            </w:r>
            <w:proofErr w:type="gramEnd"/>
            <w:r w:rsidR="00293176" w:rsidRPr="006561FC">
              <w:rPr>
                <w:rFonts w:ascii="Times New Roman" w:eastAsia="Times New Roman" w:hAnsi="Times New Roman"/>
                <w:sz w:val="18"/>
                <w:szCs w:val="18"/>
              </w:rPr>
              <w:t>8,8,2,1,1;2,8)</w:t>
            </w:r>
          </w:p>
          <w:p w14:paraId="5AB18815" w14:textId="77777777" w:rsidR="00A14B03" w:rsidRPr="006561FC" w:rsidRDefault="00D4072E" w:rsidP="00F42D75">
            <w:pPr>
              <w:widowControl w:val="0"/>
              <w:numPr>
                <w:ilvl w:val="1"/>
                <w:numId w:val="23"/>
              </w:numPr>
              <w:autoSpaceDE w:val="0"/>
              <w:autoSpaceDN w:val="0"/>
              <w:adjustRightInd w:val="0"/>
              <w:snapToGrid w:val="0"/>
              <w:spacing w:before="0" w:after="0" w:line="240" w:lineRule="auto"/>
              <w:ind w:left="400" w:hanging="200"/>
              <w:jc w:val="center"/>
              <w:textAlignment w:val="baseline"/>
              <w:rPr>
                <w:rFonts w:ascii="Times New Roman" w:eastAsia="Times New Roman" w:hAnsi="Times New Roman"/>
                <w:bCs/>
                <w:sz w:val="18"/>
                <w:szCs w:val="18"/>
                <w:lang w:eastAsia="zh-CN"/>
              </w:rPr>
            </w:pPr>
            dH,dV
            <w:r w:rsidR="00293176" w:rsidRPr="006561FC">
              <w:rPr>
                <w:rFonts w:ascii="Times New Roman" w:eastAsia="Times New Roman" w:hAnsi="Times New Roman"/>
                <w:bCs/>
                <w:sz w:val="18"/>
                <w:szCs w:val="18"/>
                <w:lang w:val="pt-BR"/>
              </w:rPr>
              <w:t xml:space="preserve"> = (0.5, 0.8)λ,  +45°/-45° polarization</w:t>
            </w:r>
            <w:r w:rsidR="00293176" w:rsidRPr="006561FC">
              <w:rPr>
                <w:rFonts w:ascii="Times New Roman" w:eastAsia="Times New Roman" w:hAnsi="Times New Roman"/>
                <w:bCs/>
                <w:sz w:val="18"/>
                <w:szCs w:val="18"/>
                <w:lang w:eastAsia="zh-CN"/>
              </w:rPr>
              <w:t>;</w:t>
            </w:r>
          </w:p>
          <w:p w14:paraId="339A15C5"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
                <w:sz w:val="18"/>
                <w:szCs w:val="18"/>
                <w:lang w:eastAsia="zh-CN"/>
              </w:rPr>
              <w:t>L</w:t>
            </w:r>
            <w:proofErr w:type="spellStart"/>
            <w:r w:rsidRPr="006561FC">
              <w:rPr>
                <w:rFonts w:ascii="Times New Roman" w:eastAsia="Times New Roman" w:hAnsi="Times New Roman"/>
                <w:b/>
                <w:sz w:val="18"/>
                <w:szCs w:val="18"/>
                <w:lang w:val="en-US" w:eastAsia="zh-CN"/>
              </w:rPr>
              <w:t>ayer</w:t>
            </w:r>
            <w:proofErr w:type="spellEnd"/>
            <w:r w:rsidRPr="006561FC">
              <w:rPr>
                <w:rFonts w:ascii="Times New Roman" w:eastAsia="Times New Roman" w:hAnsi="Times New Roman"/>
                <w:b/>
                <w:sz w:val="18"/>
                <w:szCs w:val="18"/>
                <w:lang w:val="en-US" w:eastAsia="zh-CN"/>
              </w:rPr>
              <w:t xml:space="preserve"> 2</w:t>
            </w:r>
            <w:r w:rsidRPr="006561FC">
              <w:rPr>
                <w:rFonts w:ascii="Times New Roman" w:eastAsia="Times New Roman" w:hAnsi="Times New Roman"/>
                <w:bCs/>
                <w:sz w:val="18"/>
                <w:szCs w:val="18"/>
                <w:lang w:eastAsia="zh-CN"/>
              </w:rPr>
              <w:t>:</w:t>
            </w:r>
          </w:p>
          <w:p w14:paraId="3942080D" w14:textId="77777777" w:rsidR="00A14B03" w:rsidRPr="006561FC" w:rsidRDefault="00D4072E" w:rsidP="00F42D75">
            <w:pPr>
              <w:widowControl w:val="0"/>
              <w:numPr>
                <w:ilvl w:val="1"/>
                <w:numId w:val="23"/>
              </w:numPr>
              <w:autoSpaceDE w:val="0"/>
              <w:autoSpaceDN w:val="0"/>
              <w:adjustRightInd w:val="0"/>
              <w:snapToGrid w:val="0"/>
              <w:spacing w:before="0" w:after="0" w:line="240" w:lineRule="auto"/>
              <w:ind w:left="400" w:hanging="200"/>
              <w:jc w:val="center"/>
              <w:textAlignment w:val="baseline"/>
              <w:rPr>
                <w:rFonts w:ascii="Times New Roman" w:eastAsia="Times New Roman" w:hAnsi="Times New Roman"/>
                <w:bCs/>
                <w:sz w:val="18"/>
                <w:szCs w:val="18"/>
                <w:lang w:val="fr-FR"/>
              </w:rPr>
            </w:pPr>
            M,N,P,Mg,Ng;Mp,Np
            <w:r w:rsidR="00293176" w:rsidRPr="006561FC">
              <w:rPr>
                <w:rFonts w:ascii="Times New Roman" w:eastAsia="Times New Roman" w:hAnsi="Times New Roman"/>
                <w:bCs/>
                <w:sz w:val="18"/>
                <w:szCs w:val="18"/>
                <w:lang w:val="fr-FR"/>
              </w:rPr>
              <w:t>= (4,4,2,1,1; 4,4)</w:t>
            </w:r>
          </w:p>
          <w:p w14:paraId="362A16A3" w14:textId="77777777" w:rsidR="00A14B03" w:rsidRPr="006561FC" w:rsidRDefault="00D4072E" w:rsidP="00F42D75">
            <w:pPr>
              <w:widowControl w:val="0"/>
              <w:numPr>
                <w:ilvl w:val="1"/>
                <w:numId w:val="23"/>
              </w:numPr>
              <w:autoSpaceDE w:val="0"/>
              <w:autoSpaceDN w:val="0"/>
              <w:adjustRightInd w:val="0"/>
              <w:snapToGrid w:val="0"/>
              <w:spacing w:before="0" w:after="0" w:line="240" w:lineRule="auto"/>
              <w:ind w:left="400" w:hanging="200"/>
              <w:jc w:val="center"/>
              <w:textAlignment w:val="baseline"/>
              <w:rPr>
                <w:rFonts w:ascii="Times New Roman" w:eastAsia="Calibri" w:hAnsi="Times New Roman"/>
                <w:sz w:val="18"/>
                <w:szCs w:val="18"/>
                <w:lang w:val="pt-BR"/>
              </w:rPr>
            </w:pPr>
            dH,dV
            <w:r w:rsidR="00293176" w:rsidRPr="006561FC">
              <w:rPr>
                <w:rFonts w:ascii="Times New Roman" w:eastAsia="Times New Roman" w:hAnsi="Times New Roman"/>
                <w:bCs/>
                <w:sz w:val="18"/>
                <w:szCs w:val="18"/>
                <w:lang w:val="pt-BR"/>
              </w:rPr>
              <w:t>= (0.5,0.5)λ,  +45°/-45° polarization</w:t>
            </w:r>
            <w:r w:rsidR="00293176" w:rsidRPr="006561FC">
              <w:rPr>
                <w:rFonts w:ascii="Times New Roman" w:eastAsia="Times New Roman" w:hAnsi="Times New Roman"/>
                <w:bCs/>
                <w:sz w:val="18"/>
                <w:szCs w:val="18"/>
                <w:lang w:eastAsia="zh-CN"/>
              </w:rPr>
              <w:t>;</w:t>
            </w:r>
          </w:p>
        </w:tc>
      </w:tr>
      <w:tr w:rsidR="00A14B03" w:rsidRPr="009345D8" w14:paraId="186CE923" w14:textId="77777777">
        <w:trPr>
          <w:jc w:val="center"/>
        </w:trPr>
        <w:tc>
          <w:tcPr>
            <w:tcW w:w="1840" w:type="dxa"/>
            <w:vAlign w:val="center"/>
          </w:tcPr>
          <w:p w14:paraId="5719247D"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BS antenna height</w:t>
            </w:r>
          </w:p>
        </w:tc>
        <w:tc>
          <w:tcPr>
            <w:tcW w:w="8491" w:type="dxa"/>
            <w:vAlign w:val="center"/>
          </w:tcPr>
          <w:p w14:paraId="7A99C2A6"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Macro: 25m</w:t>
            </w:r>
          </w:p>
          <w:p w14:paraId="77CD4214"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proofErr w:type="spellStart"/>
            <w:r w:rsidRPr="006561FC">
              <w:rPr>
                <w:rFonts w:ascii="Times New Roman" w:eastAsia="Times New Roman" w:hAnsi="Times New Roman"/>
                <w:bCs/>
                <w:sz w:val="18"/>
                <w:szCs w:val="18"/>
                <w:lang w:val="en-US" w:eastAsia="zh-CN"/>
              </w:rPr>
              <w:t>indroor</w:t>
            </w:r>
            <w:proofErr w:type="spellEnd"/>
            <w:r w:rsidRPr="006561FC">
              <w:rPr>
                <w:rFonts w:ascii="Times New Roman" w:eastAsia="Times New Roman" w:hAnsi="Times New Roman"/>
                <w:bCs/>
                <w:sz w:val="18"/>
                <w:szCs w:val="18"/>
                <w:lang w:eastAsia="zh-CN"/>
              </w:rPr>
              <w:t xml:space="preserve">: </w:t>
            </w:r>
            <w:r w:rsidRPr="006561FC">
              <w:rPr>
                <w:rFonts w:ascii="Times New Roman" w:eastAsia="Times New Roman" w:hAnsi="Times New Roman"/>
                <w:bCs/>
                <w:sz w:val="18"/>
                <w:szCs w:val="18"/>
                <w:lang w:val="en-US" w:eastAsia="zh-CN"/>
              </w:rPr>
              <w:t>3</w:t>
            </w:r>
            <w:r w:rsidRPr="006561FC">
              <w:rPr>
                <w:rFonts w:ascii="Times New Roman" w:eastAsia="Times New Roman" w:hAnsi="Times New Roman"/>
                <w:bCs/>
                <w:sz w:val="18"/>
                <w:szCs w:val="18"/>
                <w:lang w:eastAsia="zh-CN"/>
              </w:rPr>
              <w:t>m</w:t>
            </w:r>
          </w:p>
        </w:tc>
      </w:tr>
      <w:tr w:rsidR="00A14B03" w:rsidRPr="009345D8" w14:paraId="4D3B8646" w14:textId="77777777">
        <w:trPr>
          <w:jc w:val="center"/>
        </w:trPr>
        <w:tc>
          <w:tcPr>
            <w:tcW w:w="1840" w:type="dxa"/>
            <w:vAlign w:val="center"/>
          </w:tcPr>
          <w:p w14:paraId="25389E89"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BS antenna radiation pattern</w:t>
            </w:r>
          </w:p>
        </w:tc>
        <w:tc>
          <w:tcPr>
            <w:tcW w:w="8491" w:type="dxa"/>
            <w:vAlign w:val="center"/>
          </w:tcPr>
          <w:p w14:paraId="0826B7CD"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val="en-US" w:eastAsia="zh-CN"/>
              </w:rPr>
            </w:pPr>
            <w:r w:rsidRPr="006561FC">
              <w:rPr>
                <w:rFonts w:ascii="Times New Roman" w:eastAsia="Times New Roman" w:hAnsi="Times New Roman"/>
                <w:bCs/>
                <w:sz w:val="18"/>
                <w:szCs w:val="18"/>
                <w:lang w:val="en-US" w:eastAsia="zh-CN"/>
              </w:rPr>
              <w:t>Layer 1:</w:t>
            </w:r>
          </w:p>
          <w:p w14:paraId="5065F8A1"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Reuse Table 9 in Report ITU-R M.2412 (same as 3-sector BS antenna radiation model in Table A.2.1-6 in TR 38.802)</w:t>
            </w:r>
          </w:p>
          <w:p w14:paraId="73002B6D"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val="en-US" w:eastAsia="zh-CN"/>
              </w:rPr>
            </w:pPr>
            <w:r w:rsidRPr="006561FC">
              <w:rPr>
                <w:rFonts w:ascii="Times New Roman" w:eastAsia="Times New Roman" w:hAnsi="Times New Roman"/>
                <w:bCs/>
                <w:sz w:val="18"/>
                <w:szCs w:val="18"/>
                <w:lang w:val="en-US" w:eastAsia="zh-CN"/>
              </w:rPr>
              <w:t>Layer 2:</w:t>
            </w:r>
          </w:p>
          <w:p w14:paraId="688EE6DC"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iCs/>
                <w:sz w:val="18"/>
                <w:szCs w:val="18"/>
                <w:lang w:eastAsia="zh-CN"/>
              </w:rPr>
              <w:t>R</w:t>
            </w:r>
            <w:r w:rsidRPr="006561FC">
              <w:rPr>
                <w:rFonts w:ascii="Times New Roman" w:eastAsia="Times New Roman" w:hAnsi="Times New Roman"/>
                <w:bCs/>
                <w:sz w:val="18"/>
                <w:szCs w:val="18"/>
                <w:lang w:eastAsia="zh-CN"/>
              </w:rPr>
              <w:t>euse Table 10 in Report ITU-R M.2412 for both FR1&amp;FR2-1 (same as Wall-mount model in Table A.2.1-7 in TR 38.802)</w:t>
            </w:r>
          </w:p>
        </w:tc>
      </w:tr>
      <w:tr w:rsidR="00A14B03" w:rsidRPr="009345D8" w14:paraId="6C187AB4" w14:textId="77777777">
        <w:trPr>
          <w:jc w:val="center"/>
        </w:trPr>
        <w:tc>
          <w:tcPr>
            <w:tcW w:w="1840" w:type="dxa"/>
            <w:vAlign w:val="center"/>
          </w:tcPr>
          <w:p w14:paraId="7F9B0B09"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BS receiver noise figure</w:t>
            </w:r>
          </w:p>
        </w:tc>
        <w:tc>
          <w:tcPr>
            <w:tcW w:w="8491" w:type="dxa"/>
            <w:vAlign w:val="center"/>
          </w:tcPr>
          <w:p w14:paraId="7A034FC7"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5dB for 4GHz</w:t>
            </w:r>
          </w:p>
        </w:tc>
      </w:tr>
      <w:tr w:rsidR="00A14B03" w:rsidRPr="009345D8" w14:paraId="0776421E" w14:textId="77777777">
        <w:trPr>
          <w:jc w:val="center"/>
        </w:trPr>
        <w:tc>
          <w:tcPr>
            <w:tcW w:w="1840" w:type="dxa"/>
            <w:vAlign w:val="center"/>
          </w:tcPr>
          <w:p w14:paraId="02283D83"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UE antenna configuration</w:t>
            </w:r>
          </w:p>
        </w:tc>
        <w:tc>
          <w:tcPr>
            <w:tcW w:w="8491" w:type="dxa"/>
            <w:vAlign w:val="center"/>
          </w:tcPr>
          <w:p w14:paraId="5CCC7047"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For 4GHz:</w:t>
            </w:r>
          </w:p>
          <w:p w14:paraId="29FC3BA6"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2 Tx/</w:t>
            </w:r>
            <w:r w:rsidRPr="006561FC">
              <w:rPr>
                <w:rFonts w:ascii="Times New Roman" w:eastAsia="Times New Roman" w:hAnsi="Times New Roman"/>
                <w:bCs/>
                <w:sz w:val="18"/>
                <w:szCs w:val="18"/>
                <w:lang w:eastAsia="zh-CN"/>
              </w:rPr>
              <w:t>2</w:t>
            </w:r>
            <w:r w:rsidRPr="006561FC">
              <w:rPr>
                <w:rFonts w:ascii="Times New Roman" w:eastAsia="Times New Roman" w:hAnsi="Times New Roman"/>
                <w:bCs/>
                <w:sz w:val="18"/>
                <w:szCs w:val="18"/>
                <w:lang w:eastAsia="ja-JP"/>
              </w:rPr>
              <w:t xml:space="preserve"> Rx antenna ports</w:t>
            </w:r>
          </w:p>
          <w:p w14:paraId="4C891058"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 xml:space="preserve">Panel model 1: Mg = 1, Ng = 1, P = 2, </w:t>
            </w:r>
            <w:proofErr w:type="spellStart"/>
            <w:r w:rsidRPr="006561FC">
              <w:rPr>
                <w:rFonts w:ascii="Times New Roman" w:eastAsia="Times New Roman" w:hAnsi="Times New Roman"/>
                <w:bCs/>
                <w:color w:val="000000"/>
                <w:sz w:val="18"/>
                <w:szCs w:val="18"/>
              </w:rPr>
              <w:t>d</w:t>
            </w:r>
            <w:r w:rsidRPr="006561FC">
              <w:rPr>
                <w:rFonts w:ascii="Times New Roman" w:eastAsia="Times New Roman" w:hAnsi="Times New Roman"/>
                <w:bCs/>
                <w:color w:val="000000"/>
                <w:sz w:val="18"/>
                <w:szCs w:val="18"/>
                <w:vertAlign w:val="subscript"/>
              </w:rPr>
              <w:t>H</w:t>
            </w:r>
            <w:proofErr w:type="spellEnd"/>
            <w:r w:rsidRPr="006561FC">
              <w:rPr>
                <w:rFonts w:ascii="Times New Roman" w:eastAsia="Times New Roman" w:hAnsi="Times New Roman"/>
                <w:b/>
                <w:color w:val="000000"/>
                <w:sz w:val="18"/>
                <w:szCs w:val="18"/>
                <w:vertAlign w:val="subscript"/>
              </w:rPr>
              <w:t xml:space="preserve"> </w:t>
            </w:r>
            <w:r w:rsidRPr="006561FC">
              <w:rPr>
                <w:rFonts w:ascii="Times New Roman" w:eastAsia="Times New Roman" w:hAnsi="Times New Roman"/>
                <w:bCs/>
                <w:sz w:val="18"/>
                <w:szCs w:val="18"/>
                <w:lang w:eastAsia="ja-JP"/>
              </w:rPr>
              <w:t>= 0.5</w:t>
            </w:r>
          </w:p>
          <w:p w14:paraId="4144CCEC"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 xml:space="preserve">(M, N, P, Mg, Ng; </w:t>
            </w:r>
            <w:proofErr w:type="spellStart"/>
            <w:r w:rsidRPr="006561FC">
              <w:rPr>
                <w:rFonts w:ascii="Times New Roman" w:eastAsia="Times New Roman" w:hAnsi="Times New Roman"/>
                <w:bCs/>
                <w:sz w:val="18"/>
                <w:szCs w:val="18"/>
                <w:lang w:eastAsia="ja-JP"/>
              </w:rPr>
              <w:t>Mp</w:t>
            </w:r>
            <w:proofErr w:type="spellEnd"/>
            <w:r w:rsidRPr="006561FC">
              <w:rPr>
                <w:rFonts w:ascii="Times New Roman" w:eastAsia="Times New Roman" w:hAnsi="Times New Roman"/>
                <w:bCs/>
                <w:sz w:val="18"/>
                <w:szCs w:val="18"/>
                <w:lang w:eastAsia="ja-JP"/>
              </w:rPr>
              <w:t xml:space="preserve">, Np) = (1, </w:t>
            </w:r>
            <w:r w:rsidRPr="006561FC">
              <w:rPr>
                <w:rFonts w:ascii="Times New Roman" w:eastAsia="Times New Roman" w:hAnsi="Times New Roman"/>
                <w:bCs/>
                <w:sz w:val="18"/>
                <w:szCs w:val="18"/>
                <w:lang w:eastAsia="zh-CN"/>
              </w:rPr>
              <w:t>1</w:t>
            </w:r>
            <w:r w:rsidRPr="006561FC">
              <w:rPr>
                <w:rFonts w:ascii="Times New Roman" w:eastAsia="Times New Roman" w:hAnsi="Times New Roman"/>
                <w:bCs/>
                <w:sz w:val="18"/>
                <w:szCs w:val="18"/>
                <w:lang w:eastAsia="ja-JP"/>
              </w:rPr>
              <w:t xml:space="preserve">, 2, 1, 1; 1, </w:t>
            </w:r>
            <w:r w:rsidRPr="006561FC">
              <w:rPr>
                <w:rFonts w:ascii="Times New Roman" w:eastAsia="Times New Roman" w:hAnsi="Times New Roman"/>
                <w:bCs/>
                <w:sz w:val="18"/>
                <w:szCs w:val="18"/>
                <w:lang w:eastAsia="zh-CN"/>
              </w:rPr>
              <w:t>1</w:t>
            </w:r>
            <w:r w:rsidRPr="006561FC">
              <w:rPr>
                <w:rFonts w:ascii="Times New Roman" w:eastAsia="Times New Roman" w:hAnsi="Times New Roman"/>
                <w:bCs/>
                <w:sz w:val="18"/>
                <w:szCs w:val="18"/>
                <w:lang w:eastAsia="ja-JP"/>
              </w:rPr>
              <w:t>)</w:t>
            </w:r>
          </w:p>
        </w:tc>
      </w:tr>
      <w:tr w:rsidR="00A14B03" w:rsidRPr="009345D8" w14:paraId="327BB63A" w14:textId="77777777">
        <w:trPr>
          <w:jc w:val="center"/>
        </w:trPr>
        <w:tc>
          <w:tcPr>
            <w:tcW w:w="1840" w:type="dxa"/>
            <w:vAlign w:val="center"/>
          </w:tcPr>
          <w:p w14:paraId="5ED33E35"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zh-CN"/>
              </w:rPr>
              <w:t>UE antenna radiation pattern</w:t>
            </w:r>
          </w:p>
        </w:tc>
        <w:tc>
          <w:tcPr>
            <w:tcW w:w="8491" w:type="dxa"/>
            <w:vAlign w:val="center"/>
          </w:tcPr>
          <w:p w14:paraId="690651C4"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 xml:space="preserve">Omni-directional with 0 </w:t>
            </w:r>
            <w:proofErr w:type="spellStart"/>
            <w:r w:rsidRPr="006561FC">
              <w:rPr>
                <w:rFonts w:ascii="Times New Roman" w:eastAsia="Times New Roman" w:hAnsi="Times New Roman"/>
                <w:bCs/>
                <w:sz w:val="18"/>
                <w:szCs w:val="18"/>
                <w:lang w:eastAsia="ja-JP"/>
              </w:rPr>
              <w:t>dBi</w:t>
            </w:r>
            <w:proofErr w:type="spellEnd"/>
            <w:r w:rsidRPr="006561FC">
              <w:rPr>
                <w:rFonts w:ascii="Times New Roman" w:eastAsia="Times New Roman" w:hAnsi="Times New Roman"/>
                <w:bCs/>
                <w:sz w:val="18"/>
                <w:szCs w:val="18"/>
                <w:lang w:eastAsia="ja-JP"/>
              </w:rPr>
              <w:t xml:space="preserve"> element gain</w:t>
            </w:r>
          </w:p>
        </w:tc>
      </w:tr>
      <w:tr w:rsidR="00A14B03" w:rsidRPr="009345D8" w14:paraId="13C4BD9E" w14:textId="77777777">
        <w:trPr>
          <w:jc w:val="center"/>
        </w:trPr>
        <w:tc>
          <w:tcPr>
            <w:tcW w:w="1840" w:type="dxa"/>
            <w:vAlign w:val="center"/>
          </w:tcPr>
          <w:p w14:paraId="4F0AA9BC"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ja-JP"/>
              </w:rPr>
              <w:t>UE receiver noise figure</w:t>
            </w:r>
          </w:p>
        </w:tc>
        <w:tc>
          <w:tcPr>
            <w:tcW w:w="8491" w:type="dxa"/>
            <w:vAlign w:val="center"/>
          </w:tcPr>
          <w:p w14:paraId="671E62E4"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9 dB for 4GHz</w:t>
            </w:r>
          </w:p>
        </w:tc>
      </w:tr>
      <w:tr w:rsidR="00A14B03" w:rsidRPr="009345D8" w14:paraId="4411D871" w14:textId="77777777">
        <w:trPr>
          <w:jc w:val="center"/>
        </w:trPr>
        <w:tc>
          <w:tcPr>
            <w:tcW w:w="1840" w:type="dxa"/>
            <w:vAlign w:val="center"/>
          </w:tcPr>
          <w:p w14:paraId="7DAB0261"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val="de-DE" w:eastAsia="ja-JP"/>
              </w:rPr>
              <w:t>UE power control</w:t>
            </w:r>
          </w:p>
        </w:tc>
        <w:tc>
          <w:tcPr>
            <w:tcW w:w="8491" w:type="dxa"/>
            <w:vAlign w:val="center"/>
          </w:tcPr>
          <w:p w14:paraId="248734FB"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P0 = -86, alpha =0.8 for Macro</w:t>
            </w:r>
          </w:p>
          <w:p w14:paraId="720850D4"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val="en-US" w:eastAsia="zh-CN"/>
              </w:rPr>
            </w:pPr>
            <w:r w:rsidRPr="006561FC">
              <w:rPr>
                <w:rFonts w:ascii="Times New Roman" w:eastAsia="Times New Roman" w:hAnsi="Times New Roman"/>
                <w:bCs/>
                <w:sz w:val="18"/>
                <w:szCs w:val="18"/>
                <w:lang w:eastAsia="zh-CN"/>
              </w:rPr>
              <w:t>P0 = -</w:t>
            </w:r>
            <w:r w:rsidRPr="006561FC">
              <w:rPr>
                <w:rFonts w:ascii="Times New Roman" w:eastAsia="Times New Roman" w:hAnsi="Times New Roman"/>
                <w:bCs/>
                <w:sz w:val="18"/>
                <w:szCs w:val="18"/>
                <w:lang w:val="en-US" w:eastAsia="zh-CN"/>
              </w:rPr>
              <w:t>60</w:t>
            </w:r>
            <w:r w:rsidRPr="006561FC">
              <w:rPr>
                <w:rFonts w:ascii="Times New Roman" w:eastAsia="Times New Roman" w:hAnsi="Times New Roman"/>
                <w:bCs/>
                <w:sz w:val="18"/>
                <w:szCs w:val="18"/>
                <w:lang w:eastAsia="zh-CN"/>
              </w:rPr>
              <w:t>, alpha =0.</w:t>
            </w:r>
            <w:r w:rsidRPr="006561FC">
              <w:rPr>
                <w:rFonts w:ascii="Times New Roman" w:eastAsia="Times New Roman" w:hAnsi="Times New Roman"/>
                <w:bCs/>
                <w:sz w:val="18"/>
                <w:szCs w:val="18"/>
                <w:lang w:val="en-US" w:eastAsia="zh-CN"/>
              </w:rPr>
              <w:t>6</w:t>
            </w:r>
            <w:r w:rsidRPr="006561FC">
              <w:rPr>
                <w:rFonts w:ascii="Times New Roman" w:eastAsia="Times New Roman" w:hAnsi="Times New Roman"/>
                <w:bCs/>
                <w:sz w:val="18"/>
                <w:szCs w:val="18"/>
                <w:lang w:eastAsia="zh-CN"/>
              </w:rPr>
              <w:t xml:space="preserve"> for </w:t>
            </w:r>
            <w:r w:rsidRPr="006561FC">
              <w:rPr>
                <w:rFonts w:ascii="Times New Roman" w:eastAsia="Times New Roman" w:hAnsi="Times New Roman"/>
                <w:bCs/>
                <w:sz w:val="18"/>
                <w:szCs w:val="18"/>
                <w:lang w:val="en-US" w:eastAsia="zh-CN"/>
              </w:rPr>
              <w:t>Indoor office</w:t>
            </w:r>
          </w:p>
        </w:tc>
      </w:tr>
      <w:tr w:rsidR="00A14B03" w:rsidRPr="009345D8" w14:paraId="064F766F" w14:textId="77777777">
        <w:trPr>
          <w:jc w:val="center"/>
        </w:trPr>
        <w:tc>
          <w:tcPr>
            <w:tcW w:w="1840" w:type="dxa"/>
            <w:vAlign w:val="center"/>
          </w:tcPr>
          <w:p w14:paraId="7BA9319A"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val="de-DE" w:eastAsia="ja-JP"/>
              </w:rPr>
            </w:pPr>
            <w:r w:rsidRPr="006561FC">
              <w:rPr>
                <w:rFonts w:ascii="Times New Roman" w:eastAsia="Times New Roman" w:hAnsi="Times New Roman"/>
                <w:bCs/>
                <w:sz w:val="18"/>
                <w:szCs w:val="18"/>
                <w:lang w:eastAsia="ja-JP"/>
              </w:rPr>
              <w:t>Minimum BS-UE (2D) distance</w:t>
            </w:r>
          </w:p>
        </w:tc>
        <w:tc>
          <w:tcPr>
            <w:tcW w:w="8491" w:type="dxa"/>
            <w:vAlign w:val="center"/>
          </w:tcPr>
          <w:p w14:paraId="24E0D6E2"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 xml:space="preserve">Macro-to-UE: </w:t>
            </w:r>
            <w:r w:rsidRPr="006561FC">
              <w:rPr>
                <w:rFonts w:ascii="Times New Roman" w:eastAsia="Times New Roman" w:hAnsi="Times New Roman"/>
                <w:bCs/>
                <w:sz w:val="18"/>
                <w:szCs w:val="18"/>
                <w:lang w:val="en-US" w:eastAsia="zh-CN"/>
              </w:rPr>
              <w:t>35</w:t>
            </w:r>
            <w:r w:rsidRPr="006561FC">
              <w:rPr>
                <w:rFonts w:ascii="Times New Roman" w:eastAsia="Times New Roman" w:hAnsi="Times New Roman"/>
                <w:bCs/>
                <w:sz w:val="18"/>
                <w:szCs w:val="18"/>
                <w:lang w:eastAsia="ja-JP"/>
              </w:rPr>
              <w:t>m</w:t>
            </w:r>
          </w:p>
          <w:p w14:paraId="60A07258"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hAnsi="Times New Roman"/>
                <w:bCs/>
                <w:sz w:val="18"/>
                <w:szCs w:val="18"/>
                <w:lang w:val="en-US" w:eastAsia="zh-CN"/>
              </w:rPr>
              <w:t>Indoor</w:t>
            </w:r>
            <w:r w:rsidRPr="006561FC">
              <w:rPr>
                <w:rFonts w:ascii="Times New Roman" w:eastAsia="Times New Roman" w:hAnsi="Times New Roman"/>
                <w:bCs/>
                <w:sz w:val="18"/>
                <w:szCs w:val="18"/>
                <w:lang w:eastAsia="ja-JP"/>
              </w:rPr>
              <w:t xml:space="preserve">-to-UE: </w:t>
            </w:r>
            <w:r w:rsidRPr="006561FC">
              <w:rPr>
                <w:rFonts w:ascii="Times New Roman" w:eastAsia="Times New Roman" w:hAnsi="Times New Roman"/>
                <w:bCs/>
                <w:sz w:val="18"/>
                <w:szCs w:val="18"/>
                <w:lang w:val="en-US" w:eastAsia="zh-CN"/>
              </w:rPr>
              <w:t>0</w:t>
            </w:r>
            <w:r w:rsidRPr="006561FC">
              <w:rPr>
                <w:rFonts w:ascii="Times New Roman" w:eastAsia="Times New Roman" w:hAnsi="Times New Roman"/>
                <w:bCs/>
                <w:sz w:val="18"/>
                <w:szCs w:val="18"/>
                <w:lang w:eastAsia="zh-CN"/>
              </w:rPr>
              <w:t>m</w:t>
            </w:r>
          </w:p>
        </w:tc>
      </w:tr>
      <w:tr w:rsidR="00A14B03" w:rsidRPr="009345D8" w14:paraId="23402DBE" w14:textId="77777777">
        <w:trPr>
          <w:jc w:val="center"/>
        </w:trPr>
        <w:tc>
          <w:tcPr>
            <w:tcW w:w="1840" w:type="dxa"/>
            <w:vAlign w:val="center"/>
          </w:tcPr>
          <w:p w14:paraId="317F3959"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val="de-DE" w:eastAsia="ja-JP"/>
              </w:rPr>
            </w:pPr>
            <w:r w:rsidRPr="006561FC">
              <w:rPr>
                <w:rFonts w:ascii="Times New Roman" w:eastAsia="Times New Roman" w:hAnsi="Times New Roman"/>
                <w:bCs/>
                <w:sz w:val="18"/>
                <w:szCs w:val="18"/>
                <w:lang w:eastAsia="ja-JP"/>
              </w:rPr>
              <w:t>Minimum UE-UE (2D) distance</w:t>
            </w:r>
          </w:p>
        </w:tc>
        <w:tc>
          <w:tcPr>
            <w:tcW w:w="8491" w:type="dxa"/>
            <w:vAlign w:val="center"/>
          </w:tcPr>
          <w:p w14:paraId="78C7C792"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1m (TR38.828)</w:t>
            </w:r>
          </w:p>
        </w:tc>
      </w:tr>
      <w:tr w:rsidR="00A14B03" w:rsidRPr="009345D8" w14:paraId="1CC82474" w14:textId="77777777">
        <w:trPr>
          <w:jc w:val="center"/>
        </w:trPr>
        <w:tc>
          <w:tcPr>
            <w:tcW w:w="1840" w:type="dxa"/>
            <w:vAlign w:val="center"/>
          </w:tcPr>
          <w:p w14:paraId="702795AE"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UE density</w:t>
            </w:r>
          </w:p>
        </w:tc>
        <w:tc>
          <w:tcPr>
            <w:tcW w:w="8491" w:type="dxa"/>
            <w:vAlign w:val="center"/>
          </w:tcPr>
          <w:p w14:paraId="39A6353D" w14:textId="77777777" w:rsidR="00A14B03" w:rsidRPr="006561FC" w:rsidRDefault="00293176" w:rsidP="00F42D75">
            <w:pPr>
              <w:spacing w:before="0" w:after="0" w:line="240" w:lineRule="auto"/>
              <w:jc w:val="left"/>
              <w:rPr>
                <w:rFonts w:ascii="Times New Roman" w:hAnsi="Times New Roman"/>
                <w:sz w:val="18"/>
                <w:szCs w:val="18"/>
              </w:rPr>
            </w:pPr>
            <w:r w:rsidRPr="006561FC">
              <w:rPr>
                <w:rFonts w:ascii="Times New Roman" w:hAnsi="Times New Roman"/>
                <w:sz w:val="18"/>
                <w:szCs w:val="18"/>
                <w:lang w:val="en-US" w:eastAsia="zh-CN"/>
              </w:rPr>
              <w:t>L</w:t>
            </w:r>
            <w:proofErr w:type="spellStart"/>
            <w:r w:rsidRPr="006561FC">
              <w:rPr>
                <w:rFonts w:ascii="Times New Roman" w:hAnsi="Times New Roman"/>
                <w:sz w:val="18"/>
                <w:szCs w:val="18"/>
              </w:rPr>
              <w:t>ayer</w:t>
            </w:r>
            <w:proofErr w:type="spellEnd"/>
            <w:r w:rsidRPr="006561FC">
              <w:rPr>
                <w:rFonts w:ascii="Times New Roman" w:hAnsi="Times New Roman"/>
                <w:sz w:val="18"/>
                <w:szCs w:val="18"/>
              </w:rPr>
              <w:t xml:space="preserve"> 1: Urban Macro</w:t>
            </w:r>
          </w:p>
          <w:p w14:paraId="385536E8" w14:textId="77777777" w:rsidR="00A14B03" w:rsidRPr="006561FC" w:rsidRDefault="00293176" w:rsidP="00F42D75">
            <w:pPr>
              <w:numPr>
                <w:ilvl w:val="1"/>
                <w:numId w:val="24"/>
              </w:numPr>
              <w:spacing w:before="0" w:after="0" w:line="240" w:lineRule="auto"/>
              <w:jc w:val="left"/>
              <w:rPr>
                <w:rFonts w:ascii="Times New Roman" w:hAnsi="Times New Roman"/>
                <w:sz w:val="18"/>
                <w:szCs w:val="18"/>
              </w:rPr>
            </w:pPr>
            <w:r w:rsidRPr="006561FC">
              <w:rPr>
                <w:rFonts w:ascii="Times New Roman" w:hAnsi="Times New Roman"/>
                <w:sz w:val="18"/>
                <w:szCs w:val="18"/>
              </w:rPr>
              <w:t xml:space="preserve">10 users per macro TRP per direction, and all users are randomly and uniformly dropped within the macro cell outside the Indoor office </w:t>
            </w:r>
          </w:p>
          <w:p w14:paraId="382842A4" w14:textId="77777777" w:rsidR="00A14B03" w:rsidRPr="006561FC" w:rsidRDefault="00293176" w:rsidP="00F42D75">
            <w:pPr>
              <w:pStyle w:val="aff5"/>
              <w:numPr>
                <w:ilvl w:val="1"/>
                <w:numId w:val="24"/>
              </w:numPr>
              <w:tabs>
                <w:tab w:val="left" w:pos="1440"/>
              </w:tabs>
              <w:spacing w:before="0" w:after="0" w:line="240" w:lineRule="auto"/>
              <w:jc w:val="left"/>
              <w:rPr>
                <w:rFonts w:ascii="Times New Roman" w:hAnsi="Times New Roman"/>
                <w:sz w:val="18"/>
                <w:szCs w:val="18"/>
              </w:rPr>
            </w:pPr>
            <w:r w:rsidRPr="006561FC">
              <w:rPr>
                <w:rFonts w:ascii="Times New Roman" w:hAnsi="Times New Roman"/>
                <w:sz w:val="18"/>
                <w:szCs w:val="18"/>
              </w:rPr>
              <w:t>Indoor/outdoor proportion:</w:t>
            </w:r>
          </w:p>
          <w:p w14:paraId="7B9157AE" w14:textId="77777777" w:rsidR="00A14B03" w:rsidRPr="006561FC" w:rsidRDefault="00293176" w:rsidP="00F42D75">
            <w:pPr>
              <w:numPr>
                <w:ilvl w:val="2"/>
                <w:numId w:val="24"/>
              </w:numPr>
              <w:spacing w:before="0" w:after="0" w:line="240" w:lineRule="auto"/>
              <w:jc w:val="left"/>
              <w:rPr>
                <w:rFonts w:ascii="Times New Roman" w:hAnsi="Times New Roman"/>
                <w:sz w:val="18"/>
                <w:szCs w:val="18"/>
              </w:rPr>
            </w:pPr>
            <w:r w:rsidRPr="006561FC">
              <w:rPr>
                <w:rFonts w:ascii="Times New Roman" w:hAnsi="Times New Roman"/>
                <w:sz w:val="18"/>
                <w:szCs w:val="18"/>
              </w:rPr>
              <w:t>Option 1 (baseline): 100% outdoor without car penetration loss, 3km/h, UE height is 1.5m</w:t>
            </w:r>
          </w:p>
          <w:p w14:paraId="11DDA0B4" w14:textId="77777777" w:rsidR="00A14B03" w:rsidRPr="006561FC" w:rsidRDefault="00293176" w:rsidP="00F42D75">
            <w:pPr>
              <w:pStyle w:val="aff5"/>
              <w:numPr>
                <w:ilvl w:val="0"/>
                <w:numId w:val="24"/>
              </w:numPr>
              <w:spacing w:before="0" w:after="0" w:line="240" w:lineRule="auto"/>
              <w:jc w:val="left"/>
              <w:rPr>
                <w:rFonts w:ascii="Times New Roman" w:hAnsi="Times New Roman"/>
                <w:sz w:val="18"/>
                <w:szCs w:val="18"/>
              </w:rPr>
            </w:pPr>
            <w:r w:rsidRPr="006561FC">
              <w:rPr>
                <w:rFonts w:ascii="Times New Roman" w:hAnsi="Times New Roman"/>
                <w:sz w:val="18"/>
                <w:szCs w:val="18"/>
              </w:rPr>
              <w:t>Layer 2: Indoor office</w:t>
            </w:r>
            <w:r w:rsidRPr="006561FC">
              <w:rPr>
                <w:rFonts w:ascii="Times New Roman" w:hAnsi="Times New Roman"/>
                <w:bCs/>
                <w:iCs/>
                <w:sz w:val="18"/>
                <w:szCs w:val="18"/>
              </w:rPr>
              <w:t xml:space="preserve"> (baseline)</w:t>
            </w:r>
          </w:p>
          <w:p w14:paraId="7E6AE1D8" w14:textId="77777777" w:rsidR="00A14B03" w:rsidRPr="006561FC" w:rsidRDefault="00293176" w:rsidP="00F42D75">
            <w:pPr>
              <w:numPr>
                <w:ilvl w:val="1"/>
                <w:numId w:val="24"/>
              </w:numPr>
              <w:spacing w:before="0" w:after="0" w:line="240" w:lineRule="auto"/>
              <w:jc w:val="left"/>
              <w:rPr>
                <w:rFonts w:ascii="Times New Roman" w:hAnsi="Times New Roman"/>
                <w:sz w:val="18"/>
                <w:szCs w:val="18"/>
              </w:rPr>
            </w:pPr>
            <w:r w:rsidRPr="006561FC">
              <w:rPr>
                <w:rFonts w:ascii="Times New Roman" w:hAnsi="Times New Roman"/>
                <w:sz w:val="18"/>
                <w:szCs w:val="18"/>
              </w:rPr>
              <w:t xml:space="preserve">10 users per indoor TRP per direction, and all users are randomly and uniformly dropped within the building. </w:t>
            </w:r>
          </w:p>
          <w:p w14:paraId="65670E1B" w14:textId="77777777" w:rsidR="00A14B03" w:rsidRPr="006561FC" w:rsidRDefault="00293176" w:rsidP="00F42D75">
            <w:pPr>
              <w:pStyle w:val="aff5"/>
              <w:numPr>
                <w:ilvl w:val="1"/>
                <w:numId w:val="24"/>
              </w:numPr>
              <w:spacing w:before="0" w:after="0" w:line="240" w:lineRule="auto"/>
              <w:jc w:val="left"/>
              <w:rPr>
                <w:rFonts w:ascii="Times New Roman" w:hAnsi="Times New Roman"/>
                <w:sz w:val="18"/>
                <w:szCs w:val="18"/>
              </w:rPr>
            </w:pPr>
            <w:r w:rsidRPr="006561FC">
              <w:rPr>
                <w:rFonts w:ascii="Times New Roman" w:hAnsi="Times New Roman"/>
                <w:sz w:val="18"/>
                <w:szCs w:val="18"/>
              </w:rPr>
              <w:t>UE speed is 3km/h, UE height is 1.5m</w:t>
            </w:r>
          </w:p>
          <w:p w14:paraId="3D951EB7" w14:textId="77777777" w:rsidR="00A14B03" w:rsidRPr="006561FC" w:rsidRDefault="00A14B03" w:rsidP="00F42D75">
            <w:pPr>
              <w:widowControl w:val="0"/>
              <w:snapToGrid w:val="0"/>
              <w:spacing w:before="0" w:after="0" w:line="240" w:lineRule="auto"/>
              <w:jc w:val="center"/>
              <w:rPr>
                <w:rFonts w:ascii="Times New Roman" w:eastAsia="Times New Roman" w:hAnsi="Times New Roman"/>
                <w:bCs/>
                <w:sz w:val="18"/>
                <w:szCs w:val="18"/>
                <w:lang w:eastAsia="zh-CN"/>
              </w:rPr>
            </w:pPr>
          </w:p>
        </w:tc>
      </w:tr>
      <w:tr w:rsidR="00A14B03" w:rsidRPr="009345D8" w14:paraId="4DFF43E9" w14:textId="77777777">
        <w:trPr>
          <w:jc w:val="center"/>
        </w:trPr>
        <w:tc>
          <w:tcPr>
            <w:tcW w:w="1840" w:type="dxa"/>
            <w:vAlign w:val="center"/>
          </w:tcPr>
          <w:p w14:paraId="452B450A"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UE receiver</w:t>
            </w:r>
          </w:p>
        </w:tc>
        <w:tc>
          <w:tcPr>
            <w:tcW w:w="8491" w:type="dxa"/>
            <w:vAlign w:val="center"/>
          </w:tcPr>
          <w:p w14:paraId="280474BD"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MMSE-IRC</w:t>
            </w:r>
          </w:p>
        </w:tc>
      </w:tr>
      <w:tr w:rsidR="00A14B03" w:rsidRPr="009345D8" w14:paraId="02792C0A" w14:textId="77777777">
        <w:trPr>
          <w:jc w:val="center"/>
        </w:trPr>
        <w:tc>
          <w:tcPr>
            <w:tcW w:w="1840" w:type="dxa"/>
            <w:vAlign w:val="center"/>
          </w:tcPr>
          <w:p w14:paraId="54DD25E6"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Feedback assumption</w:t>
            </w:r>
          </w:p>
        </w:tc>
        <w:tc>
          <w:tcPr>
            <w:tcW w:w="8491" w:type="dxa"/>
            <w:vAlign w:val="center"/>
          </w:tcPr>
          <w:p w14:paraId="4303C3BE"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Realistic</w:t>
            </w:r>
          </w:p>
        </w:tc>
      </w:tr>
      <w:tr w:rsidR="00A14B03" w:rsidRPr="009345D8" w14:paraId="480BE1E0" w14:textId="77777777">
        <w:trPr>
          <w:jc w:val="center"/>
        </w:trPr>
        <w:tc>
          <w:tcPr>
            <w:tcW w:w="1840" w:type="dxa"/>
            <w:vAlign w:val="center"/>
          </w:tcPr>
          <w:p w14:paraId="7D9B3134"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Channel estimation</w:t>
            </w:r>
          </w:p>
        </w:tc>
        <w:tc>
          <w:tcPr>
            <w:tcW w:w="8491" w:type="dxa"/>
            <w:vAlign w:val="center"/>
          </w:tcPr>
          <w:p w14:paraId="45BB933A"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Ideal</w:t>
            </w:r>
          </w:p>
        </w:tc>
      </w:tr>
      <w:tr w:rsidR="00A14B03" w:rsidRPr="009345D8" w14:paraId="20A6F1C3" w14:textId="77777777">
        <w:trPr>
          <w:jc w:val="center"/>
        </w:trPr>
        <w:tc>
          <w:tcPr>
            <w:tcW w:w="1840" w:type="dxa"/>
            <w:vAlign w:val="center"/>
          </w:tcPr>
          <w:p w14:paraId="0AE524FF"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UE processing capability</w:t>
            </w:r>
          </w:p>
        </w:tc>
        <w:tc>
          <w:tcPr>
            <w:tcW w:w="8491" w:type="dxa"/>
            <w:vAlign w:val="center"/>
          </w:tcPr>
          <w:p w14:paraId="13C8FD37"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UE processing capability 2</w:t>
            </w:r>
          </w:p>
        </w:tc>
      </w:tr>
      <w:tr w:rsidR="00A14B03" w:rsidRPr="009345D8" w14:paraId="603F56F2" w14:textId="77777777">
        <w:trPr>
          <w:jc w:val="center"/>
        </w:trPr>
        <w:tc>
          <w:tcPr>
            <w:tcW w:w="1840" w:type="dxa"/>
            <w:vAlign w:val="center"/>
          </w:tcPr>
          <w:p w14:paraId="3F9583F5"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UE attachment</w:t>
            </w:r>
          </w:p>
        </w:tc>
        <w:tc>
          <w:tcPr>
            <w:tcW w:w="8491" w:type="dxa"/>
            <w:vAlign w:val="center"/>
          </w:tcPr>
          <w:p w14:paraId="65F417BB"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Based on RSRP from port 0</w:t>
            </w:r>
          </w:p>
        </w:tc>
      </w:tr>
      <w:tr w:rsidR="00A14B03" w:rsidRPr="009345D8" w14:paraId="2E9BDDC9" w14:textId="77777777">
        <w:trPr>
          <w:jc w:val="center"/>
        </w:trPr>
        <w:tc>
          <w:tcPr>
            <w:tcW w:w="1840" w:type="dxa"/>
            <w:vAlign w:val="center"/>
          </w:tcPr>
          <w:p w14:paraId="78F75EF9"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Polarized antenna model</w:t>
            </w:r>
          </w:p>
        </w:tc>
        <w:tc>
          <w:tcPr>
            <w:tcW w:w="8491" w:type="dxa"/>
            <w:vAlign w:val="center"/>
          </w:tcPr>
          <w:p w14:paraId="45036739"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Model-1 in clause 7.3.2 in TR 38.901</w:t>
            </w:r>
          </w:p>
        </w:tc>
      </w:tr>
      <w:tr w:rsidR="00A14B03" w:rsidRPr="009345D8" w14:paraId="0C652FDD" w14:textId="77777777">
        <w:trPr>
          <w:jc w:val="center"/>
        </w:trPr>
        <w:tc>
          <w:tcPr>
            <w:tcW w:w="1840" w:type="dxa"/>
            <w:vAlign w:val="center"/>
          </w:tcPr>
          <w:p w14:paraId="2C9826F6"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DL/UL Modulation</w:t>
            </w:r>
          </w:p>
        </w:tc>
        <w:tc>
          <w:tcPr>
            <w:tcW w:w="8491" w:type="dxa"/>
            <w:vAlign w:val="center"/>
          </w:tcPr>
          <w:p w14:paraId="641B7505"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Up to 64QAM</w:t>
            </w:r>
          </w:p>
        </w:tc>
      </w:tr>
      <w:tr w:rsidR="00A14B03" w:rsidRPr="009345D8" w14:paraId="0ECEAA45" w14:textId="77777777">
        <w:trPr>
          <w:jc w:val="center"/>
        </w:trPr>
        <w:tc>
          <w:tcPr>
            <w:tcW w:w="1840" w:type="dxa"/>
            <w:vAlign w:val="center"/>
          </w:tcPr>
          <w:p w14:paraId="20E9EC1B"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lastRenderedPageBreak/>
              <w:t>Handover margin</w:t>
            </w:r>
          </w:p>
        </w:tc>
        <w:tc>
          <w:tcPr>
            <w:tcW w:w="8491" w:type="dxa"/>
            <w:vAlign w:val="center"/>
          </w:tcPr>
          <w:p w14:paraId="491391D6"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val="en-US" w:eastAsia="zh-CN"/>
              </w:rPr>
              <w:t>3</w:t>
            </w:r>
            <w:r w:rsidRPr="006561FC">
              <w:rPr>
                <w:rFonts w:ascii="Times New Roman" w:eastAsia="Times New Roman" w:hAnsi="Times New Roman"/>
                <w:bCs/>
                <w:sz w:val="18"/>
                <w:szCs w:val="18"/>
                <w:lang w:eastAsia="zh-CN"/>
              </w:rPr>
              <w:t>dB</w:t>
            </w:r>
          </w:p>
        </w:tc>
      </w:tr>
      <w:tr w:rsidR="00A14B03" w:rsidRPr="009345D8" w14:paraId="50938E5D" w14:textId="77777777">
        <w:trPr>
          <w:jc w:val="center"/>
        </w:trPr>
        <w:tc>
          <w:tcPr>
            <w:tcW w:w="1840" w:type="dxa"/>
            <w:vAlign w:val="center"/>
          </w:tcPr>
          <w:p w14:paraId="2966BF48"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Transmission scheme and Scheduling</w:t>
            </w:r>
          </w:p>
        </w:tc>
        <w:tc>
          <w:tcPr>
            <w:tcW w:w="8491" w:type="dxa"/>
            <w:vAlign w:val="center"/>
          </w:tcPr>
          <w:p w14:paraId="65C4F90E"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SU-MIMO with PF</w:t>
            </w:r>
          </w:p>
        </w:tc>
      </w:tr>
      <w:tr w:rsidR="00A14B03" w:rsidRPr="009345D8" w14:paraId="27CAD35D" w14:textId="77777777">
        <w:trPr>
          <w:jc w:val="center"/>
        </w:trPr>
        <w:tc>
          <w:tcPr>
            <w:tcW w:w="1840" w:type="dxa"/>
            <w:vAlign w:val="center"/>
          </w:tcPr>
          <w:p w14:paraId="47C95E6D" w14:textId="77777777" w:rsidR="00A14B03" w:rsidRPr="006561FC" w:rsidRDefault="00293176" w:rsidP="00F42D75">
            <w:pPr>
              <w:spacing w:before="0" w:after="0" w:line="240" w:lineRule="auto"/>
              <w:rPr>
                <w:rFonts w:ascii="Times New Roman" w:eastAsia="Times New Roman" w:hAnsi="Times New Roman"/>
                <w:bCs/>
                <w:sz w:val="18"/>
                <w:szCs w:val="18"/>
                <w:lang w:eastAsia="zh-CN"/>
              </w:rPr>
            </w:pPr>
            <w:r w:rsidRPr="006561FC">
              <w:rPr>
                <w:rFonts w:ascii="Times New Roman" w:hAnsi="Times New Roman"/>
                <w:sz w:val="18"/>
                <w:szCs w:val="18"/>
                <w:lang w:val="en-US" w:eastAsia="zh-CN"/>
              </w:rPr>
              <w:t xml:space="preserve">gNB2gNB </w:t>
            </w:r>
            <w:r w:rsidRPr="006561FC">
              <w:rPr>
                <w:rFonts w:ascii="Times New Roman" w:hAnsi="Times New Roman"/>
                <w:sz w:val="18"/>
                <w:szCs w:val="18"/>
                <w:lang w:eastAsia="zh-CN"/>
              </w:rPr>
              <w:t>Large-scale channel parameters</w:t>
            </w:r>
          </w:p>
        </w:tc>
        <w:tc>
          <w:tcPr>
            <w:tcW w:w="8491" w:type="dxa"/>
          </w:tcPr>
          <w:p w14:paraId="133850DE" w14:textId="77777777" w:rsidR="00A14B03" w:rsidRPr="006561FC" w:rsidRDefault="00293176" w:rsidP="00F42D75">
            <w:pPr>
              <w:spacing w:before="0" w:after="0" w:line="240" w:lineRule="auto"/>
              <w:rPr>
                <w:rFonts w:ascii="Times New Roman" w:hAnsi="Times New Roman"/>
                <w:sz w:val="18"/>
                <w:szCs w:val="18"/>
                <w:lang w:eastAsia="zh-CN"/>
              </w:rPr>
            </w:pPr>
            <w:r w:rsidRPr="006561FC">
              <w:rPr>
                <w:rFonts w:ascii="Times New Roman" w:hAnsi="Times New Roman"/>
                <w:sz w:val="18"/>
                <w:szCs w:val="18"/>
                <w:lang w:eastAsia="zh-CN"/>
              </w:rPr>
              <w:t>FR1:</w:t>
            </w:r>
          </w:p>
          <w:p w14:paraId="7283233F"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hAnsi="Times New Roman"/>
                <w:bCs/>
                <w:sz w:val="18"/>
                <w:szCs w:val="18"/>
                <w:lang w:eastAsia="zh-CN"/>
              </w:rPr>
            </w:pPr>
            <w:r w:rsidRPr="006561FC">
              <w:rPr>
                <w:rFonts w:ascii="Times New Roman" w:hAnsi="Times New Roman"/>
                <w:bCs/>
                <w:sz w:val="18"/>
                <w:szCs w:val="18"/>
                <w:lang w:eastAsia="zh-CN"/>
              </w:rPr>
              <w:t>Macro TRP to Macro TRP: not needed.</w:t>
            </w:r>
          </w:p>
          <w:p w14:paraId="2BEC167C"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hAnsi="Times New Roman"/>
                <w:bCs/>
                <w:sz w:val="18"/>
                <w:szCs w:val="18"/>
                <w:lang w:eastAsia="zh-CN"/>
              </w:rPr>
            </w:pPr>
            <w:r w:rsidRPr="006561FC">
              <w:rPr>
                <w:rFonts w:ascii="Times New Roman" w:hAnsi="Times New Roman"/>
                <w:bCs/>
                <w:sz w:val="18"/>
                <w:szCs w:val="18"/>
                <w:lang w:eastAsia="zh-CN"/>
              </w:rPr>
              <w:t>Indoor TRP to Indoor TRP: Only the channel model between Indoor TRPs within the same building is considered</w:t>
            </w:r>
          </w:p>
          <w:p w14:paraId="1B274A6C"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bCs/>
                <w:sz w:val="18"/>
                <w:szCs w:val="18"/>
                <w:lang w:eastAsia="zh-CN"/>
              </w:rPr>
            </w:pPr>
            <w:r w:rsidRPr="006561FC">
              <w:rPr>
                <w:rFonts w:ascii="Times New Roman" w:hAnsi="Times New Roman"/>
                <w:bCs/>
                <w:iCs/>
                <w:sz w:val="18"/>
                <w:szCs w:val="18"/>
                <w:lang w:eastAsia="zh-CN"/>
              </w:rPr>
              <w:t xml:space="preserve">For Indoor office layer: </w:t>
            </w:r>
            <w:proofErr w:type="spellStart"/>
            <w:r w:rsidRPr="006561FC">
              <w:rPr>
                <w:rFonts w:ascii="Times New Roman" w:hAnsi="Times New Roman"/>
                <w:bCs/>
                <w:sz w:val="18"/>
                <w:szCs w:val="18"/>
                <w:lang w:eastAsia="zh-CN"/>
              </w:rPr>
              <w:t>InH</w:t>
            </w:r>
            <w:proofErr w:type="spellEnd"/>
            <w:r w:rsidRPr="006561FC">
              <w:rPr>
                <w:rFonts w:ascii="Times New Roman" w:hAnsi="Times New Roman"/>
                <w:bCs/>
                <w:sz w:val="18"/>
                <w:szCs w:val="18"/>
                <w:lang w:eastAsia="zh-CN"/>
              </w:rPr>
              <w:t>-Office in TR 38.901 (</w:t>
            </w:r>
            <w:proofErr w:type="spellStart"/>
            <w:r w:rsidRPr="006561FC">
              <w:rPr>
                <w:rFonts w:ascii="Times New Roman" w:hAnsi="Times New Roman"/>
                <w:bCs/>
                <w:sz w:val="18"/>
                <w:szCs w:val="18"/>
                <w:lang w:eastAsia="zh-CN"/>
              </w:rPr>
              <w:t>h</w:t>
            </w:r>
            <w:r w:rsidRPr="006561FC">
              <w:rPr>
                <w:rFonts w:ascii="Times New Roman" w:hAnsi="Times New Roman"/>
                <w:bCs/>
                <w:sz w:val="18"/>
                <w:szCs w:val="18"/>
                <w:vertAlign w:val="subscript"/>
                <w:lang w:eastAsia="zh-CN"/>
              </w:rPr>
              <w:t>UE</w:t>
            </w:r>
            <w:proofErr w:type="spellEnd"/>
            <w:r w:rsidRPr="006561FC">
              <w:rPr>
                <w:rFonts w:ascii="Times New Roman" w:hAnsi="Times New Roman"/>
                <w:bCs/>
                <w:sz w:val="18"/>
                <w:szCs w:val="18"/>
                <w:lang w:eastAsia="zh-CN"/>
              </w:rPr>
              <w:t xml:space="preserve"> =3m). </w:t>
            </w:r>
          </w:p>
          <w:p w14:paraId="4D5ECDA0"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bCs/>
                <w:sz w:val="18"/>
                <w:szCs w:val="18"/>
                <w:lang w:eastAsia="zh-CN"/>
              </w:rPr>
            </w:pPr>
            <w:r w:rsidRPr="006561FC">
              <w:rPr>
                <w:rFonts w:ascii="Times New Roman" w:hAnsi="Times New Roman"/>
                <w:sz w:val="18"/>
                <w:szCs w:val="18"/>
                <w:lang w:eastAsia="zh-CN"/>
              </w:rPr>
              <w:t>Penetration loss is not modelled.</w:t>
            </w:r>
          </w:p>
          <w:p w14:paraId="49035C66"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hAnsi="Times New Roman"/>
                <w:bCs/>
                <w:sz w:val="18"/>
                <w:szCs w:val="18"/>
                <w:lang w:eastAsia="zh-CN"/>
              </w:rPr>
            </w:pPr>
            <w:r w:rsidRPr="006561FC">
              <w:rPr>
                <w:rFonts w:ascii="Times New Roman" w:hAnsi="Times New Roman"/>
                <w:bCs/>
                <w:sz w:val="18"/>
                <w:szCs w:val="18"/>
                <w:lang w:eastAsia="zh-CN"/>
              </w:rPr>
              <w:t xml:space="preserve">Macro TRP to Indoor TRP: </w:t>
            </w:r>
            <w:proofErr w:type="spellStart"/>
            <w:r w:rsidRPr="006561FC">
              <w:rPr>
                <w:rFonts w:ascii="Times New Roman" w:hAnsi="Times New Roman"/>
                <w:bCs/>
                <w:sz w:val="18"/>
                <w:szCs w:val="18"/>
                <w:lang w:eastAsia="zh-CN"/>
              </w:rPr>
              <w:t>UMa</w:t>
            </w:r>
            <w:proofErr w:type="spellEnd"/>
            <w:r w:rsidRPr="006561FC">
              <w:rPr>
                <w:rFonts w:ascii="Times New Roman" w:hAnsi="Times New Roman"/>
                <w:bCs/>
                <w:sz w:val="18"/>
                <w:szCs w:val="18"/>
                <w:lang w:eastAsia="zh-CN"/>
              </w:rPr>
              <w:t xml:space="preserve"> in TR 38.901 (</w:t>
            </w:r>
            <w:proofErr w:type="spellStart"/>
            <w:r w:rsidRPr="006561FC">
              <w:rPr>
                <w:rFonts w:ascii="Times New Roman" w:hAnsi="Times New Roman"/>
                <w:bCs/>
                <w:sz w:val="18"/>
                <w:szCs w:val="18"/>
                <w:lang w:eastAsia="zh-CN"/>
              </w:rPr>
              <w:t>h</w:t>
            </w:r>
            <w:r w:rsidRPr="006561FC">
              <w:rPr>
                <w:rFonts w:ascii="Times New Roman" w:hAnsi="Times New Roman"/>
                <w:bCs/>
                <w:sz w:val="18"/>
                <w:szCs w:val="18"/>
                <w:vertAlign w:val="subscript"/>
                <w:lang w:eastAsia="zh-CN"/>
              </w:rPr>
              <w:t>UE</w:t>
            </w:r>
            <w:proofErr w:type="spellEnd"/>
            <w:r w:rsidRPr="006561FC">
              <w:rPr>
                <w:rFonts w:ascii="Times New Roman" w:hAnsi="Times New Roman"/>
                <w:bCs/>
                <w:sz w:val="18"/>
                <w:szCs w:val="18"/>
                <w:lang w:eastAsia="zh-CN"/>
              </w:rPr>
              <w:t xml:space="preserve"> =</w:t>
            </w:r>
            <w:r w:rsidRPr="006561FC">
              <w:rPr>
                <w:rFonts w:ascii="Times New Roman" w:hAnsi="Times New Roman"/>
                <w:bCs/>
                <w:iCs/>
                <w:sz w:val="18"/>
                <w:szCs w:val="18"/>
                <w:lang w:eastAsia="zh-CN"/>
              </w:rPr>
              <w:t>3m</w:t>
            </w:r>
            <w:r w:rsidRPr="006561FC">
              <w:rPr>
                <w:rFonts w:ascii="Times New Roman" w:hAnsi="Times New Roman"/>
                <w:bCs/>
                <w:sz w:val="18"/>
                <w:szCs w:val="18"/>
                <w:lang w:eastAsia="zh-CN"/>
              </w:rPr>
              <w:t>)</w:t>
            </w:r>
          </w:p>
          <w:p w14:paraId="20FC96C3"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bCs/>
                <w:sz w:val="18"/>
                <w:szCs w:val="18"/>
                <w:lang w:eastAsia="zh-CN"/>
              </w:rPr>
            </w:pPr>
            <w:r w:rsidRPr="006561FC">
              <w:rPr>
                <w:rFonts w:ascii="Times New Roman" w:hAnsi="Times New Roman"/>
                <w:sz w:val="18"/>
                <w:szCs w:val="18"/>
                <w:lang w:eastAsia="zh-CN"/>
              </w:rPr>
              <w:t xml:space="preserve">O2I penetration loss follows </w:t>
            </w:r>
            <w:r w:rsidRPr="006561FC">
              <w:rPr>
                <w:rFonts w:ascii="Times New Roman" w:hAnsi="Times New Roman"/>
                <w:bCs/>
                <w:sz w:val="18"/>
                <w:szCs w:val="18"/>
                <w:lang w:eastAsia="zh-CN"/>
              </w:rPr>
              <w:t>TR 38.901</w:t>
            </w:r>
          </w:p>
          <w:p w14:paraId="15308B49" w14:textId="77777777" w:rsidR="00A14B03" w:rsidRPr="006561FC" w:rsidRDefault="00293176" w:rsidP="00F42D75">
            <w:pPr>
              <w:pStyle w:val="aff5"/>
              <w:widowControl w:val="0"/>
              <w:numPr>
                <w:ilvl w:val="2"/>
                <w:numId w:val="25"/>
              </w:numPr>
              <w:autoSpaceDE w:val="0"/>
              <w:autoSpaceDN w:val="0"/>
              <w:spacing w:before="0" w:after="0" w:line="240" w:lineRule="auto"/>
              <w:rPr>
                <w:rFonts w:ascii="Times New Roman" w:hAnsi="Times New Roman"/>
                <w:bCs/>
                <w:sz w:val="18"/>
                <w:szCs w:val="18"/>
                <w:lang w:eastAsia="zh-CN"/>
              </w:rPr>
            </w:pPr>
            <w:r w:rsidRPr="006561FC">
              <w:rPr>
                <w:rFonts w:ascii="Times New Roman" w:hAnsi="Times New Roman"/>
                <w:bCs/>
                <w:sz w:val="18"/>
                <w:szCs w:val="18"/>
                <w:lang w:eastAsia="zh-CN"/>
              </w:rPr>
              <w:t>For the percentage of high loss and low loss building type, 80% low-loss model and 20% high-loss model is considered.</w:t>
            </w:r>
          </w:p>
          <w:p w14:paraId="025C3E33"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eastAsia="Times New Roman" w:hAnsi="Times New Roman"/>
                <w:bCs/>
                <w:sz w:val="18"/>
                <w:szCs w:val="18"/>
                <w:lang w:eastAsia="zh-CN"/>
              </w:rPr>
            </w:pPr>
            <w:r w:rsidRPr="006561FC">
              <w:rPr>
                <w:rFonts w:ascii="Times New Roman" w:hAnsi="Times New Roman"/>
                <w:bCs/>
                <w:sz w:val="18"/>
                <w:szCs w:val="18"/>
                <w:lang w:eastAsia="zh-CN"/>
              </w:rPr>
              <w:t>Indoor TRP to Macro TRP: same as Macro TRP to Indoor TRP</w:t>
            </w:r>
          </w:p>
        </w:tc>
      </w:tr>
      <w:tr w:rsidR="00A14B03" w:rsidRPr="009345D8" w14:paraId="73A9470C" w14:textId="77777777">
        <w:trPr>
          <w:jc w:val="center"/>
        </w:trPr>
        <w:tc>
          <w:tcPr>
            <w:tcW w:w="1840" w:type="dxa"/>
            <w:vAlign w:val="center"/>
          </w:tcPr>
          <w:p w14:paraId="2B1B7067" w14:textId="77777777" w:rsidR="00A14B03" w:rsidRPr="006561FC" w:rsidRDefault="00293176" w:rsidP="00F42D75">
            <w:pPr>
              <w:spacing w:before="0" w:after="0" w:line="240" w:lineRule="auto"/>
              <w:rPr>
                <w:rFonts w:ascii="Times New Roman" w:eastAsia="Times New Roman" w:hAnsi="Times New Roman"/>
                <w:bCs/>
                <w:sz w:val="18"/>
                <w:szCs w:val="18"/>
                <w:lang w:eastAsia="zh-CN"/>
              </w:rPr>
            </w:pPr>
            <w:r w:rsidRPr="006561FC">
              <w:rPr>
                <w:rFonts w:ascii="Times New Roman" w:hAnsi="Times New Roman"/>
                <w:sz w:val="18"/>
                <w:szCs w:val="18"/>
                <w:lang w:val="en-US" w:eastAsia="zh-CN"/>
              </w:rPr>
              <w:t xml:space="preserve">gNB2gNB </w:t>
            </w:r>
            <w:r w:rsidRPr="006561FC">
              <w:rPr>
                <w:rFonts w:ascii="Times New Roman" w:hAnsi="Times New Roman"/>
                <w:sz w:val="18"/>
                <w:szCs w:val="18"/>
                <w:lang w:eastAsia="zh-CN"/>
              </w:rPr>
              <w:t>Fast fading parameters</w:t>
            </w:r>
          </w:p>
        </w:tc>
        <w:tc>
          <w:tcPr>
            <w:tcW w:w="8491" w:type="dxa"/>
          </w:tcPr>
          <w:p w14:paraId="56B3F330" w14:textId="77777777" w:rsidR="00A14B03" w:rsidRPr="006561FC" w:rsidRDefault="00293176" w:rsidP="00F42D75">
            <w:pPr>
              <w:spacing w:before="0" w:after="0" w:line="240" w:lineRule="auto"/>
              <w:rPr>
                <w:rFonts w:ascii="Times New Roman" w:hAnsi="Times New Roman"/>
                <w:sz w:val="18"/>
                <w:szCs w:val="18"/>
                <w:lang w:eastAsia="zh-CN"/>
              </w:rPr>
            </w:pPr>
            <w:r w:rsidRPr="006561FC">
              <w:rPr>
                <w:rFonts w:ascii="Times New Roman" w:hAnsi="Times New Roman"/>
                <w:sz w:val="18"/>
                <w:szCs w:val="18"/>
                <w:lang w:eastAsia="zh-CN"/>
              </w:rPr>
              <w:t>FR1:</w:t>
            </w:r>
          </w:p>
          <w:p w14:paraId="50855520"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hAnsi="Times New Roman"/>
                <w:bCs/>
                <w:sz w:val="18"/>
                <w:szCs w:val="18"/>
                <w:lang w:eastAsia="zh-CN"/>
              </w:rPr>
            </w:pPr>
            <w:r w:rsidRPr="006561FC">
              <w:rPr>
                <w:rFonts w:ascii="Times New Roman" w:hAnsi="Times New Roman"/>
                <w:bCs/>
                <w:sz w:val="18"/>
                <w:szCs w:val="18"/>
                <w:lang w:eastAsia="zh-CN"/>
              </w:rPr>
              <w:t>Macro TRP to Macro TRP: not needed.</w:t>
            </w:r>
          </w:p>
          <w:p w14:paraId="261F7A8D"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hAnsi="Times New Roman"/>
                <w:bCs/>
                <w:sz w:val="18"/>
                <w:szCs w:val="18"/>
                <w:lang w:eastAsia="zh-CN"/>
              </w:rPr>
            </w:pPr>
            <w:r w:rsidRPr="006561FC">
              <w:rPr>
                <w:rFonts w:ascii="Times New Roman" w:hAnsi="Times New Roman"/>
                <w:bCs/>
                <w:sz w:val="18"/>
                <w:szCs w:val="18"/>
                <w:lang w:eastAsia="zh-CN"/>
              </w:rPr>
              <w:t>Indoor TRP to Indoor TRP: Only the channel model between Indoor TRPs within the same building is considered.</w:t>
            </w:r>
          </w:p>
          <w:p w14:paraId="20AD4978"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bCs/>
                <w:sz w:val="18"/>
                <w:szCs w:val="18"/>
                <w:lang w:eastAsia="zh-CN"/>
              </w:rPr>
            </w:pPr>
            <w:r w:rsidRPr="006561FC">
              <w:rPr>
                <w:rFonts w:ascii="Times New Roman" w:hAnsi="Times New Roman"/>
                <w:bCs/>
                <w:iCs/>
                <w:sz w:val="18"/>
                <w:szCs w:val="18"/>
                <w:lang w:eastAsia="zh-CN"/>
              </w:rPr>
              <w:t xml:space="preserve">For Indoor office layer: </w:t>
            </w:r>
            <w:proofErr w:type="spellStart"/>
            <w:r w:rsidRPr="006561FC">
              <w:rPr>
                <w:rFonts w:ascii="Times New Roman" w:hAnsi="Times New Roman"/>
                <w:bCs/>
                <w:sz w:val="18"/>
                <w:szCs w:val="18"/>
                <w:lang w:eastAsia="zh-CN"/>
              </w:rPr>
              <w:t>InH</w:t>
            </w:r>
            <w:proofErr w:type="spellEnd"/>
            <w:r w:rsidRPr="006561FC">
              <w:rPr>
                <w:rFonts w:ascii="Times New Roman" w:hAnsi="Times New Roman"/>
                <w:bCs/>
                <w:sz w:val="18"/>
                <w:szCs w:val="18"/>
                <w:lang w:eastAsia="zh-CN"/>
              </w:rPr>
              <w:t>-Office in TR 38.901 (</w:t>
            </w:r>
            <w:proofErr w:type="spellStart"/>
            <w:r w:rsidRPr="006561FC">
              <w:rPr>
                <w:rFonts w:ascii="Times New Roman" w:hAnsi="Times New Roman"/>
                <w:bCs/>
                <w:sz w:val="18"/>
                <w:szCs w:val="18"/>
                <w:lang w:eastAsia="zh-CN"/>
              </w:rPr>
              <w:t>h</w:t>
            </w:r>
            <w:r w:rsidRPr="006561FC">
              <w:rPr>
                <w:rFonts w:ascii="Times New Roman" w:hAnsi="Times New Roman"/>
                <w:bCs/>
                <w:sz w:val="18"/>
                <w:szCs w:val="18"/>
                <w:vertAlign w:val="subscript"/>
                <w:lang w:eastAsia="zh-CN"/>
              </w:rPr>
              <w:t>UE</w:t>
            </w:r>
            <w:proofErr w:type="spellEnd"/>
            <w:r w:rsidRPr="006561FC">
              <w:rPr>
                <w:rFonts w:ascii="Times New Roman" w:hAnsi="Times New Roman"/>
                <w:bCs/>
                <w:sz w:val="18"/>
                <w:szCs w:val="18"/>
                <w:lang w:eastAsia="zh-CN"/>
              </w:rPr>
              <w:t xml:space="preserve"> =3m). ASA and ZSA statistics updated to be the same as ASD and ZSD. </w:t>
            </w:r>
          </w:p>
          <w:p w14:paraId="32E836B1"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bCs/>
                <w:sz w:val="18"/>
                <w:szCs w:val="18"/>
                <w:lang w:eastAsia="zh-CN"/>
              </w:rPr>
            </w:pPr>
            <w:r w:rsidRPr="006561FC">
              <w:rPr>
                <w:rFonts w:ascii="Times New Roman" w:hAnsi="Times New Roman"/>
                <w:bCs/>
                <w:iCs/>
                <w:sz w:val="18"/>
                <w:szCs w:val="18"/>
                <w:lang w:eastAsia="zh-CN"/>
              </w:rPr>
              <w:t xml:space="preserve">For Indoor factory layer: </w:t>
            </w:r>
            <w:proofErr w:type="spellStart"/>
            <w:r w:rsidRPr="006561FC">
              <w:rPr>
                <w:rFonts w:ascii="Times New Roman" w:hAnsi="Times New Roman"/>
                <w:bCs/>
                <w:iCs/>
                <w:sz w:val="18"/>
                <w:szCs w:val="18"/>
                <w:lang w:eastAsia="zh-CN"/>
              </w:rPr>
              <w:t>InF</w:t>
            </w:r>
            <w:proofErr w:type="spellEnd"/>
            <w:r w:rsidRPr="006561FC">
              <w:rPr>
                <w:rFonts w:ascii="Times New Roman" w:hAnsi="Times New Roman"/>
                <w:bCs/>
                <w:iCs/>
                <w:sz w:val="18"/>
                <w:szCs w:val="18"/>
                <w:lang w:eastAsia="zh-CN"/>
              </w:rPr>
              <w:t xml:space="preserve"> in TR 38.901 (</w:t>
            </w:r>
            <w:proofErr w:type="spellStart"/>
            <w:r w:rsidRPr="006561FC">
              <w:rPr>
                <w:rFonts w:ascii="Times New Roman" w:hAnsi="Times New Roman"/>
                <w:bCs/>
                <w:iCs/>
                <w:sz w:val="18"/>
                <w:szCs w:val="18"/>
                <w:lang w:eastAsia="zh-CN"/>
              </w:rPr>
              <w:t>h</w:t>
            </w:r>
            <w:r w:rsidRPr="006561FC">
              <w:rPr>
                <w:rFonts w:ascii="Times New Roman" w:hAnsi="Times New Roman"/>
                <w:bCs/>
                <w:iCs/>
                <w:sz w:val="18"/>
                <w:szCs w:val="18"/>
                <w:vertAlign w:val="subscript"/>
                <w:lang w:eastAsia="zh-CN"/>
              </w:rPr>
              <w:t>UE</w:t>
            </w:r>
            <w:proofErr w:type="spellEnd"/>
            <w:r w:rsidRPr="006561FC">
              <w:rPr>
                <w:rFonts w:ascii="Times New Roman" w:hAnsi="Times New Roman"/>
                <w:bCs/>
                <w:iCs/>
                <w:sz w:val="18"/>
                <w:szCs w:val="18"/>
                <w:lang w:eastAsia="zh-CN"/>
              </w:rPr>
              <w:t xml:space="preserve"> =3m). ASA and ZSA statistics updated to be the same as ASD and ZSD</w:t>
            </w:r>
          </w:p>
          <w:p w14:paraId="118703B0"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hAnsi="Times New Roman"/>
                <w:bCs/>
                <w:sz w:val="18"/>
                <w:szCs w:val="18"/>
                <w:lang w:eastAsia="zh-CN"/>
              </w:rPr>
            </w:pPr>
            <w:r w:rsidRPr="006561FC">
              <w:rPr>
                <w:rFonts w:ascii="Times New Roman" w:hAnsi="Times New Roman"/>
                <w:bCs/>
                <w:sz w:val="18"/>
                <w:szCs w:val="18"/>
                <w:lang w:eastAsia="zh-CN"/>
              </w:rPr>
              <w:t xml:space="preserve">Macro TRP to Indoor TRP: </w:t>
            </w:r>
            <w:proofErr w:type="spellStart"/>
            <w:r w:rsidRPr="006561FC">
              <w:rPr>
                <w:rFonts w:ascii="Times New Roman" w:hAnsi="Times New Roman"/>
                <w:bCs/>
                <w:sz w:val="18"/>
                <w:szCs w:val="18"/>
                <w:lang w:eastAsia="zh-CN"/>
              </w:rPr>
              <w:t>UMa</w:t>
            </w:r>
            <w:proofErr w:type="spellEnd"/>
            <w:r w:rsidRPr="006561FC">
              <w:rPr>
                <w:rFonts w:ascii="Times New Roman" w:hAnsi="Times New Roman"/>
                <w:bCs/>
                <w:sz w:val="18"/>
                <w:szCs w:val="18"/>
                <w:lang w:eastAsia="zh-CN"/>
              </w:rPr>
              <w:t xml:space="preserve"> O2I in TR 38.901</w:t>
            </w:r>
          </w:p>
          <w:p w14:paraId="03A5332F"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eastAsia="Times New Roman" w:hAnsi="Times New Roman"/>
                <w:bCs/>
                <w:sz w:val="18"/>
                <w:szCs w:val="18"/>
                <w:lang w:eastAsia="zh-CN"/>
              </w:rPr>
            </w:pPr>
            <w:r w:rsidRPr="006561FC">
              <w:rPr>
                <w:rFonts w:ascii="Times New Roman" w:hAnsi="Times New Roman"/>
                <w:bCs/>
                <w:sz w:val="18"/>
                <w:szCs w:val="18"/>
                <w:lang w:eastAsia="zh-CN"/>
              </w:rPr>
              <w:t>Indoor TRP to Macro TRP: same as Macro TRP to Indoor TRP</w:t>
            </w:r>
          </w:p>
        </w:tc>
      </w:tr>
      <w:tr w:rsidR="00A14B03" w:rsidRPr="009345D8" w14:paraId="237DC67B" w14:textId="77777777">
        <w:trPr>
          <w:jc w:val="center"/>
        </w:trPr>
        <w:tc>
          <w:tcPr>
            <w:tcW w:w="1840" w:type="dxa"/>
            <w:vAlign w:val="center"/>
          </w:tcPr>
          <w:p w14:paraId="4017814F" w14:textId="77777777" w:rsidR="00A14B03" w:rsidRPr="006561FC" w:rsidRDefault="00293176" w:rsidP="00F42D75">
            <w:pPr>
              <w:spacing w:before="0" w:after="0" w:line="240" w:lineRule="auto"/>
              <w:rPr>
                <w:rFonts w:ascii="Times New Roman" w:hAnsi="Times New Roman"/>
                <w:sz w:val="18"/>
                <w:szCs w:val="18"/>
                <w:lang w:eastAsia="zh-CN"/>
              </w:rPr>
            </w:pPr>
            <w:r w:rsidRPr="006561FC">
              <w:rPr>
                <w:rFonts w:ascii="Times New Roman" w:hAnsi="Times New Roman"/>
                <w:sz w:val="18"/>
                <w:szCs w:val="18"/>
                <w:lang w:val="en-US" w:eastAsia="zh-CN"/>
              </w:rPr>
              <w:t xml:space="preserve">UE2UE </w:t>
            </w:r>
            <w:r w:rsidRPr="006561FC">
              <w:rPr>
                <w:rFonts w:ascii="Times New Roman" w:hAnsi="Times New Roman"/>
                <w:sz w:val="18"/>
                <w:szCs w:val="18"/>
                <w:lang w:eastAsia="zh-CN"/>
              </w:rPr>
              <w:t>Large-scale channel parameters</w:t>
            </w:r>
          </w:p>
        </w:tc>
        <w:tc>
          <w:tcPr>
            <w:tcW w:w="8491" w:type="dxa"/>
          </w:tcPr>
          <w:p w14:paraId="60C8878B" w14:textId="77777777" w:rsidR="00A14B03" w:rsidRPr="006561FC" w:rsidRDefault="00293176" w:rsidP="00F42D75">
            <w:pPr>
              <w:spacing w:before="0" w:after="0" w:line="240" w:lineRule="auto"/>
              <w:rPr>
                <w:rFonts w:ascii="Times New Roman" w:hAnsi="Times New Roman"/>
                <w:sz w:val="18"/>
                <w:szCs w:val="18"/>
                <w:lang w:eastAsia="zh-CN"/>
              </w:rPr>
            </w:pPr>
            <w:r w:rsidRPr="006561FC">
              <w:rPr>
                <w:rFonts w:ascii="Times New Roman" w:hAnsi="Times New Roman"/>
                <w:sz w:val="18"/>
                <w:szCs w:val="18"/>
                <w:lang w:eastAsia="zh-CN"/>
              </w:rPr>
              <w:t>FR1:</w:t>
            </w:r>
          </w:p>
          <w:p w14:paraId="0804C328"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hAnsi="Times New Roman"/>
                <w:bCs/>
                <w:sz w:val="18"/>
                <w:szCs w:val="18"/>
                <w:lang w:eastAsia="zh-CN"/>
              </w:rPr>
            </w:pPr>
            <w:r w:rsidRPr="006561FC">
              <w:rPr>
                <w:rFonts w:ascii="Times New Roman" w:hAnsi="Times New Roman"/>
                <w:bCs/>
                <w:sz w:val="18"/>
                <w:szCs w:val="18"/>
                <w:lang w:eastAsia="zh-CN"/>
              </w:rPr>
              <w:t xml:space="preserve">Outdoor UE to Outdoor UE: </w:t>
            </w:r>
          </w:p>
          <w:p w14:paraId="39BF78F9"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sz w:val="18"/>
                <w:szCs w:val="18"/>
                <w:lang w:eastAsia="zh-CN"/>
              </w:rPr>
            </w:pPr>
            <w:r w:rsidRPr="006561FC">
              <w:rPr>
                <w:rFonts w:ascii="Times New Roman" w:hAnsi="Times New Roman"/>
                <w:sz w:val="18"/>
                <w:szCs w:val="18"/>
                <w:lang w:eastAsia="zh-CN"/>
              </w:rPr>
              <w:t>Option 2:</w:t>
            </w:r>
            <w:r w:rsidRPr="006561FC">
              <w:rPr>
                <w:rFonts w:ascii="Times New Roman" w:hAnsi="Times New Roman"/>
                <w:sz w:val="18"/>
                <w:szCs w:val="18"/>
              </w:rPr>
              <w:t xml:space="preserve"> </w:t>
            </w:r>
            <w:proofErr w:type="spellStart"/>
            <w:r w:rsidRPr="006561FC">
              <w:rPr>
                <w:rFonts w:ascii="Times New Roman" w:hAnsi="Times New Roman"/>
                <w:sz w:val="18"/>
                <w:szCs w:val="18"/>
              </w:rPr>
              <w:t>UMi</w:t>
            </w:r>
            <w:proofErr w:type="spellEnd"/>
            <w:r w:rsidRPr="006561FC">
              <w:rPr>
                <w:rFonts w:ascii="Times New Roman" w:hAnsi="Times New Roman"/>
                <w:sz w:val="18"/>
                <w:szCs w:val="18"/>
              </w:rPr>
              <w:t xml:space="preserve">-Street canyon </w:t>
            </w:r>
            <w:r w:rsidRPr="006561FC">
              <w:rPr>
                <w:rFonts w:ascii="Times New Roman" w:hAnsi="Times New Roman"/>
                <w:sz w:val="18"/>
                <w:szCs w:val="18"/>
                <w:lang w:val="it-IT"/>
              </w:rPr>
              <w:t>in TR 38.901</w:t>
            </w:r>
            <w:r w:rsidRPr="006561FC">
              <w:rPr>
                <w:rFonts w:ascii="Times New Roman" w:hAnsi="Times New Roman"/>
                <w:sz w:val="18"/>
                <w:szCs w:val="18"/>
              </w:rPr>
              <w:t xml:space="preserve"> (</w:t>
            </w:r>
            <w:proofErr w:type="spellStart"/>
            <w:r w:rsidRPr="006561FC">
              <w:rPr>
                <w:rFonts w:ascii="Times New Roman" w:hAnsi="Times New Roman"/>
                <w:sz w:val="18"/>
                <w:szCs w:val="18"/>
              </w:rPr>
              <w:t>h</w:t>
            </w:r>
            <w:r w:rsidRPr="006561FC">
              <w:rPr>
                <w:rFonts w:ascii="Times New Roman" w:hAnsi="Times New Roman"/>
                <w:sz w:val="18"/>
                <w:szCs w:val="18"/>
                <w:vertAlign w:val="subscript"/>
              </w:rPr>
              <w:t>BS</w:t>
            </w:r>
            <w:proofErr w:type="spellEnd"/>
            <w:r w:rsidRPr="006561FC">
              <w:rPr>
                <w:rFonts w:ascii="Times New Roman" w:hAnsi="Times New Roman"/>
                <w:sz w:val="18"/>
                <w:szCs w:val="18"/>
              </w:rPr>
              <w:t xml:space="preserve"> =1.5m)</w:t>
            </w:r>
          </w:p>
          <w:p w14:paraId="0190BF14"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sz w:val="18"/>
                <w:szCs w:val="18"/>
                <w:lang w:eastAsia="zh-CN"/>
              </w:rPr>
            </w:pPr>
            <w:r w:rsidRPr="006561FC">
              <w:rPr>
                <w:rFonts w:ascii="Times New Roman" w:hAnsi="Times New Roman"/>
                <w:sz w:val="18"/>
                <w:szCs w:val="18"/>
              </w:rPr>
              <w:t>Penetration loss between UEs follows Table A.2.1-13 in TR38.802</w:t>
            </w:r>
          </w:p>
          <w:p w14:paraId="28FF14D8"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hAnsi="Times New Roman"/>
                <w:bCs/>
                <w:sz w:val="18"/>
                <w:szCs w:val="18"/>
                <w:lang w:eastAsia="zh-CN"/>
              </w:rPr>
            </w:pPr>
            <w:r w:rsidRPr="006561FC">
              <w:rPr>
                <w:rFonts w:ascii="Times New Roman" w:hAnsi="Times New Roman"/>
                <w:bCs/>
                <w:sz w:val="18"/>
                <w:szCs w:val="18"/>
                <w:lang w:eastAsia="zh-CN"/>
              </w:rPr>
              <w:t>Indoor UE to Indoor UE: Only the channel model between Indoor UEs within the same building is considered</w:t>
            </w:r>
          </w:p>
          <w:p w14:paraId="5CCF6D3F"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sz w:val="18"/>
                <w:szCs w:val="18"/>
                <w:lang w:eastAsia="zh-CN"/>
              </w:rPr>
            </w:pPr>
            <w:r w:rsidRPr="006561FC">
              <w:rPr>
                <w:rFonts w:ascii="Times New Roman" w:hAnsi="Times New Roman"/>
                <w:sz w:val="18"/>
                <w:szCs w:val="18"/>
                <w:lang w:eastAsia="zh-CN"/>
              </w:rPr>
              <w:t>Option 2:</w:t>
            </w:r>
          </w:p>
          <w:p w14:paraId="1C9EF9DF" w14:textId="77777777" w:rsidR="00A14B03" w:rsidRPr="006561FC" w:rsidRDefault="00293176" w:rsidP="00F42D75">
            <w:pPr>
              <w:pStyle w:val="aff5"/>
              <w:widowControl w:val="0"/>
              <w:numPr>
                <w:ilvl w:val="2"/>
                <w:numId w:val="25"/>
              </w:numPr>
              <w:autoSpaceDE w:val="0"/>
              <w:autoSpaceDN w:val="0"/>
              <w:spacing w:before="0" w:after="0" w:line="240" w:lineRule="auto"/>
              <w:ind w:left="1260" w:hanging="420"/>
              <w:rPr>
                <w:rFonts w:ascii="Times New Roman" w:hAnsi="Times New Roman"/>
                <w:sz w:val="18"/>
                <w:szCs w:val="18"/>
                <w:lang w:eastAsia="zh-CN"/>
              </w:rPr>
            </w:pPr>
            <w:r w:rsidRPr="006561FC">
              <w:rPr>
                <w:rFonts w:ascii="Times New Roman" w:hAnsi="Times New Roman"/>
                <w:bCs/>
                <w:iCs/>
                <w:sz w:val="18"/>
                <w:szCs w:val="18"/>
                <w:lang w:eastAsia="zh-CN"/>
              </w:rPr>
              <w:t xml:space="preserve">For Indoor office layer: </w:t>
            </w:r>
            <w:proofErr w:type="spellStart"/>
            <w:r w:rsidRPr="006561FC">
              <w:rPr>
                <w:rFonts w:ascii="Times New Roman" w:hAnsi="Times New Roman"/>
                <w:sz w:val="18"/>
                <w:szCs w:val="18"/>
                <w:lang w:eastAsia="zh-CN"/>
              </w:rPr>
              <w:t>InH</w:t>
            </w:r>
            <w:proofErr w:type="spellEnd"/>
            <w:r w:rsidRPr="006561FC">
              <w:rPr>
                <w:rFonts w:ascii="Times New Roman" w:hAnsi="Times New Roman"/>
                <w:sz w:val="18"/>
                <w:szCs w:val="18"/>
                <w:lang w:eastAsia="zh-CN"/>
              </w:rPr>
              <w:t>-Office in TR 38.901 (</w:t>
            </w:r>
            <w:proofErr w:type="spellStart"/>
            <w:r w:rsidRPr="006561FC">
              <w:rPr>
                <w:rFonts w:ascii="Times New Roman" w:hAnsi="Times New Roman"/>
                <w:sz w:val="18"/>
                <w:szCs w:val="18"/>
                <w:lang w:eastAsia="zh-CN"/>
              </w:rPr>
              <w:t>h</w:t>
            </w:r>
            <w:r w:rsidRPr="006561FC">
              <w:rPr>
                <w:rFonts w:ascii="Times New Roman" w:hAnsi="Times New Roman"/>
                <w:sz w:val="18"/>
                <w:szCs w:val="18"/>
                <w:vertAlign w:val="subscript"/>
                <w:lang w:eastAsia="zh-CN"/>
              </w:rPr>
              <w:t>BS</w:t>
            </w:r>
            <w:proofErr w:type="spellEnd"/>
            <w:r w:rsidRPr="006561FC">
              <w:rPr>
                <w:rFonts w:ascii="Times New Roman" w:hAnsi="Times New Roman"/>
                <w:sz w:val="18"/>
                <w:szCs w:val="18"/>
                <w:lang w:eastAsia="zh-CN"/>
              </w:rPr>
              <w:t xml:space="preserve"> =1.5m). </w:t>
            </w:r>
          </w:p>
          <w:p w14:paraId="19E49211"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bCs/>
                <w:sz w:val="18"/>
                <w:szCs w:val="18"/>
                <w:lang w:eastAsia="zh-CN"/>
              </w:rPr>
            </w:pPr>
            <w:r w:rsidRPr="006561FC">
              <w:rPr>
                <w:rFonts w:ascii="Times New Roman" w:hAnsi="Times New Roman"/>
                <w:sz w:val="18"/>
                <w:szCs w:val="18"/>
                <w:lang w:eastAsia="zh-CN"/>
              </w:rPr>
              <w:t>Penetration loss is not modelled.</w:t>
            </w:r>
          </w:p>
          <w:p w14:paraId="70C45689"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hAnsi="Times New Roman"/>
                <w:bCs/>
                <w:sz w:val="18"/>
                <w:szCs w:val="18"/>
                <w:lang w:eastAsia="zh-CN"/>
              </w:rPr>
            </w:pPr>
            <w:r w:rsidRPr="006561FC">
              <w:rPr>
                <w:rFonts w:ascii="Times New Roman" w:hAnsi="Times New Roman"/>
                <w:bCs/>
                <w:sz w:val="18"/>
                <w:szCs w:val="18"/>
                <w:lang w:eastAsia="zh-CN"/>
              </w:rPr>
              <w:t xml:space="preserve">Outdoor UE to Indoor UE: </w:t>
            </w:r>
          </w:p>
          <w:p w14:paraId="3738C719"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bCs/>
                <w:sz w:val="18"/>
                <w:szCs w:val="18"/>
                <w:lang w:eastAsia="zh-CN"/>
              </w:rPr>
            </w:pPr>
            <w:r w:rsidRPr="006561FC">
              <w:rPr>
                <w:rFonts w:ascii="Times New Roman" w:hAnsi="Times New Roman"/>
                <w:sz w:val="18"/>
                <w:szCs w:val="18"/>
                <w:lang w:eastAsia="zh-CN"/>
              </w:rPr>
              <w:t xml:space="preserve">Option 2: </w:t>
            </w:r>
            <w:proofErr w:type="spellStart"/>
            <w:r w:rsidRPr="006561FC">
              <w:rPr>
                <w:rFonts w:ascii="Times New Roman" w:hAnsi="Times New Roman"/>
                <w:sz w:val="18"/>
                <w:szCs w:val="18"/>
                <w:lang w:eastAsia="zh-CN"/>
              </w:rPr>
              <w:t>UMi</w:t>
            </w:r>
            <w:proofErr w:type="spellEnd"/>
            <w:r w:rsidRPr="006561FC">
              <w:rPr>
                <w:rFonts w:ascii="Times New Roman" w:hAnsi="Times New Roman"/>
                <w:sz w:val="18"/>
                <w:szCs w:val="18"/>
                <w:lang w:eastAsia="zh-CN"/>
              </w:rPr>
              <w:t>-Street canyon in TR 38.901 (</w:t>
            </w:r>
            <w:proofErr w:type="spellStart"/>
            <w:r w:rsidRPr="006561FC">
              <w:rPr>
                <w:rFonts w:ascii="Times New Roman" w:hAnsi="Times New Roman"/>
                <w:sz w:val="18"/>
                <w:szCs w:val="18"/>
                <w:lang w:eastAsia="zh-CN"/>
              </w:rPr>
              <w:t>h</w:t>
            </w:r>
            <w:r w:rsidRPr="006561FC">
              <w:rPr>
                <w:rFonts w:ascii="Times New Roman" w:hAnsi="Times New Roman"/>
                <w:sz w:val="18"/>
                <w:szCs w:val="18"/>
                <w:vertAlign w:val="subscript"/>
                <w:lang w:eastAsia="zh-CN"/>
              </w:rPr>
              <w:t>BS</w:t>
            </w:r>
            <w:proofErr w:type="spellEnd"/>
            <w:r w:rsidRPr="006561FC">
              <w:rPr>
                <w:rFonts w:ascii="Times New Roman" w:hAnsi="Times New Roman"/>
                <w:sz w:val="18"/>
                <w:szCs w:val="18"/>
                <w:lang w:eastAsia="zh-CN"/>
              </w:rPr>
              <w:t xml:space="preserve"> =1.5m).</w:t>
            </w:r>
          </w:p>
          <w:p w14:paraId="183AD157"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bCs/>
                <w:sz w:val="18"/>
                <w:szCs w:val="18"/>
                <w:lang w:eastAsia="zh-CN"/>
              </w:rPr>
            </w:pPr>
            <w:r w:rsidRPr="006561FC">
              <w:rPr>
                <w:rFonts w:ascii="Times New Roman" w:hAnsi="Times New Roman"/>
                <w:sz w:val="18"/>
                <w:szCs w:val="18"/>
              </w:rPr>
              <w:t>Penetration loss between UEs follows Table A.2.1-13 in TR38.802</w:t>
            </w:r>
          </w:p>
        </w:tc>
      </w:tr>
      <w:tr w:rsidR="00A14B03" w:rsidRPr="009345D8" w14:paraId="3C1CC1C7" w14:textId="77777777">
        <w:trPr>
          <w:jc w:val="center"/>
        </w:trPr>
        <w:tc>
          <w:tcPr>
            <w:tcW w:w="1840" w:type="dxa"/>
            <w:vAlign w:val="center"/>
          </w:tcPr>
          <w:p w14:paraId="2B34284A" w14:textId="77777777" w:rsidR="00A14B03" w:rsidRPr="006561FC" w:rsidRDefault="00293176" w:rsidP="00F42D75">
            <w:pPr>
              <w:spacing w:before="0" w:after="0" w:line="240" w:lineRule="auto"/>
              <w:rPr>
                <w:rFonts w:ascii="Times New Roman" w:hAnsi="Times New Roman"/>
                <w:sz w:val="18"/>
                <w:szCs w:val="18"/>
                <w:lang w:eastAsia="zh-CN"/>
              </w:rPr>
            </w:pPr>
            <w:r w:rsidRPr="006561FC">
              <w:rPr>
                <w:rFonts w:ascii="Times New Roman" w:hAnsi="Times New Roman"/>
                <w:sz w:val="18"/>
                <w:szCs w:val="18"/>
                <w:lang w:val="en-US" w:eastAsia="zh-CN"/>
              </w:rPr>
              <w:t xml:space="preserve">UE2UE </w:t>
            </w:r>
            <w:r w:rsidRPr="006561FC">
              <w:rPr>
                <w:rFonts w:ascii="Times New Roman" w:hAnsi="Times New Roman"/>
                <w:sz w:val="18"/>
                <w:szCs w:val="18"/>
                <w:lang w:eastAsia="zh-CN"/>
              </w:rPr>
              <w:t>Fast fading parameters</w:t>
            </w:r>
          </w:p>
        </w:tc>
        <w:tc>
          <w:tcPr>
            <w:tcW w:w="8491" w:type="dxa"/>
          </w:tcPr>
          <w:p w14:paraId="0AFA5CED" w14:textId="77777777" w:rsidR="00A14B03" w:rsidRPr="006561FC" w:rsidRDefault="00293176" w:rsidP="00F42D75">
            <w:pPr>
              <w:spacing w:before="0" w:after="0" w:line="240" w:lineRule="auto"/>
              <w:rPr>
                <w:rFonts w:ascii="Times New Roman" w:hAnsi="Times New Roman"/>
                <w:sz w:val="18"/>
                <w:szCs w:val="18"/>
                <w:lang w:eastAsia="zh-CN"/>
              </w:rPr>
            </w:pPr>
            <w:r w:rsidRPr="006561FC">
              <w:rPr>
                <w:rFonts w:ascii="Times New Roman" w:hAnsi="Times New Roman"/>
                <w:sz w:val="18"/>
                <w:szCs w:val="18"/>
                <w:lang w:eastAsia="zh-CN"/>
              </w:rPr>
              <w:t>FR1:</w:t>
            </w:r>
          </w:p>
          <w:p w14:paraId="41CBB2DC"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hAnsi="Times New Roman"/>
                <w:bCs/>
                <w:sz w:val="18"/>
                <w:szCs w:val="18"/>
                <w:lang w:eastAsia="zh-CN"/>
              </w:rPr>
            </w:pPr>
            <w:r w:rsidRPr="006561FC">
              <w:rPr>
                <w:rFonts w:ascii="Times New Roman" w:hAnsi="Times New Roman"/>
                <w:bCs/>
                <w:sz w:val="18"/>
                <w:szCs w:val="18"/>
                <w:lang w:eastAsia="zh-CN"/>
              </w:rPr>
              <w:t xml:space="preserve">Outdoor UE to Outdoor UE: </w:t>
            </w:r>
          </w:p>
          <w:p w14:paraId="3E9975B1"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sz w:val="18"/>
                <w:szCs w:val="18"/>
                <w:lang w:eastAsia="zh-CN"/>
              </w:rPr>
            </w:pPr>
            <w:r w:rsidRPr="006561FC">
              <w:rPr>
                <w:rFonts w:ascii="Times New Roman" w:hAnsi="Times New Roman"/>
                <w:sz w:val="18"/>
                <w:szCs w:val="18"/>
                <w:lang w:eastAsia="zh-CN"/>
              </w:rPr>
              <w:t>Option 2:</w:t>
            </w:r>
            <w:r w:rsidRPr="006561FC">
              <w:rPr>
                <w:rFonts w:ascii="Times New Roman" w:hAnsi="Times New Roman"/>
                <w:sz w:val="18"/>
                <w:szCs w:val="18"/>
              </w:rPr>
              <w:t xml:space="preserve"> </w:t>
            </w:r>
            <w:proofErr w:type="spellStart"/>
            <w:r w:rsidRPr="006561FC">
              <w:rPr>
                <w:rFonts w:ascii="Times New Roman" w:hAnsi="Times New Roman"/>
                <w:sz w:val="18"/>
                <w:szCs w:val="18"/>
              </w:rPr>
              <w:t>UMi</w:t>
            </w:r>
            <w:proofErr w:type="spellEnd"/>
            <w:r w:rsidRPr="006561FC">
              <w:rPr>
                <w:rFonts w:ascii="Times New Roman" w:hAnsi="Times New Roman"/>
                <w:sz w:val="18"/>
                <w:szCs w:val="18"/>
              </w:rPr>
              <w:t xml:space="preserve">-Street canyon </w:t>
            </w:r>
            <w:r w:rsidRPr="006561FC">
              <w:rPr>
                <w:rFonts w:ascii="Times New Roman" w:hAnsi="Times New Roman"/>
                <w:sz w:val="18"/>
                <w:szCs w:val="18"/>
                <w:lang w:val="it-IT"/>
              </w:rPr>
              <w:t>in TR 38.901</w:t>
            </w:r>
            <w:r w:rsidRPr="006561FC">
              <w:rPr>
                <w:rFonts w:ascii="Times New Roman" w:hAnsi="Times New Roman"/>
                <w:sz w:val="18"/>
                <w:szCs w:val="18"/>
              </w:rPr>
              <w:t>, ASD and ZSD statistics updated to be the same as ASA and ZSA.</w:t>
            </w:r>
          </w:p>
          <w:p w14:paraId="2044E3FD"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hAnsi="Times New Roman"/>
                <w:bCs/>
                <w:sz w:val="18"/>
                <w:szCs w:val="18"/>
                <w:lang w:eastAsia="zh-CN"/>
              </w:rPr>
            </w:pPr>
            <w:r w:rsidRPr="006561FC">
              <w:rPr>
                <w:rFonts w:ascii="Times New Roman" w:hAnsi="Times New Roman"/>
                <w:bCs/>
                <w:sz w:val="18"/>
                <w:szCs w:val="18"/>
                <w:lang w:eastAsia="zh-CN"/>
              </w:rPr>
              <w:t>Indoor UE to Indoor UE: Only the channel model between Indoor UEs within the same building is considered</w:t>
            </w:r>
          </w:p>
          <w:p w14:paraId="0DEB2ED7"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sz w:val="18"/>
                <w:szCs w:val="18"/>
                <w:lang w:eastAsia="zh-CN"/>
              </w:rPr>
            </w:pPr>
            <w:r w:rsidRPr="006561FC">
              <w:rPr>
                <w:rFonts w:ascii="Times New Roman" w:hAnsi="Times New Roman"/>
                <w:sz w:val="18"/>
                <w:szCs w:val="18"/>
                <w:lang w:eastAsia="zh-CN"/>
              </w:rPr>
              <w:t>Option 2:</w:t>
            </w:r>
          </w:p>
          <w:p w14:paraId="12709DFD" w14:textId="77777777" w:rsidR="00A14B03" w:rsidRPr="006561FC" w:rsidRDefault="00293176" w:rsidP="00F42D75">
            <w:pPr>
              <w:pStyle w:val="aff5"/>
              <w:widowControl w:val="0"/>
              <w:numPr>
                <w:ilvl w:val="2"/>
                <w:numId w:val="25"/>
              </w:numPr>
              <w:autoSpaceDE w:val="0"/>
              <w:autoSpaceDN w:val="0"/>
              <w:spacing w:before="0" w:after="0" w:line="240" w:lineRule="auto"/>
              <w:ind w:left="1260" w:hanging="420"/>
              <w:rPr>
                <w:rFonts w:ascii="Times New Roman" w:hAnsi="Times New Roman"/>
                <w:sz w:val="18"/>
                <w:szCs w:val="18"/>
                <w:lang w:eastAsia="zh-CN"/>
              </w:rPr>
            </w:pPr>
            <w:r w:rsidRPr="006561FC">
              <w:rPr>
                <w:rFonts w:ascii="Times New Roman" w:hAnsi="Times New Roman"/>
                <w:bCs/>
                <w:iCs/>
                <w:sz w:val="18"/>
                <w:szCs w:val="18"/>
                <w:lang w:eastAsia="zh-CN"/>
              </w:rPr>
              <w:t xml:space="preserve">For Indoor office layer: </w:t>
            </w:r>
            <w:proofErr w:type="spellStart"/>
            <w:r w:rsidRPr="006561FC">
              <w:rPr>
                <w:rFonts w:ascii="Times New Roman" w:hAnsi="Times New Roman"/>
                <w:sz w:val="18"/>
                <w:szCs w:val="18"/>
                <w:lang w:eastAsia="zh-CN"/>
              </w:rPr>
              <w:t>InH</w:t>
            </w:r>
            <w:proofErr w:type="spellEnd"/>
            <w:r w:rsidRPr="006561FC">
              <w:rPr>
                <w:rFonts w:ascii="Times New Roman" w:hAnsi="Times New Roman"/>
                <w:sz w:val="18"/>
                <w:szCs w:val="18"/>
                <w:lang w:eastAsia="zh-CN"/>
              </w:rPr>
              <w:t>-Office in TR 38.901. ASD and ZSD statistics updated to be the same as ASA and ZSA.</w:t>
            </w:r>
          </w:p>
          <w:p w14:paraId="0569A903"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hAnsi="Times New Roman"/>
                <w:bCs/>
                <w:sz w:val="18"/>
                <w:szCs w:val="18"/>
                <w:lang w:eastAsia="zh-CN"/>
              </w:rPr>
            </w:pPr>
            <w:r w:rsidRPr="006561FC">
              <w:rPr>
                <w:rFonts w:ascii="Times New Roman" w:hAnsi="Times New Roman"/>
                <w:bCs/>
                <w:sz w:val="18"/>
                <w:szCs w:val="18"/>
                <w:lang w:eastAsia="zh-CN"/>
              </w:rPr>
              <w:t xml:space="preserve">Outdoor UE to Indoor UE: </w:t>
            </w:r>
          </w:p>
          <w:p w14:paraId="4185911C"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bCs/>
                <w:sz w:val="18"/>
                <w:szCs w:val="18"/>
                <w:lang w:eastAsia="zh-CN"/>
              </w:rPr>
            </w:pPr>
            <w:r w:rsidRPr="006561FC">
              <w:rPr>
                <w:rFonts w:ascii="Times New Roman" w:hAnsi="Times New Roman"/>
                <w:sz w:val="18"/>
                <w:szCs w:val="18"/>
                <w:lang w:eastAsia="zh-CN"/>
              </w:rPr>
              <w:t xml:space="preserve">Option 2: </w:t>
            </w:r>
            <w:proofErr w:type="spellStart"/>
            <w:r w:rsidRPr="006561FC">
              <w:rPr>
                <w:rFonts w:ascii="Times New Roman" w:hAnsi="Times New Roman"/>
                <w:sz w:val="18"/>
                <w:szCs w:val="18"/>
                <w:lang w:eastAsia="zh-CN"/>
              </w:rPr>
              <w:t>UMi</w:t>
            </w:r>
            <w:proofErr w:type="spellEnd"/>
            <w:r w:rsidRPr="006561FC">
              <w:rPr>
                <w:rFonts w:ascii="Times New Roman" w:hAnsi="Times New Roman"/>
                <w:sz w:val="18"/>
                <w:szCs w:val="18"/>
                <w:lang w:eastAsia="zh-CN"/>
              </w:rPr>
              <w:t>-Street canyon in TR 38.901. ASD and ZSD statistics updated to be the same as ASA and ZSA.</w:t>
            </w:r>
          </w:p>
        </w:tc>
      </w:tr>
      <w:tr w:rsidR="00A14B03" w:rsidRPr="009345D8" w14:paraId="3A8980B3" w14:textId="77777777">
        <w:trPr>
          <w:jc w:val="center"/>
        </w:trPr>
        <w:tc>
          <w:tcPr>
            <w:tcW w:w="1840" w:type="dxa"/>
            <w:vAlign w:val="center"/>
          </w:tcPr>
          <w:p w14:paraId="3642CAA2" w14:textId="77777777" w:rsidR="00A14B03" w:rsidRPr="006561FC" w:rsidRDefault="00293176" w:rsidP="00F42D75">
            <w:pPr>
              <w:spacing w:before="0" w:after="0" w:line="240" w:lineRule="auto"/>
              <w:rPr>
                <w:rFonts w:ascii="Times New Roman" w:hAnsi="Times New Roman"/>
                <w:sz w:val="18"/>
                <w:szCs w:val="18"/>
                <w:lang w:val="en-US" w:eastAsia="zh-CN"/>
              </w:rPr>
            </w:pPr>
            <w:r w:rsidRPr="006561FC">
              <w:rPr>
                <w:rFonts w:ascii="Times New Roman" w:hAnsi="Times New Roman"/>
                <w:sz w:val="18"/>
                <w:szCs w:val="18"/>
                <w:lang w:val="en-US" w:eastAsia="zh-CN"/>
              </w:rPr>
              <w:t xml:space="preserve">gNB2UE </w:t>
            </w:r>
            <w:r w:rsidRPr="006561FC">
              <w:rPr>
                <w:rFonts w:ascii="Times New Roman" w:hAnsi="Times New Roman"/>
                <w:sz w:val="18"/>
                <w:szCs w:val="18"/>
              </w:rPr>
              <w:t>Large-scale channel parameters</w:t>
            </w:r>
          </w:p>
        </w:tc>
        <w:tc>
          <w:tcPr>
            <w:tcW w:w="8491" w:type="dxa"/>
          </w:tcPr>
          <w:p w14:paraId="3B646C70" w14:textId="77777777" w:rsidR="00A14B03" w:rsidRPr="006561FC" w:rsidRDefault="00293176" w:rsidP="00F42D75">
            <w:pPr>
              <w:spacing w:before="0" w:after="0" w:line="240" w:lineRule="auto"/>
              <w:rPr>
                <w:rFonts w:ascii="Times New Roman" w:hAnsi="Times New Roman"/>
                <w:sz w:val="18"/>
                <w:szCs w:val="18"/>
              </w:rPr>
            </w:pPr>
            <w:r w:rsidRPr="006561FC">
              <w:rPr>
                <w:rFonts w:ascii="Times New Roman" w:hAnsi="Times New Roman"/>
                <w:sz w:val="18"/>
                <w:szCs w:val="18"/>
              </w:rPr>
              <w:t>FR1:</w:t>
            </w:r>
          </w:p>
          <w:p w14:paraId="16A0D863" w14:textId="77777777" w:rsidR="00A14B03" w:rsidRPr="006561FC" w:rsidRDefault="00293176" w:rsidP="00F42D75">
            <w:pPr>
              <w:pStyle w:val="aff5"/>
              <w:numPr>
                <w:ilvl w:val="0"/>
                <w:numId w:val="25"/>
              </w:numPr>
              <w:overflowPunct w:val="0"/>
              <w:spacing w:before="0" w:after="0" w:line="240" w:lineRule="auto"/>
              <w:ind w:left="420" w:hanging="420"/>
              <w:jc w:val="left"/>
              <w:textAlignment w:val="baseline"/>
              <w:rPr>
                <w:rFonts w:ascii="Times New Roman" w:hAnsi="Times New Roman"/>
                <w:sz w:val="18"/>
                <w:szCs w:val="18"/>
              </w:rPr>
            </w:pPr>
            <w:r w:rsidRPr="006561FC">
              <w:rPr>
                <w:rFonts w:ascii="Times New Roman" w:hAnsi="Times New Roman"/>
                <w:bCs/>
                <w:sz w:val="18"/>
                <w:szCs w:val="18"/>
              </w:rPr>
              <w:t>Macro TRP to Outdoor UE</w:t>
            </w:r>
            <w:r w:rsidRPr="006561FC">
              <w:rPr>
                <w:rFonts w:ascii="Times New Roman" w:hAnsi="Times New Roman"/>
                <w:sz w:val="18"/>
                <w:szCs w:val="18"/>
              </w:rPr>
              <w:t xml:space="preserve">: </w:t>
            </w:r>
            <w:r w:rsidRPr="006561FC">
              <w:rPr>
                <w:rFonts w:ascii="Times New Roman" w:hAnsi="Times New Roman"/>
                <w:sz w:val="18"/>
                <w:szCs w:val="18"/>
                <w:lang w:val="it-IT"/>
              </w:rPr>
              <w:t>UMa in TR 38.901</w:t>
            </w:r>
          </w:p>
          <w:p w14:paraId="3399FD52" w14:textId="77777777" w:rsidR="00A14B03" w:rsidRPr="006561FC" w:rsidRDefault="00293176" w:rsidP="00F42D75">
            <w:pPr>
              <w:pStyle w:val="aff5"/>
              <w:numPr>
                <w:ilvl w:val="1"/>
                <w:numId w:val="25"/>
              </w:numPr>
              <w:overflowPunct w:val="0"/>
              <w:spacing w:before="0" w:after="0" w:line="240" w:lineRule="auto"/>
              <w:ind w:left="840" w:hanging="420"/>
              <w:jc w:val="left"/>
              <w:textAlignment w:val="baseline"/>
              <w:rPr>
                <w:rFonts w:ascii="Times New Roman" w:hAnsi="Times New Roman"/>
                <w:sz w:val="18"/>
                <w:szCs w:val="18"/>
              </w:rPr>
            </w:pPr>
            <w:r w:rsidRPr="006561FC">
              <w:rPr>
                <w:rFonts w:ascii="Times New Roman" w:hAnsi="Times New Roman"/>
                <w:sz w:val="18"/>
                <w:szCs w:val="18"/>
              </w:rPr>
              <w:t xml:space="preserve">Car penetration loss </w:t>
            </w:r>
            <w:r w:rsidRPr="006561FC">
              <w:rPr>
                <w:rFonts w:ascii="Times New Roman" w:hAnsi="Times New Roman"/>
                <w:bCs/>
                <w:sz w:val="18"/>
                <w:szCs w:val="18"/>
              </w:rPr>
              <w:t>is modelled</w:t>
            </w:r>
          </w:p>
          <w:p w14:paraId="359804D6" w14:textId="77777777" w:rsidR="00A14B03" w:rsidRPr="006561FC" w:rsidRDefault="00293176" w:rsidP="00F42D75">
            <w:pPr>
              <w:pStyle w:val="aff5"/>
              <w:numPr>
                <w:ilvl w:val="0"/>
                <w:numId w:val="25"/>
              </w:numPr>
              <w:overflowPunct w:val="0"/>
              <w:spacing w:before="0" w:after="0" w:line="240" w:lineRule="auto"/>
              <w:ind w:left="420" w:hanging="420"/>
              <w:jc w:val="left"/>
              <w:textAlignment w:val="baseline"/>
              <w:rPr>
                <w:rFonts w:ascii="Times New Roman" w:hAnsi="Times New Roman"/>
                <w:sz w:val="18"/>
                <w:szCs w:val="18"/>
              </w:rPr>
            </w:pPr>
            <w:r w:rsidRPr="006561FC">
              <w:rPr>
                <w:rFonts w:ascii="Times New Roman" w:hAnsi="Times New Roman"/>
                <w:bCs/>
                <w:sz w:val="18"/>
                <w:szCs w:val="18"/>
              </w:rPr>
              <w:t>Indoor TRP to Indoor UE: the channel model is considered only when the Indoor TRP and Indoor UE are in the same building</w:t>
            </w:r>
          </w:p>
          <w:p w14:paraId="23FE5B9D" w14:textId="77777777" w:rsidR="00A14B03" w:rsidRPr="006561FC" w:rsidRDefault="00293176" w:rsidP="00F42D75">
            <w:pPr>
              <w:pStyle w:val="aff5"/>
              <w:numPr>
                <w:ilvl w:val="1"/>
                <w:numId w:val="25"/>
              </w:numPr>
              <w:spacing w:before="0" w:after="0" w:line="240" w:lineRule="auto"/>
              <w:ind w:left="840" w:hanging="420"/>
              <w:jc w:val="left"/>
              <w:rPr>
                <w:rFonts w:ascii="Times New Roman" w:hAnsi="Times New Roman"/>
                <w:bCs/>
                <w:sz w:val="18"/>
                <w:szCs w:val="18"/>
              </w:rPr>
            </w:pPr>
            <w:r w:rsidRPr="006561FC">
              <w:rPr>
                <w:rFonts w:ascii="Times New Roman" w:hAnsi="Times New Roman"/>
                <w:bCs/>
                <w:iCs/>
                <w:sz w:val="18"/>
                <w:szCs w:val="18"/>
              </w:rPr>
              <w:t xml:space="preserve">For Indoor office layer: </w:t>
            </w:r>
            <w:proofErr w:type="spellStart"/>
            <w:r w:rsidRPr="006561FC">
              <w:rPr>
                <w:rFonts w:ascii="Times New Roman" w:hAnsi="Times New Roman"/>
                <w:bCs/>
                <w:iCs/>
                <w:sz w:val="18"/>
                <w:szCs w:val="18"/>
              </w:rPr>
              <w:t>InH</w:t>
            </w:r>
            <w:proofErr w:type="spellEnd"/>
            <w:r w:rsidRPr="006561FC">
              <w:rPr>
                <w:rFonts w:ascii="Times New Roman" w:hAnsi="Times New Roman"/>
                <w:bCs/>
                <w:iCs/>
                <w:sz w:val="18"/>
                <w:szCs w:val="18"/>
              </w:rPr>
              <w:t>-Office in TR 38.901</w:t>
            </w:r>
          </w:p>
          <w:p w14:paraId="700D4FA7" w14:textId="77777777" w:rsidR="00A14B03" w:rsidRPr="006561FC" w:rsidRDefault="00293176" w:rsidP="00F42D75">
            <w:pPr>
              <w:pStyle w:val="aff5"/>
              <w:numPr>
                <w:ilvl w:val="1"/>
                <w:numId w:val="25"/>
              </w:numPr>
              <w:spacing w:before="0" w:after="0" w:line="240" w:lineRule="auto"/>
              <w:ind w:left="840" w:hanging="420"/>
              <w:jc w:val="left"/>
              <w:rPr>
                <w:rFonts w:ascii="Times New Roman" w:hAnsi="Times New Roman"/>
                <w:bCs/>
                <w:sz w:val="18"/>
                <w:szCs w:val="18"/>
              </w:rPr>
            </w:pPr>
            <w:r w:rsidRPr="006561FC">
              <w:rPr>
                <w:rFonts w:ascii="Times New Roman" w:hAnsi="Times New Roman"/>
                <w:sz w:val="18"/>
                <w:szCs w:val="18"/>
              </w:rPr>
              <w:t>Penetration loss is not modelled.</w:t>
            </w:r>
          </w:p>
          <w:p w14:paraId="49B5ADA8" w14:textId="77777777" w:rsidR="00A14B03" w:rsidRPr="006561FC" w:rsidRDefault="00293176" w:rsidP="00F42D75">
            <w:pPr>
              <w:pStyle w:val="aff5"/>
              <w:numPr>
                <w:ilvl w:val="0"/>
                <w:numId w:val="25"/>
              </w:numPr>
              <w:spacing w:before="0" w:after="0" w:line="240" w:lineRule="auto"/>
              <w:ind w:left="420" w:hanging="420"/>
              <w:jc w:val="left"/>
              <w:rPr>
                <w:rFonts w:ascii="Times New Roman" w:hAnsi="Times New Roman"/>
                <w:bCs/>
                <w:sz w:val="18"/>
                <w:szCs w:val="18"/>
              </w:rPr>
            </w:pPr>
            <w:r w:rsidRPr="006561FC">
              <w:rPr>
                <w:rFonts w:ascii="Times New Roman" w:hAnsi="Times New Roman"/>
                <w:bCs/>
                <w:sz w:val="18"/>
                <w:szCs w:val="18"/>
              </w:rPr>
              <w:t xml:space="preserve">Macro TRP to Indoor UE: </w:t>
            </w:r>
            <w:proofErr w:type="spellStart"/>
            <w:r w:rsidRPr="006561FC">
              <w:rPr>
                <w:rFonts w:ascii="Times New Roman" w:hAnsi="Times New Roman"/>
                <w:bCs/>
                <w:sz w:val="18"/>
                <w:szCs w:val="18"/>
              </w:rPr>
              <w:t>UMa</w:t>
            </w:r>
            <w:proofErr w:type="spellEnd"/>
            <w:r w:rsidRPr="006561FC">
              <w:rPr>
                <w:rFonts w:ascii="Times New Roman" w:hAnsi="Times New Roman"/>
                <w:bCs/>
                <w:sz w:val="18"/>
                <w:szCs w:val="18"/>
              </w:rPr>
              <w:t xml:space="preserve"> in TR 38.901</w:t>
            </w:r>
          </w:p>
          <w:p w14:paraId="59D3E6C3" w14:textId="77777777" w:rsidR="00A14B03" w:rsidRPr="006561FC" w:rsidRDefault="00293176" w:rsidP="00F42D75">
            <w:pPr>
              <w:pStyle w:val="aff5"/>
              <w:numPr>
                <w:ilvl w:val="1"/>
                <w:numId w:val="25"/>
              </w:numPr>
              <w:spacing w:before="0" w:after="0" w:line="240" w:lineRule="auto"/>
              <w:ind w:left="840" w:hanging="420"/>
              <w:jc w:val="left"/>
              <w:rPr>
                <w:rFonts w:ascii="Times New Roman" w:hAnsi="Times New Roman"/>
                <w:bCs/>
                <w:sz w:val="18"/>
                <w:szCs w:val="18"/>
              </w:rPr>
            </w:pPr>
            <w:r w:rsidRPr="006561FC">
              <w:rPr>
                <w:rFonts w:ascii="Times New Roman" w:hAnsi="Times New Roman"/>
                <w:sz w:val="18"/>
                <w:szCs w:val="18"/>
              </w:rPr>
              <w:t xml:space="preserve">O2I penetration loss follows </w:t>
            </w:r>
            <w:r w:rsidRPr="006561FC">
              <w:rPr>
                <w:rFonts w:ascii="Times New Roman" w:hAnsi="Times New Roman"/>
                <w:bCs/>
                <w:sz w:val="18"/>
                <w:szCs w:val="18"/>
              </w:rPr>
              <w:t xml:space="preserve">TR 38.901 </w:t>
            </w:r>
          </w:p>
          <w:p w14:paraId="3148B3C9" w14:textId="77777777" w:rsidR="00A14B03" w:rsidRPr="006561FC" w:rsidRDefault="00293176" w:rsidP="00F42D75">
            <w:pPr>
              <w:pStyle w:val="aff5"/>
              <w:numPr>
                <w:ilvl w:val="2"/>
                <w:numId w:val="25"/>
              </w:numPr>
              <w:spacing w:before="0" w:after="0" w:line="240" w:lineRule="auto"/>
              <w:ind w:left="1260" w:hanging="420"/>
              <w:jc w:val="left"/>
              <w:rPr>
                <w:rFonts w:ascii="Times New Roman" w:hAnsi="Times New Roman"/>
                <w:bCs/>
                <w:sz w:val="18"/>
                <w:szCs w:val="18"/>
              </w:rPr>
            </w:pPr>
            <w:r w:rsidRPr="006561FC">
              <w:rPr>
                <w:rFonts w:ascii="Times New Roman" w:hAnsi="Times New Roman"/>
                <w:bCs/>
                <w:sz w:val="18"/>
                <w:szCs w:val="18"/>
              </w:rPr>
              <w:t>For the percentage of high loss and low loss building type, 80% low-loss model and 20% high-loss model is considered.</w:t>
            </w:r>
          </w:p>
          <w:p w14:paraId="4D2603E7" w14:textId="77777777" w:rsidR="00A14B03" w:rsidRPr="006561FC" w:rsidRDefault="00293176" w:rsidP="00F42D75">
            <w:pPr>
              <w:pStyle w:val="aff5"/>
              <w:numPr>
                <w:ilvl w:val="0"/>
                <w:numId w:val="25"/>
              </w:numPr>
              <w:spacing w:before="0" w:after="0" w:line="240" w:lineRule="auto"/>
              <w:ind w:left="420" w:hanging="420"/>
              <w:jc w:val="left"/>
              <w:rPr>
                <w:rFonts w:ascii="Times New Roman" w:hAnsi="Times New Roman"/>
                <w:bCs/>
                <w:sz w:val="18"/>
                <w:szCs w:val="18"/>
              </w:rPr>
            </w:pPr>
            <w:r w:rsidRPr="006561FC">
              <w:rPr>
                <w:rFonts w:ascii="Times New Roman" w:hAnsi="Times New Roman"/>
                <w:bCs/>
                <w:sz w:val="18"/>
                <w:szCs w:val="18"/>
              </w:rPr>
              <w:t xml:space="preserve">Indoor TRP to Outdoor UE: </w:t>
            </w:r>
          </w:p>
          <w:p w14:paraId="4670A59C" w14:textId="77777777" w:rsidR="00A14B03" w:rsidRPr="006561FC" w:rsidRDefault="00293176" w:rsidP="00F42D75">
            <w:pPr>
              <w:pStyle w:val="aff5"/>
              <w:numPr>
                <w:ilvl w:val="1"/>
                <w:numId w:val="25"/>
              </w:numPr>
              <w:spacing w:before="0" w:after="0" w:line="240" w:lineRule="auto"/>
              <w:jc w:val="left"/>
              <w:rPr>
                <w:rFonts w:ascii="Times New Roman" w:hAnsi="Times New Roman"/>
                <w:bCs/>
                <w:sz w:val="18"/>
                <w:szCs w:val="18"/>
              </w:rPr>
            </w:pPr>
            <w:r w:rsidRPr="006561FC">
              <w:rPr>
                <w:rFonts w:ascii="Times New Roman" w:hAnsi="Times New Roman"/>
                <w:bCs/>
                <w:sz w:val="18"/>
                <w:szCs w:val="18"/>
              </w:rPr>
              <w:t>Option 2:</w:t>
            </w:r>
          </w:p>
          <w:p w14:paraId="6A8E32B4" w14:textId="77777777" w:rsidR="00A14B03" w:rsidRPr="006561FC" w:rsidRDefault="00293176" w:rsidP="00F42D75">
            <w:pPr>
              <w:pStyle w:val="aff5"/>
              <w:numPr>
                <w:ilvl w:val="2"/>
                <w:numId w:val="25"/>
              </w:numPr>
              <w:spacing w:before="0" w:after="0" w:line="240" w:lineRule="auto"/>
              <w:jc w:val="left"/>
              <w:rPr>
                <w:rFonts w:ascii="Times New Roman" w:hAnsi="Times New Roman"/>
                <w:bCs/>
                <w:sz w:val="18"/>
                <w:szCs w:val="18"/>
              </w:rPr>
            </w:pPr>
            <w:r w:rsidRPr="006561FC">
              <w:rPr>
                <w:rFonts w:ascii="Times New Roman" w:hAnsi="Times New Roman"/>
                <w:bCs/>
                <w:iCs/>
                <w:sz w:val="18"/>
                <w:szCs w:val="18"/>
              </w:rPr>
              <w:t xml:space="preserve">For Indoor office layer: </w:t>
            </w:r>
            <w:proofErr w:type="spellStart"/>
            <w:r w:rsidRPr="006561FC">
              <w:rPr>
                <w:rFonts w:ascii="Times New Roman" w:hAnsi="Times New Roman"/>
                <w:bCs/>
                <w:iCs/>
                <w:sz w:val="18"/>
                <w:szCs w:val="18"/>
              </w:rPr>
              <w:t>InH</w:t>
            </w:r>
            <w:proofErr w:type="spellEnd"/>
            <w:r w:rsidRPr="006561FC">
              <w:rPr>
                <w:rFonts w:ascii="Times New Roman" w:hAnsi="Times New Roman"/>
                <w:bCs/>
                <w:iCs/>
                <w:sz w:val="18"/>
                <w:szCs w:val="18"/>
              </w:rPr>
              <w:t xml:space="preserve">-Office in TR 38.901 </w:t>
            </w:r>
            <w:r w:rsidRPr="006561FC">
              <w:rPr>
                <w:rFonts w:ascii="Times New Roman" w:hAnsi="Times New Roman"/>
                <w:sz w:val="18"/>
                <w:szCs w:val="18"/>
              </w:rPr>
              <w:t>[TR 38.828 Table 5.2.1.1.2-1]</w:t>
            </w:r>
          </w:p>
          <w:p w14:paraId="6C3C05D8" w14:textId="77777777" w:rsidR="00A14B03" w:rsidRPr="006561FC" w:rsidRDefault="00293176" w:rsidP="00F42D75">
            <w:pPr>
              <w:pStyle w:val="aff5"/>
              <w:numPr>
                <w:ilvl w:val="2"/>
                <w:numId w:val="25"/>
              </w:numPr>
              <w:spacing w:before="0" w:after="0" w:line="240" w:lineRule="auto"/>
              <w:jc w:val="left"/>
              <w:rPr>
                <w:rFonts w:ascii="Times New Roman" w:hAnsi="Times New Roman"/>
                <w:bCs/>
                <w:sz w:val="18"/>
                <w:szCs w:val="18"/>
              </w:rPr>
            </w:pPr>
            <w:r w:rsidRPr="006561FC">
              <w:rPr>
                <w:rFonts w:ascii="Times New Roman" w:hAnsi="Times New Roman"/>
                <w:bCs/>
                <w:sz w:val="18"/>
                <w:szCs w:val="18"/>
              </w:rPr>
              <w:t xml:space="preserve">Both </w:t>
            </w:r>
            <w:r w:rsidRPr="006561FC">
              <w:rPr>
                <w:rFonts w:ascii="Times New Roman" w:hAnsi="Times New Roman"/>
                <w:sz w:val="18"/>
                <w:szCs w:val="18"/>
              </w:rPr>
              <w:t xml:space="preserve">Car penetration (for outdoor UE) and O2I penetration loss are modelled, wherein, O2I penetration loss follows </w:t>
            </w:r>
            <w:r w:rsidRPr="006561FC">
              <w:rPr>
                <w:rFonts w:ascii="Times New Roman" w:hAnsi="Times New Roman"/>
                <w:bCs/>
                <w:sz w:val="18"/>
                <w:szCs w:val="18"/>
              </w:rPr>
              <w:t>TR 38.901</w:t>
            </w:r>
          </w:p>
          <w:p w14:paraId="55B9233B" w14:textId="77777777" w:rsidR="00A14B03" w:rsidRPr="006561FC" w:rsidRDefault="00293176" w:rsidP="00F42D75">
            <w:pPr>
              <w:pStyle w:val="aff5"/>
              <w:numPr>
                <w:ilvl w:val="3"/>
                <w:numId w:val="25"/>
              </w:numPr>
              <w:spacing w:before="0" w:after="0" w:line="240" w:lineRule="auto"/>
              <w:jc w:val="left"/>
              <w:rPr>
                <w:rFonts w:ascii="Times New Roman" w:hAnsi="Times New Roman"/>
                <w:sz w:val="18"/>
                <w:szCs w:val="18"/>
                <w:lang w:eastAsia="zh-CN"/>
              </w:rPr>
            </w:pPr>
            <w:r w:rsidRPr="006561FC">
              <w:rPr>
                <w:rFonts w:ascii="Times New Roman" w:hAnsi="Times New Roman"/>
                <w:bCs/>
                <w:sz w:val="18"/>
                <w:szCs w:val="18"/>
              </w:rPr>
              <w:t>For the percentage of high loss and low loss building type, 80% low-loss model and 20% high-loss model is considered.</w:t>
            </w:r>
          </w:p>
        </w:tc>
      </w:tr>
      <w:tr w:rsidR="00A14B03" w:rsidRPr="009345D8" w14:paraId="26AC0EA9" w14:textId="77777777">
        <w:trPr>
          <w:jc w:val="center"/>
        </w:trPr>
        <w:tc>
          <w:tcPr>
            <w:tcW w:w="1840" w:type="dxa"/>
            <w:vAlign w:val="center"/>
          </w:tcPr>
          <w:p w14:paraId="481B2CF1" w14:textId="77777777" w:rsidR="00A14B03" w:rsidRPr="006561FC" w:rsidRDefault="00293176" w:rsidP="00F42D75">
            <w:pPr>
              <w:spacing w:before="0" w:after="0" w:line="240" w:lineRule="auto"/>
              <w:rPr>
                <w:rFonts w:ascii="Times New Roman" w:hAnsi="Times New Roman"/>
                <w:sz w:val="18"/>
                <w:szCs w:val="18"/>
                <w:lang w:val="en-US" w:eastAsia="zh-CN"/>
              </w:rPr>
            </w:pPr>
            <w:r w:rsidRPr="006561FC">
              <w:rPr>
                <w:rFonts w:ascii="Times New Roman" w:hAnsi="Times New Roman"/>
                <w:sz w:val="18"/>
                <w:szCs w:val="18"/>
                <w:lang w:val="en-US" w:eastAsia="zh-CN"/>
              </w:rPr>
              <w:t xml:space="preserve">gNB2UE </w:t>
            </w:r>
            <w:r w:rsidRPr="006561FC">
              <w:rPr>
                <w:rFonts w:ascii="Times New Roman" w:hAnsi="Times New Roman"/>
                <w:sz w:val="18"/>
                <w:szCs w:val="18"/>
              </w:rPr>
              <w:t>Fast fading parameters</w:t>
            </w:r>
          </w:p>
        </w:tc>
        <w:tc>
          <w:tcPr>
            <w:tcW w:w="8491" w:type="dxa"/>
          </w:tcPr>
          <w:p w14:paraId="5597F231" w14:textId="77777777" w:rsidR="00A14B03" w:rsidRPr="006561FC" w:rsidRDefault="00293176" w:rsidP="00F42D75">
            <w:pPr>
              <w:spacing w:before="0" w:after="0" w:line="240" w:lineRule="auto"/>
              <w:rPr>
                <w:rFonts w:ascii="Times New Roman" w:hAnsi="Times New Roman"/>
                <w:sz w:val="18"/>
                <w:szCs w:val="18"/>
              </w:rPr>
            </w:pPr>
            <w:r w:rsidRPr="006561FC">
              <w:rPr>
                <w:rFonts w:ascii="Times New Roman" w:hAnsi="Times New Roman"/>
                <w:sz w:val="18"/>
                <w:szCs w:val="18"/>
              </w:rPr>
              <w:t>FR1:</w:t>
            </w:r>
          </w:p>
          <w:p w14:paraId="41331712" w14:textId="77777777" w:rsidR="00A14B03" w:rsidRPr="006561FC" w:rsidRDefault="00293176" w:rsidP="00F42D75">
            <w:pPr>
              <w:pStyle w:val="aff5"/>
              <w:numPr>
                <w:ilvl w:val="0"/>
                <w:numId w:val="25"/>
              </w:numPr>
              <w:overflowPunct w:val="0"/>
              <w:spacing w:before="0" w:after="0" w:line="240" w:lineRule="auto"/>
              <w:ind w:left="420" w:hanging="420"/>
              <w:jc w:val="left"/>
              <w:textAlignment w:val="baseline"/>
              <w:rPr>
                <w:rFonts w:ascii="Times New Roman" w:hAnsi="Times New Roman"/>
                <w:sz w:val="18"/>
                <w:szCs w:val="18"/>
              </w:rPr>
            </w:pPr>
            <w:r w:rsidRPr="006561FC">
              <w:rPr>
                <w:rFonts w:ascii="Times New Roman" w:hAnsi="Times New Roman"/>
                <w:bCs/>
                <w:sz w:val="18"/>
                <w:szCs w:val="18"/>
              </w:rPr>
              <w:t>Macro TRP to Outdoor UE</w:t>
            </w:r>
            <w:r w:rsidRPr="006561FC">
              <w:rPr>
                <w:rFonts w:ascii="Times New Roman" w:hAnsi="Times New Roman"/>
                <w:sz w:val="18"/>
                <w:szCs w:val="18"/>
              </w:rPr>
              <w:t xml:space="preserve">: </w:t>
            </w:r>
            <w:r w:rsidRPr="006561FC">
              <w:rPr>
                <w:rFonts w:ascii="Times New Roman" w:hAnsi="Times New Roman"/>
                <w:sz w:val="18"/>
                <w:szCs w:val="18"/>
                <w:lang w:val="it-IT"/>
              </w:rPr>
              <w:t>UMa in TR 38.901</w:t>
            </w:r>
          </w:p>
          <w:p w14:paraId="6008DC23" w14:textId="77777777" w:rsidR="00A14B03" w:rsidRPr="006561FC" w:rsidRDefault="00293176" w:rsidP="00F42D75">
            <w:pPr>
              <w:pStyle w:val="aff5"/>
              <w:numPr>
                <w:ilvl w:val="0"/>
                <w:numId w:val="25"/>
              </w:numPr>
              <w:overflowPunct w:val="0"/>
              <w:spacing w:before="0" w:after="0" w:line="240" w:lineRule="auto"/>
              <w:ind w:left="420" w:hanging="420"/>
              <w:jc w:val="left"/>
              <w:textAlignment w:val="baseline"/>
              <w:rPr>
                <w:rFonts w:ascii="Times New Roman" w:hAnsi="Times New Roman"/>
                <w:sz w:val="18"/>
                <w:szCs w:val="18"/>
              </w:rPr>
            </w:pPr>
            <w:r w:rsidRPr="006561FC">
              <w:rPr>
                <w:rFonts w:ascii="Times New Roman" w:hAnsi="Times New Roman"/>
                <w:bCs/>
                <w:sz w:val="18"/>
                <w:szCs w:val="18"/>
              </w:rPr>
              <w:t>Indoor TRP to Indoor UE: the channel model is considered only when the Indoor TRP and Indoor UE are in the same building</w:t>
            </w:r>
          </w:p>
          <w:p w14:paraId="4EF2194F" w14:textId="77777777" w:rsidR="00A14B03" w:rsidRPr="006561FC" w:rsidRDefault="00293176" w:rsidP="00F42D75">
            <w:pPr>
              <w:pStyle w:val="aff5"/>
              <w:numPr>
                <w:ilvl w:val="1"/>
                <w:numId w:val="25"/>
              </w:numPr>
              <w:spacing w:before="0" w:after="0" w:line="240" w:lineRule="auto"/>
              <w:ind w:left="840" w:hanging="420"/>
              <w:jc w:val="left"/>
              <w:rPr>
                <w:rFonts w:ascii="Times New Roman" w:hAnsi="Times New Roman"/>
                <w:bCs/>
                <w:sz w:val="18"/>
                <w:szCs w:val="18"/>
              </w:rPr>
            </w:pPr>
            <w:r w:rsidRPr="006561FC">
              <w:rPr>
                <w:rFonts w:ascii="Times New Roman" w:hAnsi="Times New Roman"/>
                <w:bCs/>
                <w:iCs/>
                <w:sz w:val="18"/>
                <w:szCs w:val="18"/>
              </w:rPr>
              <w:t xml:space="preserve">For Indoor office layer: </w:t>
            </w:r>
            <w:proofErr w:type="spellStart"/>
            <w:r w:rsidRPr="006561FC">
              <w:rPr>
                <w:rFonts w:ascii="Times New Roman" w:hAnsi="Times New Roman"/>
                <w:bCs/>
                <w:iCs/>
                <w:sz w:val="18"/>
                <w:szCs w:val="18"/>
              </w:rPr>
              <w:t>InH</w:t>
            </w:r>
            <w:proofErr w:type="spellEnd"/>
            <w:r w:rsidRPr="006561FC">
              <w:rPr>
                <w:rFonts w:ascii="Times New Roman" w:hAnsi="Times New Roman"/>
                <w:bCs/>
                <w:iCs/>
                <w:sz w:val="18"/>
                <w:szCs w:val="18"/>
              </w:rPr>
              <w:t>-Office in TR 38.901</w:t>
            </w:r>
          </w:p>
          <w:p w14:paraId="38C1C96F" w14:textId="77777777" w:rsidR="00A14B03" w:rsidRPr="006561FC" w:rsidRDefault="00293176" w:rsidP="00F42D75">
            <w:pPr>
              <w:pStyle w:val="aff5"/>
              <w:numPr>
                <w:ilvl w:val="0"/>
                <w:numId w:val="25"/>
              </w:numPr>
              <w:spacing w:before="0" w:after="0" w:line="240" w:lineRule="auto"/>
              <w:ind w:left="420" w:hanging="420"/>
              <w:jc w:val="left"/>
              <w:rPr>
                <w:rFonts w:ascii="Times New Roman" w:hAnsi="Times New Roman"/>
                <w:bCs/>
                <w:sz w:val="18"/>
                <w:szCs w:val="18"/>
              </w:rPr>
            </w:pPr>
            <w:r w:rsidRPr="006561FC">
              <w:rPr>
                <w:rFonts w:ascii="Times New Roman" w:hAnsi="Times New Roman"/>
                <w:bCs/>
                <w:sz w:val="18"/>
                <w:szCs w:val="18"/>
              </w:rPr>
              <w:lastRenderedPageBreak/>
              <w:t xml:space="preserve">Macro TRP to Indoor UE: </w:t>
            </w:r>
            <w:proofErr w:type="spellStart"/>
            <w:r w:rsidRPr="006561FC">
              <w:rPr>
                <w:rFonts w:ascii="Times New Roman" w:hAnsi="Times New Roman"/>
                <w:bCs/>
                <w:sz w:val="18"/>
                <w:szCs w:val="18"/>
              </w:rPr>
              <w:t>UMa</w:t>
            </w:r>
            <w:proofErr w:type="spellEnd"/>
            <w:r w:rsidRPr="006561FC">
              <w:rPr>
                <w:rFonts w:ascii="Times New Roman" w:hAnsi="Times New Roman"/>
                <w:bCs/>
                <w:sz w:val="18"/>
                <w:szCs w:val="18"/>
              </w:rPr>
              <w:t xml:space="preserve"> in TR 38.901</w:t>
            </w:r>
          </w:p>
          <w:p w14:paraId="7D598A14" w14:textId="77777777" w:rsidR="00A14B03" w:rsidRPr="006561FC" w:rsidRDefault="00293176" w:rsidP="00F42D75">
            <w:pPr>
              <w:pStyle w:val="aff5"/>
              <w:numPr>
                <w:ilvl w:val="0"/>
                <w:numId w:val="25"/>
              </w:numPr>
              <w:spacing w:before="0" w:after="0" w:line="240" w:lineRule="auto"/>
              <w:ind w:left="420" w:hanging="420"/>
              <w:jc w:val="left"/>
              <w:rPr>
                <w:rFonts w:ascii="Times New Roman" w:hAnsi="Times New Roman"/>
                <w:bCs/>
                <w:sz w:val="18"/>
                <w:szCs w:val="18"/>
              </w:rPr>
            </w:pPr>
            <w:r w:rsidRPr="006561FC">
              <w:rPr>
                <w:rFonts w:ascii="Times New Roman" w:hAnsi="Times New Roman"/>
                <w:bCs/>
                <w:sz w:val="18"/>
                <w:szCs w:val="18"/>
              </w:rPr>
              <w:t xml:space="preserve">Indoor TRP to Outdoor UE: </w:t>
            </w:r>
          </w:p>
          <w:p w14:paraId="6F130A8A" w14:textId="77777777" w:rsidR="00A14B03" w:rsidRPr="006561FC" w:rsidRDefault="00293176" w:rsidP="00F42D75">
            <w:pPr>
              <w:pStyle w:val="aff5"/>
              <w:numPr>
                <w:ilvl w:val="1"/>
                <w:numId w:val="25"/>
              </w:numPr>
              <w:spacing w:before="0" w:after="0" w:line="240" w:lineRule="auto"/>
              <w:ind w:left="840" w:hanging="420"/>
              <w:jc w:val="left"/>
              <w:rPr>
                <w:rFonts w:ascii="Times New Roman" w:hAnsi="Times New Roman"/>
                <w:bCs/>
                <w:sz w:val="18"/>
                <w:szCs w:val="18"/>
              </w:rPr>
            </w:pPr>
            <w:r w:rsidRPr="006561FC">
              <w:rPr>
                <w:rFonts w:ascii="Times New Roman" w:hAnsi="Times New Roman"/>
                <w:bCs/>
                <w:sz w:val="18"/>
                <w:szCs w:val="18"/>
              </w:rPr>
              <w:t>Option 2:</w:t>
            </w:r>
          </w:p>
          <w:p w14:paraId="488831EA" w14:textId="77777777" w:rsidR="00A14B03" w:rsidRPr="006561FC" w:rsidRDefault="00293176" w:rsidP="00F42D75">
            <w:pPr>
              <w:pStyle w:val="aff5"/>
              <w:numPr>
                <w:ilvl w:val="2"/>
                <w:numId w:val="25"/>
              </w:numPr>
              <w:spacing w:before="0" w:after="0" w:line="240" w:lineRule="auto"/>
              <w:jc w:val="left"/>
              <w:rPr>
                <w:rFonts w:ascii="Times New Roman" w:hAnsi="Times New Roman"/>
                <w:bCs/>
                <w:sz w:val="18"/>
                <w:szCs w:val="18"/>
              </w:rPr>
            </w:pPr>
            <w:r w:rsidRPr="006561FC">
              <w:rPr>
                <w:rFonts w:ascii="Times New Roman" w:hAnsi="Times New Roman"/>
                <w:bCs/>
                <w:iCs/>
                <w:sz w:val="18"/>
                <w:szCs w:val="18"/>
              </w:rPr>
              <w:t xml:space="preserve">For Indoor office layer: </w:t>
            </w:r>
            <w:proofErr w:type="spellStart"/>
            <w:r w:rsidRPr="006561FC">
              <w:rPr>
                <w:rFonts w:ascii="Times New Roman" w:hAnsi="Times New Roman"/>
                <w:bCs/>
                <w:iCs/>
                <w:sz w:val="18"/>
                <w:szCs w:val="18"/>
              </w:rPr>
              <w:t>InH</w:t>
            </w:r>
            <w:proofErr w:type="spellEnd"/>
            <w:r w:rsidRPr="006561FC">
              <w:rPr>
                <w:rFonts w:ascii="Times New Roman" w:hAnsi="Times New Roman"/>
                <w:bCs/>
                <w:iCs/>
                <w:sz w:val="18"/>
                <w:szCs w:val="18"/>
              </w:rPr>
              <w:t xml:space="preserve">-Office in TR 38.901 </w:t>
            </w:r>
            <w:r w:rsidRPr="006561FC">
              <w:rPr>
                <w:rFonts w:ascii="Times New Roman" w:hAnsi="Times New Roman"/>
                <w:sz w:val="18"/>
                <w:szCs w:val="18"/>
              </w:rPr>
              <w:t>[TR 38.828 Table 5.2.1.1.2-1]</w:t>
            </w:r>
          </w:p>
          <w:p w14:paraId="2BEFB97F" w14:textId="77777777" w:rsidR="00A14B03" w:rsidRPr="006561FC" w:rsidRDefault="00293176" w:rsidP="00F42D75">
            <w:pPr>
              <w:pStyle w:val="aff5"/>
              <w:numPr>
                <w:ilvl w:val="2"/>
                <w:numId w:val="25"/>
              </w:numPr>
              <w:spacing w:before="0" w:after="0" w:line="240" w:lineRule="auto"/>
              <w:jc w:val="left"/>
              <w:rPr>
                <w:rFonts w:ascii="Times New Roman" w:hAnsi="Times New Roman"/>
                <w:sz w:val="18"/>
                <w:szCs w:val="18"/>
                <w:lang w:eastAsia="zh-CN"/>
              </w:rPr>
            </w:pPr>
            <w:r w:rsidRPr="006561FC">
              <w:rPr>
                <w:rFonts w:ascii="Times New Roman" w:hAnsi="Times New Roman"/>
                <w:bCs/>
                <w:iCs/>
                <w:sz w:val="18"/>
                <w:szCs w:val="18"/>
              </w:rPr>
              <w:t xml:space="preserve">For Indoor factory layer: </w:t>
            </w:r>
            <w:proofErr w:type="spellStart"/>
            <w:r w:rsidRPr="006561FC">
              <w:rPr>
                <w:rFonts w:ascii="Times New Roman" w:hAnsi="Times New Roman"/>
                <w:bCs/>
                <w:iCs/>
                <w:sz w:val="18"/>
                <w:szCs w:val="18"/>
              </w:rPr>
              <w:t>InF</w:t>
            </w:r>
            <w:proofErr w:type="spellEnd"/>
            <w:r w:rsidRPr="006561FC">
              <w:rPr>
                <w:rFonts w:ascii="Times New Roman" w:hAnsi="Times New Roman"/>
                <w:bCs/>
                <w:iCs/>
                <w:sz w:val="18"/>
                <w:szCs w:val="18"/>
              </w:rPr>
              <w:t xml:space="preserve"> in TR 38.901</w:t>
            </w:r>
          </w:p>
        </w:tc>
      </w:tr>
    </w:tbl>
    <w:p w14:paraId="31BB34D9" w14:textId="77777777" w:rsidR="00A14B03" w:rsidRDefault="00A14B03">
      <w:pPr>
        <w:jc w:val="center"/>
        <w:rPr>
          <w:rFonts w:eastAsia="Times New Roman"/>
          <w:lang w:val="en-US" w:eastAsia="zh-CN"/>
        </w:rPr>
      </w:pPr>
    </w:p>
    <w:sectPr w:rsidR="00A14B03">
      <w:footerReference w:type="first" r:id="rId1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83596" w14:textId="77777777" w:rsidR="000308AC" w:rsidRDefault="000308AC">
      <w:pPr>
        <w:spacing w:after="0"/>
      </w:pPr>
      <w:r>
        <w:separator/>
      </w:r>
    </w:p>
  </w:endnote>
  <w:endnote w:type="continuationSeparator" w:id="0">
    <w:p w14:paraId="28CC29C0" w14:textId="77777777" w:rsidR="000308AC" w:rsidRDefault="000308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docPartObj>
        <w:docPartGallery w:val="Page Numbers (Bottom of Page)"/>
        <w:docPartUnique/>
      </w:docPartObj>
    </w:sdtPr>
    <w:sdtEndPr>
      <w:rPr>
        <w:sz w:val="11"/>
      </w:rPr>
    </w:sdtEndPr>
    <w:sdtContent>
      <w:sdt>
        <w:sdtPr>
          <w:id w:val="-1769616900"/>
          <w:docPartObj>
            <w:docPartGallery w:val="Page Numbers (Top of Page)"/>
            <w:docPartUnique/>
          </w:docPartObj>
        </w:sdtPr>
        <w:sdtEndPr>
          <w:rPr>
            <w:sz w:val="11"/>
          </w:rPr>
        </w:sdtEndPr>
        <w:sdtContent>
          <w:p w14:paraId="1AEC8B13" w14:textId="3C459E5D" w:rsidR="002F2331" w:rsidRPr="008D12AF" w:rsidRDefault="002F2331">
            <w:pPr>
              <w:pStyle w:val="af1"/>
              <w:jc w:val="right"/>
              <w:rPr>
                <w:sz w:val="11"/>
              </w:rPr>
            </w:pPr>
            <w:r w:rsidRPr="008D12AF">
              <w:rPr>
                <w:sz w:val="11"/>
                <w:lang w:val="zh-CN" w:eastAsia="zh-CN"/>
              </w:rPr>
              <w:t xml:space="preserve"> </w:t>
            </w:r>
            <w:r w:rsidRPr="008D12AF">
              <w:rPr>
                <w:bCs/>
                <w:sz w:val="16"/>
                <w:szCs w:val="24"/>
              </w:rPr>
              <w:fldChar w:fldCharType="begin"/>
            </w:r>
            <w:r w:rsidRPr="008D12AF">
              <w:rPr>
                <w:bCs/>
                <w:sz w:val="11"/>
              </w:rPr>
              <w:instrText>PAGE</w:instrText>
            </w:r>
            <w:r w:rsidRPr="008D12AF">
              <w:rPr>
                <w:bCs/>
                <w:sz w:val="16"/>
                <w:szCs w:val="24"/>
              </w:rPr>
              <w:fldChar w:fldCharType="separate"/>
            </w:r>
            <w:r w:rsidRPr="008D12AF">
              <w:rPr>
                <w:bCs/>
                <w:sz w:val="11"/>
                <w:lang w:val="zh-CN" w:eastAsia="zh-CN"/>
              </w:rPr>
              <w:t>2</w:t>
            </w:r>
            <w:r w:rsidRPr="008D12AF">
              <w:rPr>
                <w:bCs/>
                <w:sz w:val="16"/>
                <w:szCs w:val="24"/>
              </w:rPr>
              <w:fldChar w:fldCharType="end"/>
            </w:r>
            <w:r w:rsidRPr="008D12AF">
              <w:rPr>
                <w:sz w:val="11"/>
                <w:lang w:val="zh-CN" w:eastAsia="zh-CN"/>
              </w:rPr>
              <w:t xml:space="preserve"> / </w:t>
            </w:r>
            <w:r w:rsidRPr="008D12AF">
              <w:rPr>
                <w:bCs/>
                <w:sz w:val="16"/>
                <w:szCs w:val="24"/>
              </w:rPr>
              <w:fldChar w:fldCharType="begin"/>
            </w:r>
            <w:r w:rsidRPr="008D12AF">
              <w:rPr>
                <w:bCs/>
                <w:sz w:val="11"/>
              </w:rPr>
              <w:instrText>NUMPAGES</w:instrText>
            </w:r>
            <w:r w:rsidRPr="008D12AF">
              <w:rPr>
                <w:bCs/>
                <w:sz w:val="16"/>
                <w:szCs w:val="24"/>
              </w:rPr>
              <w:fldChar w:fldCharType="separate"/>
            </w:r>
            <w:r w:rsidRPr="008D12AF">
              <w:rPr>
                <w:bCs/>
                <w:sz w:val="11"/>
                <w:lang w:val="zh-CN" w:eastAsia="zh-CN"/>
              </w:rPr>
              <w:t>2</w:t>
            </w:r>
            <w:r w:rsidRPr="008D12AF">
              <w:rPr>
                <w:bCs/>
                <w:sz w:val="16"/>
                <w:szCs w:val="24"/>
              </w:rPr>
              <w:fldChar w:fldCharType="end"/>
            </w:r>
          </w:p>
        </w:sdtContent>
      </w:sdt>
    </w:sdtContent>
  </w:sdt>
  <w:p w14:paraId="158405BB" w14:textId="77777777" w:rsidR="002F2331" w:rsidRDefault="002F2331">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14BD8" w14:textId="77777777" w:rsidR="000308AC" w:rsidRDefault="000308AC">
      <w:pPr>
        <w:spacing w:after="0"/>
      </w:pPr>
      <w:r>
        <w:separator/>
      </w:r>
    </w:p>
  </w:footnote>
  <w:footnote w:type="continuationSeparator" w:id="0">
    <w:p w14:paraId="014FDC31" w14:textId="77777777" w:rsidR="000308AC" w:rsidRDefault="000308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9E2CD6"/>
    <w:multiLevelType w:val="multilevel"/>
    <w:tmpl w:val="019E2CD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D1F0891"/>
    <w:multiLevelType w:val="multilevel"/>
    <w:tmpl w:val="0D1F089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B9879EF"/>
    <w:multiLevelType w:val="multilevel"/>
    <w:tmpl w:val="3B9879EF"/>
    <w:lvl w:ilvl="0">
      <w:start w:val="1"/>
      <w:numFmt w:val="bullet"/>
      <w:lvlText w:val=""/>
      <w:lvlJc w:val="left"/>
      <w:pPr>
        <w:ind w:left="420" w:hanging="420"/>
      </w:pPr>
      <w:rPr>
        <w:rFonts w:ascii="Symbol" w:hAnsi="Symbol" w:cs="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A30600D"/>
    <w:multiLevelType w:val="multilevel"/>
    <w:tmpl w:val="4A3060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BE72B72"/>
    <w:multiLevelType w:val="multilevel"/>
    <w:tmpl w:val="4BE72B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E924516"/>
    <w:multiLevelType w:val="multilevel"/>
    <w:tmpl w:val="5E92451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68234A0B"/>
    <w:multiLevelType w:val="multilevel"/>
    <w:tmpl w:val="68234A0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6CB1B8B"/>
    <w:multiLevelType w:val="multilevel"/>
    <w:tmpl w:val="76CB1B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8"/>
  </w:num>
  <w:num w:numId="3">
    <w:abstractNumId w:val="18"/>
  </w:num>
  <w:num w:numId="4">
    <w:abstractNumId w:val="12"/>
  </w:num>
  <w:num w:numId="5">
    <w:abstractNumId w:val="15"/>
  </w:num>
  <w:num w:numId="6">
    <w:abstractNumId w:val="5"/>
  </w:num>
  <w:num w:numId="7">
    <w:abstractNumId w:val="4"/>
  </w:num>
  <w:num w:numId="8">
    <w:abstractNumId w:val="6"/>
  </w:num>
  <w:num w:numId="9">
    <w:abstractNumId w:val="24"/>
  </w:num>
  <w:num w:numId="10">
    <w:abstractNumId w:val="17"/>
  </w:num>
  <w:num w:numId="11">
    <w:abstractNumId w:val="9"/>
  </w:num>
  <w:num w:numId="12">
    <w:abstractNumId w:val="23"/>
  </w:num>
  <w:num w:numId="13">
    <w:abstractNumId w:val="20"/>
  </w:num>
  <w:num w:numId="1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14"/>
  </w:num>
  <w:num w:numId="16">
    <w:abstractNumId w:val="1"/>
  </w:num>
  <w:num w:numId="17">
    <w:abstractNumId w:val="3"/>
  </w:num>
  <w:num w:numId="18">
    <w:abstractNumId w:val="13"/>
  </w:num>
  <w:num w:numId="19">
    <w:abstractNumId w:val="21"/>
  </w:num>
  <w:num w:numId="20">
    <w:abstractNumId w:val="16"/>
  </w:num>
  <w:num w:numId="21">
    <w:abstractNumId w:val="19"/>
  </w:num>
  <w:num w:numId="22">
    <w:abstractNumId w:val="2"/>
  </w:num>
  <w:num w:numId="23">
    <w:abstractNumId w:val="10"/>
  </w:num>
  <w:num w:numId="24">
    <w:abstractNumId w:val="7"/>
  </w:num>
  <w:num w:numId="25">
    <w:abstractNumId w:val="22"/>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32B3"/>
    <w:rsid w:val="00004141"/>
    <w:rsid w:val="00017FEB"/>
    <w:rsid w:val="00024C17"/>
    <w:rsid w:val="00026559"/>
    <w:rsid w:val="000308AC"/>
    <w:rsid w:val="00031166"/>
    <w:rsid w:val="000326A4"/>
    <w:rsid w:val="00034CFD"/>
    <w:rsid w:val="00046A52"/>
    <w:rsid w:val="00057776"/>
    <w:rsid w:val="000737AC"/>
    <w:rsid w:val="00076BAB"/>
    <w:rsid w:val="0008144E"/>
    <w:rsid w:val="00094FE6"/>
    <w:rsid w:val="000A3B57"/>
    <w:rsid w:val="000A548C"/>
    <w:rsid w:val="000A5F9B"/>
    <w:rsid w:val="000B708E"/>
    <w:rsid w:val="000C7565"/>
    <w:rsid w:val="000C7875"/>
    <w:rsid w:val="000D4161"/>
    <w:rsid w:val="000E1047"/>
    <w:rsid w:val="000E1D06"/>
    <w:rsid w:val="000F2E13"/>
    <w:rsid w:val="000F6794"/>
    <w:rsid w:val="001020E3"/>
    <w:rsid w:val="00104CB8"/>
    <w:rsid w:val="00104CD6"/>
    <w:rsid w:val="00114DAA"/>
    <w:rsid w:val="00123E47"/>
    <w:rsid w:val="00126FC3"/>
    <w:rsid w:val="00130F91"/>
    <w:rsid w:val="001400AF"/>
    <w:rsid w:val="00162D5A"/>
    <w:rsid w:val="0019069A"/>
    <w:rsid w:val="001961FB"/>
    <w:rsid w:val="001A1835"/>
    <w:rsid w:val="001B6467"/>
    <w:rsid w:val="001B6A64"/>
    <w:rsid w:val="001C764C"/>
    <w:rsid w:val="001D3C86"/>
    <w:rsid w:val="00203AFE"/>
    <w:rsid w:val="00206E18"/>
    <w:rsid w:val="00210C53"/>
    <w:rsid w:val="002209B4"/>
    <w:rsid w:val="002238FF"/>
    <w:rsid w:val="002433F2"/>
    <w:rsid w:val="002661EE"/>
    <w:rsid w:val="00266ABB"/>
    <w:rsid w:val="00266E45"/>
    <w:rsid w:val="00274453"/>
    <w:rsid w:val="0027559B"/>
    <w:rsid w:val="00276B0A"/>
    <w:rsid w:val="00287387"/>
    <w:rsid w:val="002904DA"/>
    <w:rsid w:val="00293176"/>
    <w:rsid w:val="00294258"/>
    <w:rsid w:val="002A037A"/>
    <w:rsid w:val="002A60DB"/>
    <w:rsid w:val="002B21B5"/>
    <w:rsid w:val="002B7221"/>
    <w:rsid w:val="002C2E48"/>
    <w:rsid w:val="002C49B9"/>
    <w:rsid w:val="002D0B7E"/>
    <w:rsid w:val="002D5157"/>
    <w:rsid w:val="002E0909"/>
    <w:rsid w:val="002E1FEF"/>
    <w:rsid w:val="002F2331"/>
    <w:rsid w:val="002F2AA3"/>
    <w:rsid w:val="002F6638"/>
    <w:rsid w:val="00300625"/>
    <w:rsid w:val="00314D8F"/>
    <w:rsid w:val="00315767"/>
    <w:rsid w:val="00324023"/>
    <w:rsid w:val="003264B7"/>
    <w:rsid w:val="00335506"/>
    <w:rsid w:val="00337C7D"/>
    <w:rsid w:val="00340538"/>
    <w:rsid w:val="00352B0B"/>
    <w:rsid w:val="00353A36"/>
    <w:rsid w:val="0035402C"/>
    <w:rsid w:val="003634C6"/>
    <w:rsid w:val="00366195"/>
    <w:rsid w:val="003811F4"/>
    <w:rsid w:val="00391338"/>
    <w:rsid w:val="00391595"/>
    <w:rsid w:val="003A25E2"/>
    <w:rsid w:val="003A4F2B"/>
    <w:rsid w:val="003A70EA"/>
    <w:rsid w:val="003B33DA"/>
    <w:rsid w:val="003B3BD4"/>
    <w:rsid w:val="003C7900"/>
    <w:rsid w:val="003D4E84"/>
    <w:rsid w:val="003E0249"/>
    <w:rsid w:val="003E5882"/>
    <w:rsid w:val="003E6475"/>
    <w:rsid w:val="003F7D38"/>
    <w:rsid w:val="00405095"/>
    <w:rsid w:val="004128B7"/>
    <w:rsid w:val="00413DA3"/>
    <w:rsid w:val="00436E0D"/>
    <w:rsid w:val="004458DF"/>
    <w:rsid w:val="00445BE3"/>
    <w:rsid w:val="004607C3"/>
    <w:rsid w:val="0046244C"/>
    <w:rsid w:val="00475D78"/>
    <w:rsid w:val="0048334C"/>
    <w:rsid w:val="00484E93"/>
    <w:rsid w:val="00487046"/>
    <w:rsid w:val="00487603"/>
    <w:rsid w:val="004A5FD6"/>
    <w:rsid w:val="004A7E15"/>
    <w:rsid w:val="004B0D86"/>
    <w:rsid w:val="004B4570"/>
    <w:rsid w:val="004B4B4C"/>
    <w:rsid w:val="004C7D46"/>
    <w:rsid w:val="004F05DE"/>
    <w:rsid w:val="004F3810"/>
    <w:rsid w:val="0050142C"/>
    <w:rsid w:val="0050645E"/>
    <w:rsid w:val="00513F14"/>
    <w:rsid w:val="00525873"/>
    <w:rsid w:val="005322DB"/>
    <w:rsid w:val="0054207D"/>
    <w:rsid w:val="00544175"/>
    <w:rsid w:val="00546597"/>
    <w:rsid w:val="0054752C"/>
    <w:rsid w:val="00550C56"/>
    <w:rsid w:val="00562D0D"/>
    <w:rsid w:val="00567EDD"/>
    <w:rsid w:val="005705A8"/>
    <w:rsid w:val="005926FA"/>
    <w:rsid w:val="005A5996"/>
    <w:rsid w:val="005D20F1"/>
    <w:rsid w:val="005F0717"/>
    <w:rsid w:val="005F5F72"/>
    <w:rsid w:val="006017DD"/>
    <w:rsid w:val="006035C5"/>
    <w:rsid w:val="006041B9"/>
    <w:rsid w:val="00612D1D"/>
    <w:rsid w:val="00630A50"/>
    <w:rsid w:val="0065039A"/>
    <w:rsid w:val="00651E5D"/>
    <w:rsid w:val="006561FC"/>
    <w:rsid w:val="00660CB5"/>
    <w:rsid w:val="00660F5E"/>
    <w:rsid w:val="00663D17"/>
    <w:rsid w:val="00666AD4"/>
    <w:rsid w:val="00670B87"/>
    <w:rsid w:val="00677947"/>
    <w:rsid w:val="00684914"/>
    <w:rsid w:val="00685E19"/>
    <w:rsid w:val="00690330"/>
    <w:rsid w:val="00690A29"/>
    <w:rsid w:val="006952D2"/>
    <w:rsid w:val="006A2331"/>
    <w:rsid w:val="006B0D88"/>
    <w:rsid w:val="006B1CF4"/>
    <w:rsid w:val="006B208A"/>
    <w:rsid w:val="006B3DB6"/>
    <w:rsid w:val="006B7F3F"/>
    <w:rsid w:val="006C28C9"/>
    <w:rsid w:val="006C57C9"/>
    <w:rsid w:val="006C7455"/>
    <w:rsid w:val="006D35AE"/>
    <w:rsid w:val="006D54EE"/>
    <w:rsid w:val="006E3467"/>
    <w:rsid w:val="006E74B6"/>
    <w:rsid w:val="006F1E39"/>
    <w:rsid w:val="006F4D95"/>
    <w:rsid w:val="006F5CA1"/>
    <w:rsid w:val="007065CA"/>
    <w:rsid w:val="0072071B"/>
    <w:rsid w:val="00723DA6"/>
    <w:rsid w:val="00733274"/>
    <w:rsid w:val="00737633"/>
    <w:rsid w:val="007533EB"/>
    <w:rsid w:val="00780A83"/>
    <w:rsid w:val="00783F19"/>
    <w:rsid w:val="007875D4"/>
    <w:rsid w:val="007967DD"/>
    <w:rsid w:val="007A6F6D"/>
    <w:rsid w:val="007B0C3C"/>
    <w:rsid w:val="007C1718"/>
    <w:rsid w:val="007D7588"/>
    <w:rsid w:val="007F14A7"/>
    <w:rsid w:val="008006F2"/>
    <w:rsid w:val="00802CDB"/>
    <w:rsid w:val="00806409"/>
    <w:rsid w:val="00806444"/>
    <w:rsid w:val="0081378C"/>
    <w:rsid w:val="00815588"/>
    <w:rsid w:val="008157EF"/>
    <w:rsid w:val="00822D53"/>
    <w:rsid w:val="00830071"/>
    <w:rsid w:val="00850CE3"/>
    <w:rsid w:val="00861B46"/>
    <w:rsid w:val="00894E1A"/>
    <w:rsid w:val="008A1695"/>
    <w:rsid w:val="008A1DB8"/>
    <w:rsid w:val="008A716E"/>
    <w:rsid w:val="008B14A5"/>
    <w:rsid w:val="008B415F"/>
    <w:rsid w:val="008B742E"/>
    <w:rsid w:val="008C3FD3"/>
    <w:rsid w:val="008D12AF"/>
    <w:rsid w:val="008D1BDC"/>
    <w:rsid w:val="008E728D"/>
    <w:rsid w:val="008F4C57"/>
    <w:rsid w:val="008F6E02"/>
    <w:rsid w:val="00900AEA"/>
    <w:rsid w:val="0091045D"/>
    <w:rsid w:val="00910C20"/>
    <w:rsid w:val="00923021"/>
    <w:rsid w:val="00932FF9"/>
    <w:rsid w:val="009345D8"/>
    <w:rsid w:val="00936E1E"/>
    <w:rsid w:val="00942B15"/>
    <w:rsid w:val="00943F22"/>
    <w:rsid w:val="00945592"/>
    <w:rsid w:val="00967951"/>
    <w:rsid w:val="00967BB2"/>
    <w:rsid w:val="00970327"/>
    <w:rsid w:val="00974F1A"/>
    <w:rsid w:val="00982F2A"/>
    <w:rsid w:val="00983444"/>
    <w:rsid w:val="00983716"/>
    <w:rsid w:val="00983F37"/>
    <w:rsid w:val="00987ABD"/>
    <w:rsid w:val="00994A55"/>
    <w:rsid w:val="009951A9"/>
    <w:rsid w:val="009959D9"/>
    <w:rsid w:val="009A32AF"/>
    <w:rsid w:val="009A6235"/>
    <w:rsid w:val="009C5882"/>
    <w:rsid w:val="009C6F3F"/>
    <w:rsid w:val="009C6F73"/>
    <w:rsid w:val="009D062C"/>
    <w:rsid w:val="009D370C"/>
    <w:rsid w:val="009D4C4A"/>
    <w:rsid w:val="009F16BA"/>
    <w:rsid w:val="009F192A"/>
    <w:rsid w:val="00A05288"/>
    <w:rsid w:val="00A0555A"/>
    <w:rsid w:val="00A11CBB"/>
    <w:rsid w:val="00A136F9"/>
    <w:rsid w:val="00A13D48"/>
    <w:rsid w:val="00A14B03"/>
    <w:rsid w:val="00A179C3"/>
    <w:rsid w:val="00A23AC4"/>
    <w:rsid w:val="00A248B2"/>
    <w:rsid w:val="00A2589D"/>
    <w:rsid w:val="00A361F7"/>
    <w:rsid w:val="00A369FF"/>
    <w:rsid w:val="00A37D7A"/>
    <w:rsid w:val="00A41CE7"/>
    <w:rsid w:val="00A44EFA"/>
    <w:rsid w:val="00A5782F"/>
    <w:rsid w:val="00A64AAE"/>
    <w:rsid w:val="00A72ADF"/>
    <w:rsid w:val="00A73511"/>
    <w:rsid w:val="00A7446C"/>
    <w:rsid w:val="00A74BF9"/>
    <w:rsid w:val="00A81154"/>
    <w:rsid w:val="00A9321D"/>
    <w:rsid w:val="00AB1EA4"/>
    <w:rsid w:val="00AC3166"/>
    <w:rsid w:val="00AC3D74"/>
    <w:rsid w:val="00AC64FE"/>
    <w:rsid w:val="00AC77AC"/>
    <w:rsid w:val="00AD4EDA"/>
    <w:rsid w:val="00AF6ED7"/>
    <w:rsid w:val="00B06A5A"/>
    <w:rsid w:val="00B15576"/>
    <w:rsid w:val="00B254E7"/>
    <w:rsid w:val="00B3122C"/>
    <w:rsid w:val="00B34D05"/>
    <w:rsid w:val="00B35D38"/>
    <w:rsid w:val="00B36AE3"/>
    <w:rsid w:val="00B426F8"/>
    <w:rsid w:val="00B43E65"/>
    <w:rsid w:val="00B47D2E"/>
    <w:rsid w:val="00B5356F"/>
    <w:rsid w:val="00B55598"/>
    <w:rsid w:val="00B62390"/>
    <w:rsid w:val="00B70246"/>
    <w:rsid w:val="00B75D9A"/>
    <w:rsid w:val="00B947C3"/>
    <w:rsid w:val="00BA1D73"/>
    <w:rsid w:val="00BA2C4C"/>
    <w:rsid w:val="00BB15D9"/>
    <w:rsid w:val="00BB1D44"/>
    <w:rsid w:val="00BC340C"/>
    <w:rsid w:val="00BD2263"/>
    <w:rsid w:val="00BD75D8"/>
    <w:rsid w:val="00BE196C"/>
    <w:rsid w:val="00BE5B82"/>
    <w:rsid w:val="00BE5B89"/>
    <w:rsid w:val="00BF02FF"/>
    <w:rsid w:val="00BF570E"/>
    <w:rsid w:val="00C00873"/>
    <w:rsid w:val="00C11DF2"/>
    <w:rsid w:val="00C13AF7"/>
    <w:rsid w:val="00C16DFC"/>
    <w:rsid w:val="00C16E7E"/>
    <w:rsid w:val="00C32781"/>
    <w:rsid w:val="00C362C4"/>
    <w:rsid w:val="00C47F92"/>
    <w:rsid w:val="00C50480"/>
    <w:rsid w:val="00C515B6"/>
    <w:rsid w:val="00C53AE4"/>
    <w:rsid w:val="00C54680"/>
    <w:rsid w:val="00C55EC1"/>
    <w:rsid w:val="00C60C87"/>
    <w:rsid w:val="00C65093"/>
    <w:rsid w:val="00C66F92"/>
    <w:rsid w:val="00C738DE"/>
    <w:rsid w:val="00C826B5"/>
    <w:rsid w:val="00C91E19"/>
    <w:rsid w:val="00C938A9"/>
    <w:rsid w:val="00CA225B"/>
    <w:rsid w:val="00CB4093"/>
    <w:rsid w:val="00CB51DB"/>
    <w:rsid w:val="00CC06CE"/>
    <w:rsid w:val="00CC1B75"/>
    <w:rsid w:val="00CC3FC8"/>
    <w:rsid w:val="00CD6A73"/>
    <w:rsid w:val="00CE7F20"/>
    <w:rsid w:val="00CF03B6"/>
    <w:rsid w:val="00CF25D2"/>
    <w:rsid w:val="00CF2E6A"/>
    <w:rsid w:val="00CF3156"/>
    <w:rsid w:val="00D05B21"/>
    <w:rsid w:val="00D11338"/>
    <w:rsid w:val="00D22DAF"/>
    <w:rsid w:val="00D24AD8"/>
    <w:rsid w:val="00D253B0"/>
    <w:rsid w:val="00D334C3"/>
    <w:rsid w:val="00D370DF"/>
    <w:rsid w:val="00D37517"/>
    <w:rsid w:val="00D4072E"/>
    <w:rsid w:val="00D40C9A"/>
    <w:rsid w:val="00D43727"/>
    <w:rsid w:val="00D54D06"/>
    <w:rsid w:val="00D5728F"/>
    <w:rsid w:val="00D64553"/>
    <w:rsid w:val="00D72C3B"/>
    <w:rsid w:val="00D76D39"/>
    <w:rsid w:val="00D835BD"/>
    <w:rsid w:val="00D925D9"/>
    <w:rsid w:val="00D94A78"/>
    <w:rsid w:val="00D95665"/>
    <w:rsid w:val="00DA2D86"/>
    <w:rsid w:val="00DB174D"/>
    <w:rsid w:val="00DB1AEE"/>
    <w:rsid w:val="00DB3E52"/>
    <w:rsid w:val="00DB4F42"/>
    <w:rsid w:val="00DC2C6F"/>
    <w:rsid w:val="00DC7AF1"/>
    <w:rsid w:val="00DF0106"/>
    <w:rsid w:val="00DF4C37"/>
    <w:rsid w:val="00DF5800"/>
    <w:rsid w:val="00DF6EF1"/>
    <w:rsid w:val="00E00611"/>
    <w:rsid w:val="00E00A35"/>
    <w:rsid w:val="00E012DE"/>
    <w:rsid w:val="00E133C3"/>
    <w:rsid w:val="00E202E5"/>
    <w:rsid w:val="00E32808"/>
    <w:rsid w:val="00E42731"/>
    <w:rsid w:val="00E44231"/>
    <w:rsid w:val="00E44A17"/>
    <w:rsid w:val="00E4728F"/>
    <w:rsid w:val="00E55782"/>
    <w:rsid w:val="00E602B2"/>
    <w:rsid w:val="00E81B86"/>
    <w:rsid w:val="00E90750"/>
    <w:rsid w:val="00E927CC"/>
    <w:rsid w:val="00E93078"/>
    <w:rsid w:val="00EA0F6D"/>
    <w:rsid w:val="00EA4A52"/>
    <w:rsid w:val="00EA66C2"/>
    <w:rsid w:val="00EA77F6"/>
    <w:rsid w:val="00EB19CD"/>
    <w:rsid w:val="00EB6DFC"/>
    <w:rsid w:val="00EC45B3"/>
    <w:rsid w:val="00ED0949"/>
    <w:rsid w:val="00ED31CA"/>
    <w:rsid w:val="00ED52E8"/>
    <w:rsid w:val="00ED5664"/>
    <w:rsid w:val="00ED61F5"/>
    <w:rsid w:val="00EE40E8"/>
    <w:rsid w:val="00EE4A61"/>
    <w:rsid w:val="00EF6EA0"/>
    <w:rsid w:val="00F01E24"/>
    <w:rsid w:val="00F0257E"/>
    <w:rsid w:val="00F044C4"/>
    <w:rsid w:val="00F11E2E"/>
    <w:rsid w:val="00F143FF"/>
    <w:rsid w:val="00F17F2A"/>
    <w:rsid w:val="00F20615"/>
    <w:rsid w:val="00F2238C"/>
    <w:rsid w:val="00F3139D"/>
    <w:rsid w:val="00F42D38"/>
    <w:rsid w:val="00F42D75"/>
    <w:rsid w:val="00F45EED"/>
    <w:rsid w:val="00F51997"/>
    <w:rsid w:val="00F56022"/>
    <w:rsid w:val="00F6288A"/>
    <w:rsid w:val="00F62AF3"/>
    <w:rsid w:val="00F6340A"/>
    <w:rsid w:val="00F738F6"/>
    <w:rsid w:val="00F8227D"/>
    <w:rsid w:val="00F838A1"/>
    <w:rsid w:val="00F929F4"/>
    <w:rsid w:val="00FA4C86"/>
    <w:rsid w:val="00FA585A"/>
    <w:rsid w:val="00FA7144"/>
    <w:rsid w:val="00FB5DC2"/>
    <w:rsid w:val="00FC5D67"/>
    <w:rsid w:val="00FD6292"/>
    <w:rsid w:val="00FD6B32"/>
    <w:rsid w:val="00FD6B85"/>
    <w:rsid w:val="00FE1383"/>
    <w:rsid w:val="00FE44D6"/>
    <w:rsid w:val="00FF2ACB"/>
    <w:rsid w:val="05266494"/>
    <w:rsid w:val="058D28F1"/>
    <w:rsid w:val="0A981E65"/>
    <w:rsid w:val="0BBF05B7"/>
    <w:rsid w:val="0BC46285"/>
    <w:rsid w:val="0DD64618"/>
    <w:rsid w:val="0EFB2D44"/>
    <w:rsid w:val="0F8776FD"/>
    <w:rsid w:val="14CF2B35"/>
    <w:rsid w:val="16EF6AF0"/>
    <w:rsid w:val="1A440207"/>
    <w:rsid w:val="1B442F1E"/>
    <w:rsid w:val="1BBC5170"/>
    <w:rsid w:val="1F696B51"/>
    <w:rsid w:val="209C0E75"/>
    <w:rsid w:val="2147448F"/>
    <w:rsid w:val="22BF3C95"/>
    <w:rsid w:val="234C656C"/>
    <w:rsid w:val="23540675"/>
    <w:rsid w:val="23F1164A"/>
    <w:rsid w:val="295027D7"/>
    <w:rsid w:val="2A8E6F50"/>
    <w:rsid w:val="2B4F336F"/>
    <w:rsid w:val="2BD523B1"/>
    <w:rsid w:val="2CD275E7"/>
    <w:rsid w:val="2F6D1ABD"/>
    <w:rsid w:val="31DB3CB0"/>
    <w:rsid w:val="352F7C9A"/>
    <w:rsid w:val="36203EB6"/>
    <w:rsid w:val="3F323D07"/>
    <w:rsid w:val="40852363"/>
    <w:rsid w:val="40BD1457"/>
    <w:rsid w:val="471A7905"/>
    <w:rsid w:val="47C84799"/>
    <w:rsid w:val="49C6701B"/>
    <w:rsid w:val="4B6D786E"/>
    <w:rsid w:val="4DCB5D84"/>
    <w:rsid w:val="4DCE7417"/>
    <w:rsid w:val="4DE758B3"/>
    <w:rsid w:val="4ED9682D"/>
    <w:rsid w:val="53C05426"/>
    <w:rsid w:val="54E55176"/>
    <w:rsid w:val="597252F2"/>
    <w:rsid w:val="5A4C6B33"/>
    <w:rsid w:val="64392CA4"/>
    <w:rsid w:val="6D7A1AF8"/>
    <w:rsid w:val="6E1B1E95"/>
    <w:rsid w:val="707C374D"/>
    <w:rsid w:val="710605AD"/>
    <w:rsid w:val="71690E30"/>
    <w:rsid w:val="72FA245F"/>
    <w:rsid w:val="737644C3"/>
    <w:rsid w:val="73C90B91"/>
    <w:rsid w:val="751C42F2"/>
    <w:rsid w:val="77056FF5"/>
    <w:rsid w:val="774E6A35"/>
    <w:rsid w:val="776932B4"/>
    <w:rsid w:val="779C50F7"/>
    <w:rsid w:val="79E40416"/>
    <w:rsid w:val="7ADE2B54"/>
    <w:rsid w:val="7C016A1E"/>
    <w:rsid w:val="7D230C1A"/>
    <w:rsid w:val="7DA60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95DEF"/>
  <w15:docId w15:val="{55175416-38B0-4E13-B27B-01B4E5C8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rFonts w:eastAsia="宋体"/>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link w:val="20"/>
    <w:uiPriority w:val="9"/>
    <w:qFormat/>
    <w:pPr>
      <w:keepNext/>
      <w:numPr>
        <w:ilvl w:val="1"/>
        <w:numId w:val="1"/>
      </w:numPr>
      <w:spacing w:before="18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iPriority w:val="99"/>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eastAsia="宋体"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1">
    <w:name w:val="标题 4 字符"/>
    <w:basedOn w:val="a0"/>
    <w:link w:val="40"/>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rFonts w:eastAsia="宋体"/>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rFonts w:eastAsia="宋体"/>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ieeexplore.ieee.org/document/999222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8FB2E9-AA97-48DA-BD9C-DDE1A9A4A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25</Pages>
  <Words>12116</Words>
  <Characters>69066</Characters>
  <Application>Microsoft Office Word</Application>
  <DocSecurity>0</DocSecurity>
  <Lines>575</Lines>
  <Paragraphs>162</Paragraphs>
  <ScaleCrop>false</ScaleCrop>
  <Company>ZTE Corporation</Company>
  <LinksUpToDate>false</LinksUpToDate>
  <CharactersWithSpaces>81020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17</cp:revision>
  <cp:lastPrinted>2002-04-23T01:10:00Z</cp:lastPrinted>
  <dcterms:created xsi:type="dcterms:W3CDTF">2023-04-07T05:18:00Z</dcterms:created>
  <dcterms:modified xsi:type="dcterms:W3CDTF">2023-04-12T01:59:00Z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FA302CDCF2604BA2B8DC01C77BC10D07</vt:lpwstr>
  </property>
</Properties>
</file>